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55C72" w:rsidRDefault="00855C72">
      <w:pPr>
        <w:rPr>
          <w:lang w:val="en-U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5.85pt;margin-top:-35.8pt;width:41.75pt;height:54.95pt;z-index:1;mso-wrap-distance-left:9.05pt;mso-wrap-distance-right:9.05pt" stroked="f">
            <v:fill color2="black"/>
            <v:textbox style="mso-next-textbox:#_x0000_s1026" inset="0,0,0,0">
              <w:txbxContent>
                <w:p w:rsidR="00855C72" w:rsidRDefault="00855C72">
                  <w:r>
                    <w:rPr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2" type="#_x0000_t75" style="width:42pt;height:54.75pt" filled="t">
                        <v:fill color2="black"/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855C72" w:rsidRDefault="00855C72"/>
    <w:p w:rsidR="00855C72" w:rsidRDefault="00855C72">
      <w:pPr>
        <w:pStyle w:val="1"/>
        <w:numPr>
          <w:ilvl w:val="0"/>
          <w:numId w:val="0"/>
        </w:numPr>
        <w:jc w:val="left"/>
        <w:rPr>
          <w:sz w:val="36"/>
          <w:szCs w:val="36"/>
        </w:rPr>
      </w:pPr>
    </w:p>
    <w:p w:rsidR="00855C72" w:rsidRDefault="00855C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ВЯТСКОПОЛЯНСКАЯ ГОРОДСКАЯ ДУМА</w:t>
      </w:r>
    </w:p>
    <w:p w:rsidR="00855C72" w:rsidRDefault="00855C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КИРОВСКОЙ ОБЛАСТИ</w:t>
      </w:r>
    </w:p>
    <w:p w:rsidR="00855C72" w:rsidRDefault="00855C72">
      <w:pPr>
        <w:jc w:val="center"/>
        <w:rPr>
          <w:b/>
          <w:bCs/>
          <w:sz w:val="36"/>
          <w:szCs w:val="36"/>
        </w:rPr>
      </w:pPr>
    </w:p>
    <w:p w:rsidR="00855C72" w:rsidRDefault="00855C72">
      <w:pPr>
        <w:pStyle w:val="2"/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t xml:space="preserve"> РЕШЕНИЕ</w:t>
      </w:r>
    </w:p>
    <w:p w:rsidR="00855C72" w:rsidRDefault="00855C7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855C72" w:rsidRDefault="00726BA2">
      <w:pPr>
        <w:jc w:val="both"/>
        <w:rPr>
          <w:sz w:val="28"/>
          <w:szCs w:val="28"/>
        </w:rPr>
      </w:pPr>
      <w:r>
        <w:rPr>
          <w:sz w:val="28"/>
          <w:szCs w:val="28"/>
        </w:rPr>
        <w:t>____</w:t>
      </w:r>
      <w:r>
        <w:rPr>
          <w:sz w:val="28"/>
          <w:szCs w:val="28"/>
          <w:u w:val="single"/>
        </w:rPr>
        <w:t>27.06.2014</w:t>
      </w:r>
      <w:r>
        <w:rPr>
          <w:sz w:val="28"/>
          <w:szCs w:val="28"/>
        </w:rPr>
        <w:t>__</w:t>
      </w:r>
      <w:r w:rsidR="00855C72">
        <w:rPr>
          <w:sz w:val="28"/>
          <w:szCs w:val="28"/>
        </w:rPr>
        <w:tab/>
      </w:r>
      <w:r w:rsidR="00855C72">
        <w:rPr>
          <w:sz w:val="28"/>
          <w:szCs w:val="28"/>
        </w:rPr>
        <w:tab/>
      </w:r>
      <w:r w:rsidR="00855C72">
        <w:rPr>
          <w:sz w:val="28"/>
          <w:szCs w:val="28"/>
        </w:rPr>
        <w:tab/>
      </w:r>
      <w:r w:rsidR="00855C72">
        <w:rPr>
          <w:sz w:val="28"/>
          <w:szCs w:val="28"/>
        </w:rPr>
        <w:tab/>
      </w:r>
      <w:r w:rsidR="00855C72">
        <w:rPr>
          <w:sz w:val="28"/>
          <w:szCs w:val="28"/>
        </w:rPr>
        <w:tab/>
      </w:r>
      <w:r w:rsidR="00855C72">
        <w:rPr>
          <w:sz w:val="28"/>
          <w:szCs w:val="28"/>
        </w:rPr>
        <w:tab/>
      </w:r>
      <w:r w:rsidR="00855C72">
        <w:rPr>
          <w:sz w:val="28"/>
          <w:szCs w:val="28"/>
        </w:rPr>
        <w:tab/>
      </w:r>
      <w:r>
        <w:rPr>
          <w:sz w:val="28"/>
          <w:szCs w:val="28"/>
        </w:rPr>
        <w:t xml:space="preserve">        №__</w:t>
      </w:r>
      <w:r>
        <w:rPr>
          <w:sz w:val="28"/>
          <w:szCs w:val="28"/>
          <w:u w:val="single"/>
        </w:rPr>
        <w:t>53</w:t>
      </w:r>
      <w:r>
        <w:rPr>
          <w:sz w:val="28"/>
          <w:szCs w:val="28"/>
        </w:rPr>
        <w:t>_____</w:t>
      </w:r>
      <w:r w:rsidR="00855C72">
        <w:rPr>
          <w:sz w:val="28"/>
          <w:szCs w:val="28"/>
        </w:rPr>
        <w:tab/>
        <w:t xml:space="preserve"> </w:t>
      </w:r>
    </w:p>
    <w:p w:rsidR="00855C72" w:rsidRDefault="00855C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г. Вятские Поляны</w:t>
      </w:r>
    </w:p>
    <w:p w:rsidR="00855C72" w:rsidRDefault="00855C72">
      <w:pPr>
        <w:rPr>
          <w:sz w:val="48"/>
          <w:szCs w:val="48"/>
        </w:rPr>
      </w:pPr>
    </w:p>
    <w:p w:rsidR="00855C72" w:rsidRDefault="00855C72">
      <w:pPr>
        <w:ind w:right="14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Правила землепользования и застройки муниципального образования городского округа город Вятские Поляны</w:t>
      </w:r>
      <w:r>
        <w:rPr>
          <w:b/>
          <w:bCs/>
          <w:szCs w:val="28"/>
        </w:rPr>
        <w:t xml:space="preserve"> </w:t>
      </w:r>
      <w:r>
        <w:rPr>
          <w:b/>
          <w:bCs/>
          <w:sz w:val="28"/>
          <w:szCs w:val="28"/>
        </w:rPr>
        <w:t>Кировской области, утвержденные решением Вятскополянской городской Думы от 25.12.2012 № 130</w:t>
      </w:r>
    </w:p>
    <w:p w:rsidR="00855C72" w:rsidRDefault="00855C72">
      <w:pPr>
        <w:jc w:val="center"/>
        <w:rPr>
          <w:sz w:val="48"/>
          <w:szCs w:val="48"/>
        </w:rPr>
      </w:pPr>
    </w:p>
    <w:p w:rsidR="00C268D6" w:rsidRDefault="00855C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со статьями 31, 32, 33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статьями 7, 21  Устава муниципального образования городского округа город Вятские Поляны Кировской области, в соответствии с постановлением главы города Вятские Поляны  от  2</w:t>
      </w:r>
      <w:r w:rsidR="00B87BD7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B87BD7">
        <w:rPr>
          <w:sz w:val="28"/>
          <w:szCs w:val="28"/>
        </w:rPr>
        <w:t>03</w:t>
      </w:r>
      <w:r>
        <w:rPr>
          <w:sz w:val="28"/>
          <w:szCs w:val="28"/>
        </w:rPr>
        <w:t>.201</w:t>
      </w:r>
      <w:r w:rsidR="00B87BD7">
        <w:rPr>
          <w:sz w:val="28"/>
          <w:szCs w:val="28"/>
        </w:rPr>
        <w:t>4</w:t>
      </w:r>
      <w:r>
        <w:rPr>
          <w:sz w:val="28"/>
          <w:szCs w:val="28"/>
        </w:rPr>
        <w:t xml:space="preserve">  № </w:t>
      </w:r>
      <w:r w:rsidR="00B87BD7">
        <w:rPr>
          <w:sz w:val="28"/>
          <w:szCs w:val="28"/>
        </w:rPr>
        <w:t>54</w:t>
      </w:r>
      <w:r>
        <w:rPr>
          <w:sz w:val="28"/>
          <w:szCs w:val="28"/>
        </w:rPr>
        <w:t xml:space="preserve">  «Об организации и проведении публичных слушаний по проекту о внесении изменений в Правила землепользования и застройки муниципального образования город Вятские Поляны Кировской области», с учетом протокола публичных слушаний по проекту градостроительного решения, заключения о результатах публичных слушаний по проекту градостроительного решения </w:t>
      </w:r>
    </w:p>
    <w:p w:rsidR="00855C72" w:rsidRDefault="00855C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8714EA">
        <w:rPr>
          <w:sz w:val="28"/>
          <w:szCs w:val="28"/>
        </w:rPr>
        <w:t>28</w:t>
      </w:r>
      <w:r>
        <w:rPr>
          <w:sz w:val="28"/>
          <w:szCs w:val="28"/>
        </w:rPr>
        <w:t>.</w:t>
      </w:r>
      <w:r w:rsidR="008714EA">
        <w:rPr>
          <w:sz w:val="28"/>
          <w:szCs w:val="28"/>
        </w:rPr>
        <w:t>05</w:t>
      </w:r>
      <w:r>
        <w:rPr>
          <w:sz w:val="28"/>
          <w:szCs w:val="28"/>
        </w:rPr>
        <w:t>.201</w:t>
      </w:r>
      <w:r w:rsidR="008714EA">
        <w:rPr>
          <w:sz w:val="28"/>
          <w:szCs w:val="28"/>
        </w:rPr>
        <w:t>4</w:t>
      </w:r>
      <w:r>
        <w:rPr>
          <w:sz w:val="28"/>
          <w:szCs w:val="28"/>
        </w:rPr>
        <w:t xml:space="preserve"> Вятскополянская городская Дума РЕШИЛА:</w:t>
      </w:r>
    </w:p>
    <w:p w:rsidR="00855C72" w:rsidRPr="008B1CB3" w:rsidRDefault="00855C72" w:rsidP="008B1CB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Внести в Правила землепользования и застройки муниципального образования город Вятские Поляны Кировской области, утвержденные решением Вятскополянской городской Думы от 25.12.2012 № 130 «Об утверждении правил землепользования и застройки муниципального образования город Вятские Поляны Кировской области», (далее - Правила  землепользования  и застройки)  следующие изменения: </w:t>
      </w:r>
    </w:p>
    <w:p w:rsidR="00855C72" w:rsidRDefault="00F34152">
      <w:pPr>
        <w:pStyle w:val="af1"/>
        <w:autoSpaceDE w:val="0"/>
        <w:spacing w:after="0" w:line="360" w:lineRule="auto"/>
        <w:ind w:left="0" w:firstLine="709"/>
        <w:jc w:val="both"/>
        <w:rPr>
          <w:rFonts w:ascii="Times New Roman" w:eastAsia="Arial" w:hAnsi="Times New Roman" w:cs="Arial"/>
          <w:sz w:val="28"/>
          <w:szCs w:val="28"/>
        </w:rPr>
      </w:pPr>
      <w:r>
        <w:rPr>
          <w:rFonts w:ascii="Times New Roman" w:eastAsia="Arial" w:hAnsi="Times New Roman" w:cs="Arial"/>
          <w:sz w:val="28"/>
          <w:szCs w:val="28"/>
        </w:rPr>
        <w:lastRenderedPageBreak/>
        <w:t>в</w:t>
      </w:r>
      <w:r w:rsidR="00855C72">
        <w:rPr>
          <w:rFonts w:ascii="Times New Roman" w:eastAsia="Arial" w:hAnsi="Times New Roman" w:cs="Arial"/>
          <w:sz w:val="28"/>
          <w:szCs w:val="28"/>
        </w:rPr>
        <w:t>нести изменения в Карту градостроительного зонирования города  Вятские Поляны согласно прилагаемым  фрагментам карт градостроительного зонирования (приложения 1-</w:t>
      </w:r>
      <w:r w:rsidR="008714EA">
        <w:rPr>
          <w:rFonts w:ascii="Times New Roman" w:eastAsia="Arial" w:hAnsi="Times New Roman" w:cs="Arial"/>
          <w:sz w:val="28"/>
          <w:szCs w:val="28"/>
        </w:rPr>
        <w:t>5</w:t>
      </w:r>
      <w:r w:rsidR="00855C72">
        <w:rPr>
          <w:rFonts w:ascii="Times New Roman" w:eastAsia="Arial" w:hAnsi="Times New Roman" w:cs="Arial"/>
          <w:sz w:val="28"/>
          <w:szCs w:val="28"/>
        </w:rPr>
        <w:t>).</w:t>
      </w:r>
    </w:p>
    <w:p w:rsidR="00855C72" w:rsidRDefault="00F34152">
      <w:pPr>
        <w:pStyle w:val="af1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855C72">
        <w:rPr>
          <w:rFonts w:ascii="Times New Roman" w:hAnsi="Times New Roman"/>
          <w:sz w:val="28"/>
          <w:szCs w:val="28"/>
        </w:rPr>
        <w:t>. Опубликовать настоящее решение в сборнике нормативных правовых актов органов местного самоуправления города Вятские Поляны «Деловой вестник»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152">
        <w:rPr>
          <w:rFonts w:ascii="Times New Roman" w:hAnsi="Times New Roman"/>
          <w:sz w:val="28"/>
          <w:szCs w:val="28"/>
        </w:rPr>
        <w:t>и разместить на официальном сайте администрации города Вятские Поляны в сети «Интернет»</w:t>
      </w:r>
      <w:r w:rsidR="00855C72">
        <w:rPr>
          <w:rFonts w:ascii="Times New Roman" w:hAnsi="Times New Roman"/>
          <w:sz w:val="28"/>
          <w:szCs w:val="28"/>
        </w:rPr>
        <w:t>.</w:t>
      </w:r>
    </w:p>
    <w:p w:rsidR="00855C72" w:rsidRDefault="00F34152">
      <w:pPr>
        <w:pStyle w:val="af1"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55C72">
        <w:rPr>
          <w:rFonts w:ascii="Times New Roman" w:hAnsi="Times New Roman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855C72" w:rsidRDefault="00855C72">
      <w:pPr>
        <w:jc w:val="both"/>
        <w:rPr>
          <w:sz w:val="56"/>
          <w:szCs w:val="56"/>
        </w:rPr>
      </w:pPr>
    </w:p>
    <w:p w:rsidR="00AA4E90" w:rsidRDefault="00855C7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 w:rsidR="00FB7E12">
        <w:rPr>
          <w:sz w:val="28"/>
          <w:szCs w:val="28"/>
        </w:rPr>
        <w:t xml:space="preserve"> Вятские Поляны</w:t>
      </w:r>
    </w:p>
    <w:p w:rsidR="00855C72" w:rsidRDefault="00AA4E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55C72">
        <w:rPr>
          <w:sz w:val="28"/>
          <w:szCs w:val="28"/>
        </w:rPr>
        <w:t xml:space="preserve"> </w:t>
      </w:r>
      <w:r w:rsidR="00855C72">
        <w:rPr>
          <w:sz w:val="28"/>
          <w:szCs w:val="28"/>
        </w:rPr>
        <w:tab/>
        <w:t xml:space="preserve"> </w:t>
      </w:r>
      <w:r w:rsidR="00855C72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="00855C72">
        <w:rPr>
          <w:sz w:val="28"/>
          <w:szCs w:val="28"/>
        </w:rPr>
        <w:t>С.Е. Кисляков</w:t>
      </w: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  <w:sectPr w:rsidR="00AA4E90">
          <w:headerReference w:type="default" r:id="rId8"/>
          <w:headerReference w:type="first" r:id="rId9"/>
          <w:pgSz w:w="11905" w:h="16837"/>
          <w:pgMar w:top="1619" w:right="706" w:bottom="833" w:left="1701" w:header="1205" w:footer="720" w:gutter="0"/>
          <w:cols w:space="720"/>
          <w:docGrid w:linePitch="360"/>
        </w:sectPr>
      </w:pPr>
    </w:p>
    <w:p w:rsidR="00AA4E90" w:rsidRDefault="00AA4E90" w:rsidP="00AA4E90">
      <w:pPr>
        <w:spacing w:line="360" w:lineRule="auto"/>
        <w:ind w:firstLine="1049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AA4E90" w:rsidRDefault="00AA4E90" w:rsidP="00AA4E90">
      <w:pPr>
        <w:spacing w:line="360" w:lineRule="auto"/>
        <w:ind w:firstLine="10490"/>
        <w:jc w:val="center"/>
        <w:rPr>
          <w:sz w:val="24"/>
          <w:szCs w:val="24"/>
        </w:rPr>
      </w:pPr>
      <w:r>
        <w:rPr>
          <w:sz w:val="24"/>
          <w:szCs w:val="24"/>
        </w:rPr>
        <w:t>к решению Вятскополянской городской Думы</w:t>
      </w:r>
    </w:p>
    <w:p w:rsidR="00AA4E90" w:rsidRPr="00A33AED" w:rsidRDefault="00AA4E90" w:rsidP="00AA4E90">
      <w:pPr>
        <w:spacing w:line="360" w:lineRule="auto"/>
        <w:ind w:firstLine="10490"/>
        <w:rPr>
          <w:sz w:val="24"/>
          <w:szCs w:val="24"/>
          <w:u w:val="single"/>
        </w:rPr>
      </w:pPr>
      <w:r w:rsidRPr="0066576A">
        <w:rPr>
          <w:sz w:val="24"/>
          <w:szCs w:val="24"/>
        </w:rPr>
        <w:t xml:space="preserve">от  </w:t>
      </w:r>
      <w:r>
        <w:rPr>
          <w:sz w:val="24"/>
          <w:szCs w:val="24"/>
        </w:rPr>
        <w:t>27.06.2014  № 53</w:t>
      </w:r>
    </w:p>
    <w:p w:rsidR="00AA4E90" w:rsidRPr="00263D35" w:rsidRDefault="00AA4E90" w:rsidP="00AA4E90">
      <w:pPr>
        <w:spacing w:line="360" w:lineRule="auto"/>
        <w:ind w:firstLine="10490"/>
        <w:rPr>
          <w:sz w:val="16"/>
          <w:szCs w:val="16"/>
          <w:u w:val="single"/>
        </w:rPr>
      </w:pPr>
    </w:p>
    <w:p w:rsidR="00AA4E90" w:rsidRDefault="00AA4E90" w:rsidP="00AA4E90">
      <w:pPr>
        <w:spacing w:after="120"/>
        <w:ind w:firstLine="709"/>
        <w:jc w:val="center"/>
        <w:rPr>
          <w:sz w:val="32"/>
          <w:szCs w:val="32"/>
        </w:rPr>
      </w:pPr>
      <w:r w:rsidRPr="00F11256">
        <w:rPr>
          <w:sz w:val="32"/>
          <w:szCs w:val="32"/>
        </w:rPr>
        <w:t>Об изменении вида и границ территориальных зон в отношении территорий в районе</w:t>
      </w:r>
    </w:p>
    <w:p w:rsidR="00AA4E90" w:rsidRDefault="00AA4E90" w:rsidP="00AA4E90">
      <w:pPr>
        <w:spacing w:after="120"/>
        <w:ind w:firstLine="709"/>
        <w:jc w:val="center"/>
        <w:rPr>
          <w:sz w:val="24"/>
          <w:szCs w:val="24"/>
        </w:rPr>
      </w:pPr>
      <w:r w:rsidRPr="00263D35">
        <w:rPr>
          <w:sz w:val="32"/>
          <w:szCs w:val="32"/>
        </w:rPr>
        <w:t>Усадского кладбища</w:t>
      </w:r>
      <w:r w:rsidRPr="004A4755">
        <w:rPr>
          <w:noProof/>
          <w:sz w:val="24"/>
          <w:szCs w:val="22"/>
          <w:lang w:eastAsia="ru-RU"/>
        </w:rPr>
        <w:pict>
          <v:rect id="Прямоугольник 8" o:spid="_x0000_s1031" style="position:absolute;left:0;text-align:left;margin-left:-51.85pt;margin-top:25.65pt;width:857.4pt;height:462.75pt;z-index:-19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" fillcolor="gray" strokecolor="#d8d8d8" strokeweight="6pt">
            <v:fill color2="#d9d9d9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sz w:val="32"/>
          <w:szCs w:val="32"/>
        </w:rPr>
        <w:t xml:space="preserve"> города Вятские Поляны.</w:t>
      </w:r>
    </w:p>
    <w:p w:rsidR="00AA4E90" w:rsidRDefault="00AA4E90" w:rsidP="00AA4E90">
      <w:pPr>
        <w:tabs>
          <w:tab w:val="left" w:pos="9796"/>
        </w:tabs>
        <w:ind w:firstLine="2268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Pr="00966CC0">
        <w:rPr>
          <w:sz w:val="32"/>
          <w:szCs w:val="32"/>
        </w:rPr>
        <w:t>Существующая ситуация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966CC0">
        <w:rPr>
          <w:sz w:val="32"/>
          <w:szCs w:val="32"/>
        </w:rPr>
        <w:t>Вносимые изменения</w:t>
      </w:r>
    </w:p>
    <w:p w:rsidR="00AA4E90" w:rsidRPr="00CC42FA" w:rsidRDefault="00AA4E90" w:rsidP="00AA4E90">
      <w:pPr>
        <w:tabs>
          <w:tab w:val="left" w:pos="8499"/>
        </w:tabs>
        <w:ind w:firstLine="567"/>
        <w:rPr>
          <w:sz w:val="24"/>
          <w:szCs w:val="24"/>
        </w:rPr>
      </w:pPr>
      <w:r w:rsidRPr="004A4755">
        <w:rPr>
          <w:noProof/>
          <w:sz w:val="28"/>
          <w:szCs w:val="28"/>
          <w:lang w:eastAsia="ru-RU"/>
        </w:rPr>
        <w:pict>
          <v:rect id="Прямоугольник 6" o:spid="_x0000_s1034" style="position:absolute;left:0;text-align:left;margin-left:421pt;margin-top:2.4pt;width:314.55pt;height:11.7pt;z-index: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" filled="f" strokecolor="#948a54" strokeweight=".25pt"/>
        </w:pict>
      </w:r>
      <w:r w:rsidRPr="004A4755">
        <w:rPr>
          <w:noProof/>
          <w:sz w:val="28"/>
          <w:szCs w:val="28"/>
          <w:lang w:eastAsia="ru-RU"/>
        </w:rPr>
        <w:pict>
          <v:rect id="Прямоугольник 4" o:spid="_x0000_s1033" style="position:absolute;left:0;text-align:left;margin-left:27.9pt;margin-top:2.15pt;width:314.6pt;height:11.7pt;z-index: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" filled="f" strokecolor="#938953" strokeweight=".25pt"/>
        </w:pict>
      </w:r>
      <w:r>
        <w:rPr>
          <w:sz w:val="28"/>
          <w:szCs w:val="28"/>
        </w:rPr>
        <w:t xml:space="preserve">  </w:t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  <w:r>
        <w:rPr>
          <w:color w:val="4F6228" w:themeColor="accent3" w:themeShade="80"/>
          <w:sz w:val="28"/>
          <w:szCs w:val="28"/>
        </w:rPr>
        <w:tab/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</w:p>
    <w:p w:rsidR="00AA4E90" w:rsidRPr="00CC42FA" w:rsidRDefault="00AA4E90" w:rsidP="00AA4E90">
      <w:pPr>
        <w:ind w:firstLine="567"/>
        <w:jc w:val="center"/>
        <w:rPr>
          <w:sz w:val="24"/>
          <w:szCs w:val="24"/>
        </w:rPr>
      </w:pPr>
      <w:r w:rsidRPr="00AA4E90">
        <w:rPr>
          <w:noProof/>
          <w:sz w:val="24"/>
          <w:szCs w:val="24"/>
          <w:lang w:eastAsia="ru-RU"/>
        </w:rPr>
        <w:pict>
          <v:shape id="Рисунок 1" o:spid="_x0000_i1028" type="#_x0000_t75" style="width:284.25pt;height:229.5pt;visibility:visible;mso-wrap-style:square" o:bordertopcolor="black" o:borderleftcolor="black" o:borderbottomcolor="black" o:borderrightcolor="black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4E90">
        <w:rPr>
          <w:noProof/>
          <w:sz w:val="24"/>
          <w:szCs w:val="24"/>
          <w:lang w:eastAsia="ru-RU"/>
        </w:rPr>
        <w:pict>
          <v:shape id="Рисунок 2" o:spid="_x0000_i1027" type="#_x0000_t75" style="width:283.5pt;height:228.75pt;visibility:visible;mso-wrap-style:square" o:bordertopcolor="black" o:borderleftcolor="black" o:borderbottomcolor="black" o:borderrightcolor="black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  <w:bookmarkStart w:id="0" w:name="_GoBack"/>
      <w:bookmarkEnd w:id="0"/>
    </w:p>
    <w:p w:rsidR="00AA4E90" w:rsidRDefault="00AA4E90" w:rsidP="00AA4E9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tbl>
      <w:tblPr>
        <w:tblW w:w="0" w:type="auto"/>
        <w:tblLook w:val="04A0"/>
      </w:tblPr>
      <w:tblGrid>
        <w:gridCol w:w="959"/>
        <w:gridCol w:w="11340"/>
      </w:tblGrid>
      <w:tr w:rsidR="00AA4E90" w:rsidTr="00AA4E90">
        <w:trPr>
          <w:trHeight w:val="474"/>
        </w:trPr>
        <w:tc>
          <w:tcPr>
            <w:tcW w:w="959" w:type="dxa"/>
          </w:tcPr>
          <w:p w:rsidR="00AA4E90" w:rsidRPr="00AA4E90" w:rsidRDefault="00AA4E90" w:rsidP="00AA4E90">
            <w:pPr>
              <w:spacing w:after="120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szCs w:val="24"/>
                <w:lang w:eastAsia="ru-RU"/>
              </w:rPr>
              <w:pict>
                <v:rect id="Прямоугольник 3" o:spid="_x0000_s1032" style="position:absolute;margin-left:6.6pt;margin-top:3.25pt;width:21.15pt;height:16.9pt;z-index: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" strokecolor="#4f81bd" strokeweight="2pt"/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  <w:szCs w:val="24"/>
              </w:rPr>
            </w:pPr>
            <w:r w:rsidRPr="00AA4E90">
              <w:rPr>
                <w:sz w:val="24"/>
                <w:szCs w:val="24"/>
              </w:rPr>
              <w:t>-  земельный участок, в пределах которого изменяются границы территориальной зоны.</w:t>
            </w:r>
          </w:p>
        </w:tc>
      </w:tr>
      <w:tr w:rsidR="00AA4E90" w:rsidTr="00AA4E90">
        <w:trPr>
          <w:trHeight w:val="500"/>
        </w:trPr>
        <w:tc>
          <w:tcPr>
            <w:tcW w:w="959" w:type="dxa"/>
            <w:vAlign w:val="bottom"/>
          </w:tcPr>
          <w:p w:rsidR="00AA4E90" w:rsidRPr="00AA4E90" w:rsidRDefault="00AA4E90" w:rsidP="00AA4E90">
            <w:pPr>
              <w:spacing w:after="120"/>
              <w:jc w:val="center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lang w:eastAsia="ru-RU"/>
              </w:rPr>
              <w:pict>
                <v:shape id="Рисунок 16" o:spid="_x0000_i1026" type="#_x0000_t75" style="width:34.5pt;height:18pt;visibility:visible;mso-wrap-style:square" o:bordertopcolor="black" o:borderleftcolor="black" o:borderbottomcolor="black" o:borderrightcolor="black">
                  <v:imagedata r:id="rId1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</w:rPr>
            </w:pPr>
            <w:r w:rsidRPr="00AA4E90">
              <w:rPr>
                <w:sz w:val="24"/>
              </w:rPr>
              <w:t>-  рекреационная зона открытых пространств.</w:t>
            </w:r>
          </w:p>
        </w:tc>
      </w:tr>
      <w:tr w:rsidR="00AA4E90" w:rsidTr="00AA4E90">
        <w:trPr>
          <w:trHeight w:val="692"/>
        </w:trPr>
        <w:tc>
          <w:tcPr>
            <w:tcW w:w="959" w:type="dxa"/>
            <w:vAlign w:val="center"/>
          </w:tcPr>
          <w:p w:rsidR="00AA4E90" w:rsidRPr="00AA4E90" w:rsidRDefault="00AA4E90" w:rsidP="00AA4E90">
            <w:pPr>
              <w:spacing w:after="120"/>
              <w:jc w:val="center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lang w:eastAsia="ru-RU"/>
              </w:rPr>
              <w:pict>
                <v:shape id="Рисунок 5" o:spid="_x0000_i1025" type="#_x0000_t75" style="width:36pt;height:19.5pt;visibility:visible;mso-wrap-style:square">
                  <v:imagedata r:id="rId13" o:title=""/>
                </v:shape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widowControl w:val="0"/>
              <w:spacing w:before="120"/>
              <w:rPr>
                <w:spacing w:val="-1"/>
                <w:sz w:val="24"/>
              </w:rPr>
            </w:pPr>
            <w:r w:rsidRPr="00AA4E90">
              <w:rPr>
                <w:sz w:val="24"/>
              </w:rPr>
              <w:t>- зона кладбищ</w:t>
            </w:r>
          </w:p>
          <w:p w:rsidR="00AA4E90" w:rsidRPr="00AA4E90" w:rsidRDefault="00AA4E90" w:rsidP="00AA4E90">
            <w:pPr>
              <w:spacing w:after="120"/>
              <w:rPr>
                <w:sz w:val="24"/>
                <w:szCs w:val="24"/>
              </w:rPr>
            </w:pPr>
          </w:p>
        </w:tc>
      </w:tr>
    </w:tbl>
    <w:p w:rsidR="00AA4E90" w:rsidRPr="00F31CE8" w:rsidRDefault="00AA4E90" w:rsidP="00AA4E90">
      <w:pPr>
        <w:widowControl w:val="0"/>
        <w:spacing w:before="120"/>
        <w:rPr>
          <w:spacing w:val="-1"/>
          <w:sz w:val="24"/>
        </w:rPr>
      </w:pPr>
    </w:p>
    <w:p w:rsidR="00AA4E90" w:rsidRDefault="00AA4E90" w:rsidP="00AA4E90">
      <w:pPr>
        <w:spacing w:line="360" w:lineRule="auto"/>
        <w:ind w:firstLine="1049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AA4E90" w:rsidRDefault="00AA4E90" w:rsidP="00AA4E90">
      <w:pPr>
        <w:spacing w:line="360" w:lineRule="auto"/>
        <w:ind w:firstLine="10490"/>
        <w:jc w:val="center"/>
        <w:rPr>
          <w:sz w:val="24"/>
          <w:szCs w:val="24"/>
        </w:rPr>
      </w:pPr>
      <w:r>
        <w:rPr>
          <w:sz w:val="24"/>
          <w:szCs w:val="24"/>
        </w:rPr>
        <w:t>к решению Вятскополянской городской Думы</w:t>
      </w:r>
    </w:p>
    <w:p w:rsidR="00AA4E90" w:rsidRPr="00A33AED" w:rsidRDefault="00AA4E90" w:rsidP="00AA4E90">
      <w:pPr>
        <w:spacing w:line="360" w:lineRule="auto"/>
        <w:ind w:firstLine="10490"/>
        <w:rPr>
          <w:sz w:val="24"/>
          <w:szCs w:val="24"/>
          <w:u w:val="single"/>
        </w:rPr>
      </w:pPr>
      <w:r w:rsidRPr="0066576A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 27.06.2014  № 53</w:t>
      </w:r>
    </w:p>
    <w:p w:rsidR="00AA4E90" w:rsidRPr="00263D35" w:rsidRDefault="00AA4E90" w:rsidP="00AA4E90">
      <w:pPr>
        <w:spacing w:line="360" w:lineRule="auto"/>
        <w:ind w:firstLine="10490"/>
        <w:rPr>
          <w:sz w:val="16"/>
          <w:szCs w:val="16"/>
          <w:u w:val="single"/>
        </w:rPr>
      </w:pPr>
      <w:r w:rsidRPr="008C2681">
        <w:rPr>
          <w:noProof/>
          <w:sz w:val="24"/>
          <w:szCs w:val="22"/>
          <w:lang w:eastAsia="ru-RU"/>
        </w:rPr>
        <w:pict>
          <v:rect id="_x0000_s1035" style="position:absolute;left:0;text-align:left;margin-left:-50.95pt;margin-top:9pt;width:857.4pt;height:505.2pt;z-index:-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" fillcolor="gray" strokecolor="#d8d8d8" strokeweight="6pt">
            <v:fill color2="#d9d9d9" rotate="t" angle="180" colors="0 #bcbcbc;22938f #d0d0d0;1 #ededed" focus="100%" type="gradient"/>
            <v:shadow on="t" color="black" opacity="24903f" origin=",.5" offset="0,.55556mm"/>
          </v:rect>
        </w:pict>
      </w:r>
    </w:p>
    <w:p w:rsidR="00AA4E90" w:rsidRDefault="00AA4E90" w:rsidP="00AA4E90">
      <w:pPr>
        <w:spacing w:after="120"/>
        <w:ind w:firstLine="709"/>
        <w:jc w:val="center"/>
        <w:rPr>
          <w:sz w:val="28"/>
          <w:szCs w:val="28"/>
        </w:rPr>
      </w:pPr>
      <w:r w:rsidRPr="00F11256">
        <w:rPr>
          <w:sz w:val="32"/>
          <w:szCs w:val="32"/>
        </w:rPr>
        <w:t>Об изменении вида и границ территориаль</w:t>
      </w:r>
      <w:r>
        <w:rPr>
          <w:sz w:val="32"/>
          <w:szCs w:val="32"/>
        </w:rPr>
        <w:t xml:space="preserve">ных зон в отношении территорий </w:t>
      </w:r>
      <w:r w:rsidRPr="00263390">
        <w:rPr>
          <w:sz w:val="28"/>
          <w:szCs w:val="28"/>
        </w:rPr>
        <w:t xml:space="preserve">в районе дома № 27 </w:t>
      </w:r>
    </w:p>
    <w:p w:rsidR="00AA4E90" w:rsidRDefault="00AA4E90" w:rsidP="00AA4E90">
      <w:pPr>
        <w:spacing w:after="120"/>
        <w:ind w:firstLine="709"/>
        <w:jc w:val="center"/>
        <w:rPr>
          <w:sz w:val="24"/>
          <w:szCs w:val="24"/>
        </w:rPr>
      </w:pPr>
      <w:r w:rsidRPr="00263390">
        <w:rPr>
          <w:sz w:val="28"/>
          <w:szCs w:val="28"/>
        </w:rPr>
        <w:t>по ул. Набережная</w:t>
      </w:r>
      <w:r>
        <w:rPr>
          <w:noProof/>
          <w:sz w:val="24"/>
          <w:lang w:eastAsia="ru-RU"/>
        </w:rPr>
        <w:t xml:space="preserve"> </w:t>
      </w:r>
      <w:r>
        <w:rPr>
          <w:sz w:val="32"/>
          <w:szCs w:val="32"/>
        </w:rPr>
        <w:t xml:space="preserve"> города Вятские Поляны.</w:t>
      </w:r>
    </w:p>
    <w:p w:rsidR="00AA4E90" w:rsidRDefault="00AA4E90" w:rsidP="00AA4E90">
      <w:pPr>
        <w:tabs>
          <w:tab w:val="left" w:pos="9796"/>
        </w:tabs>
        <w:ind w:firstLine="2268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Pr="00966CC0">
        <w:rPr>
          <w:sz w:val="32"/>
          <w:szCs w:val="32"/>
        </w:rPr>
        <w:t>Существующая ситуация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966CC0">
        <w:rPr>
          <w:sz w:val="32"/>
          <w:szCs w:val="32"/>
        </w:rPr>
        <w:t>Вносимые изменения</w:t>
      </w:r>
    </w:p>
    <w:p w:rsidR="00AA4E90" w:rsidRPr="00CC42FA" w:rsidRDefault="00AA4E90" w:rsidP="00AA4E90">
      <w:pPr>
        <w:tabs>
          <w:tab w:val="left" w:pos="8499"/>
        </w:tabs>
        <w:ind w:firstLine="567"/>
        <w:rPr>
          <w:sz w:val="24"/>
          <w:szCs w:val="24"/>
        </w:rPr>
      </w:pPr>
      <w:r w:rsidRPr="008C2681">
        <w:rPr>
          <w:noProof/>
          <w:sz w:val="28"/>
          <w:szCs w:val="28"/>
          <w:lang w:eastAsia="ru-RU"/>
        </w:rPr>
        <w:pict>
          <v:rect id="_x0000_s1038" style="position:absolute;left:0;text-align:left;margin-left:421pt;margin-top:2.4pt;width:314.55pt;height:11.7pt;z-index: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" filled="f" strokecolor="#948a54" strokeweight=".25pt"/>
        </w:pict>
      </w:r>
      <w:r w:rsidRPr="008C2681">
        <w:rPr>
          <w:noProof/>
          <w:sz w:val="28"/>
          <w:szCs w:val="28"/>
          <w:lang w:eastAsia="ru-RU"/>
        </w:rPr>
        <w:pict>
          <v:rect id="_x0000_s1037" style="position:absolute;left:0;text-align:left;margin-left:27.9pt;margin-top:2.15pt;width:314.6pt;height:11.7pt;z-index: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" filled="f" strokecolor="#938953" strokeweight=".25pt"/>
        </w:pict>
      </w:r>
      <w:r>
        <w:rPr>
          <w:sz w:val="28"/>
          <w:szCs w:val="28"/>
        </w:rPr>
        <w:t xml:space="preserve">  </w:t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  <w:r>
        <w:rPr>
          <w:color w:val="4F6228" w:themeColor="accent3" w:themeShade="80"/>
          <w:sz w:val="28"/>
          <w:szCs w:val="28"/>
        </w:rPr>
        <w:tab/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</w:p>
    <w:p w:rsidR="00AA4E90" w:rsidRPr="00CC42FA" w:rsidRDefault="00AA4E90" w:rsidP="00AA4E90">
      <w:pPr>
        <w:ind w:firstLine="567"/>
        <w:jc w:val="center"/>
        <w:rPr>
          <w:sz w:val="24"/>
          <w:szCs w:val="24"/>
        </w:rPr>
      </w:pPr>
      <w:r w:rsidRPr="00AA4E90">
        <w:rPr>
          <w:noProof/>
          <w:sz w:val="24"/>
          <w:szCs w:val="24"/>
          <w:lang w:eastAsia="ru-RU"/>
        </w:rPr>
        <w:pict>
          <v:shape id="_x0000_i1032" type="#_x0000_t75" style="width:284.25pt;height:225pt;visibility:visible;mso-wrap-style:square" o:bordertopcolor="black" o:borderleftcolor="black" o:borderbottomcolor="black" o:borderrightcolor="black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4E90">
        <w:rPr>
          <w:noProof/>
          <w:sz w:val="24"/>
          <w:szCs w:val="24"/>
          <w:lang w:eastAsia="ru-RU"/>
        </w:rPr>
        <w:pict>
          <v:shape id="_x0000_i1031" type="#_x0000_t75" style="width:283.5pt;height:224.25pt;visibility:visible;mso-wrap-style:square" o:bordertopcolor="black" o:borderleftcolor="black" o:borderbottomcolor="black" o:borderrightcolor="black">
            <v:imagedata r:id="rId1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</w:p>
    <w:p w:rsidR="00AA4E90" w:rsidRDefault="00AA4E90" w:rsidP="00AA4E9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tbl>
      <w:tblPr>
        <w:tblW w:w="0" w:type="auto"/>
        <w:tblLook w:val="04A0"/>
      </w:tblPr>
      <w:tblGrid>
        <w:gridCol w:w="973"/>
        <w:gridCol w:w="11340"/>
      </w:tblGrid>
      <w:tr w:rsidR="00AA4E90" w:rsidTr="00AA4E90">
        <w:trPr>
          <w:trHeight w:val="474"/>
        </w:trPr>
        <w:tc>
          <w:tcPr>
            <w:tcW w:w="959" w:type="dxa"/>
          </w:tcPr>
          <w:p w:rsidR="00AA4E90" w:rsidRPr="00AA4E90" w:rsidRDefault="00AA4E90" w:rsidP="00AA4E90">
            <w:pPr>
              <w:spacing w:after="120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szCs w:val="24"/>
                <w:lang w:eastAsia="ru-RU"/>
              </w:rPr>
              <w:pict>
                <v:rect id="_x0000_s1036" style="position:absolute;margin-left:6.6pt;margin-top:3.25pt;width:21.15pt;height:16.9pt;z-index: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" strokecolor="#4f81bd" strokeweight="2pt"/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  <w:szCs w:val="24"/>
              </w:rPr>
            </w:pPr>
            <w:r w:rsidRPr="00AA4E90">
              <w:rPr>
                <w:sz w:val="24"/>
                <w:szCs w:val="24"/>
              </w:rPr>
              <w:t>-  земельный участок, в пределах которого изменяются границы территориальной зоны.</w:t>
            </w:r>
          </w:p>
        </w:tc>
      </w:tr>
      <w:tr w:rsidR="00AA4E90" w:rsidTr="00AA4E90">
        <w:trPr>
          <w:trHeight w:val="500"/>
        </w:trPr>
        <w:tc>
          <w:tcPr>
            <w:tcW w:w="959" w:type="dxa"/>
            <w:vAlign w:val="bottom"/>
          </w:tcPr>
          <w:p w:rsidR="00AA4E90" w:rsidRPr="00AA4E90" w:rsidRDefault="00AA4E90" w:rsidP="00AA4E90">
            <w:pPr>
              <w:spacing w:after="120"/>
              <w:jc w:val="center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lang w:eastAsia="ru-RU"/>
              </w:rPr>
              <w:pict>
                <v:shape id="_x0000_i1030" type="#_x0000_t75" style="width:34.5pt;height:18pt;visibility:visible;mso-wrap-style:square" o:bordertopcolor="#4f81bd" o:borderleftcolor="#4f81bd" o:borderbottomcolor="#4f81bd" o:borderrightcolor="#4f81bd">
                  <v:imagedata r:id="rId1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</w:rPr>
            </w:pPr>
            <w:r w:rsidRPr="00AA4E90">
              <w:rPr>
                <w:sz w:val="24"/>
              </w:rPr>
              <w:t>-  рекреационная зона открытых пространств.</w:t>
            </w:r>
          </w:p>
        </w:tc>
      </w:tr>
      <w:tr w:rsidR="00AA4E90" w:rsidTr="00AA4E90">
        <w:trPr>
          <w:trHeight w:val="692"/>
        </w:trPr>
        <w:tc>
          <w:tcPr>
            <w:tcW w:w="959" w:type="dxa"/>
            <w:vAlign w:val="center"/>
          </w:tcPr>
          <w:p w:rsidR="00AA4E90" w:rsidRPr="00AA4E90" w:rsidRDefault="00AA4E90" w:rsidP="00AA4E90">
            <w:pPr>
              <w:spacing w:after="120"/>
              <w:jc w:val="center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lang w:eastAsia="ru-RU"/>
              </w:rPr>
              <w:pict>
                <v:shape id="Рисунок 7" o:spid="_x0000_i1029" type="#_x0000_t75" style="width:36pt;height:17.25pt;visibility:visible;mso-wrap-style:square" o:bordertopcolor="black" o:borderleftcolor="black" o:borderbottomcolor="black" o:borderrightcolor="black">
                  <v:imagedata r:id="rId16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spacing w:after="120"/>
              <w:rPr>
                <w:sz w:val="24"/>
                <w:szCs w:val="24"/>
              </w:rPr>
            </w:pPr>
            <w:r w:rsidRPr="00AA4E90">
              <w:rPr>
                <w:sz w:val="24"/>
              </w:rPr>
              <w:t>-  зона усадебной (коттеджной) застройки с одно-двухквартирными домами с приусадебными участками.</w:t>
            </w:r>
          </w:p>
        </w:tc>
      </w:tr>
    </w:tbl>
    <w:p w:rsidR="00AA4E90" w:rsidRPr="00F31CE8" w:rsidRDefault="00AA4E90" w:rsidP="00AA4E90">
      <w:pPr>
        <w:widowControl w:val="0"/>
        <w:spacing w:before="120"/>
        <w:rPr>
          <w:spacing w:val="-1"/>
          <w:sz w:val="24"/>
        </w:rPr>
      </w:pPr>
    </w:p>
    <w:p w:rsidR="00AA4E90" w:rsidRDefault="00AA4E90" w:rsidP="00AA4E90">
      <w:pPr>
        <w:spacing w:line="360" w:lineRule="auto"/>
        <w:ind w:firstLine="1049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AA4E90" w:rsidRDefault="00AA4E90" w:rsidP="00AA4E90">
      <w:pPr>
        <w:spacing w:line="360" w:lineRule="auto"/>
        <w:ind w:firstLine="10490"/>
        <w:jc w:val="center"/>
        <w:rPr>
          <w:sz w:val="24"/>
          <w:szCs w:val="24"/>
        </w:rPr>
      </w:pPr>
      <w:r>
        <w:rPr>
          <w:sz w:val="24"/>
          <w:szCs w:val="24"/>
        </w:rPr>
        <w:t>к решению Вятскополянской городской Думы</w:t>
      </w:r>
    </w:p>
    <w:p w:rsidR="00AA4E90" w:rsidRPr="00A33AED" w:rsidRDefault="00AA4E90" w:rsidP="00AA4E90">
      <w:pPr>
        <w:spacing w:line="360" w:lineRule="auto"/>
        <w:ind w:firstLine="10490"/>
        <w:rPr>
          <w:sz w:val="24"/>
          <w:szCs w:val="24"/>
          <w:u w:val="single"/>
        </w:rPr>
      </w:pPr>
      <w:r w:rsidRPr="0066576A">
        <w:rPr>
          <w:sz w:val="24"/>
          <w:szCs w:val="24"/>
        </w:rPr>
        <w:t xml:space="preserve">от  </w:t>
      </w:r>
      <w:r>
        <w:rPr>
          <w:sz w:val="24"/>
          <w:szCs w:val="24"/>
        </w:rPr>
        <w:t>27.06.2014 № 53</w:t>
      </w:r>
    </w:p>
    <w:p w:rsidR="00AA4E90" w:rsidRPr="00263D35" w:rsidRDefault="00AA4E90" w:rsidP="00AA4E90">
      <w:pPr>
        <w:spacing w:line="360" w:lineRule="auto"/>
        <w:ind w:firstLine="10490"/>
        <w:rPr>
          <w:sz w:val="16"/>
          <w:szCs w:val="16"/>
          <w:u w:val="single"/>
        </w:rPr>
      </w:pPr>
    </w:p>
    <w:p w:rsidR="00AA4E90" w:rsidRDefault="00AA4E90" w:rsidP="00AA4E90">
      <w:pPr>
        <w:spacing w:after="120"/>
        <w:ind w:firstLine="709"/>
        <w:jc w:val="center"/>
        <w:rPr>
          <w:sz w:val="32"/>
          <w:szCs w:val="32"/>
        </w:rPr>
      </w:pPr>
      <w:r w:rsidRPr="00F11256">
        <w:rPr>
          <w:sz w:val="32"/>
          <w:szCs w:val="32"/>
        </w:rPr>
        <w:t>Об изменении вида и границ территориальных зон в отношении территорий в районе</w:t>
      </w:r>
    </w:p>
    <w:p w:rsidR="00AA4E90" w:rsidRDefault="00AA4E90" w:rsidP="00AA4E90">
      <w:pPr>
        <w:spacing w:after="120"/>
        <w:ind w:firstLine="709"/>
        <w:jc w:val="center"/>
        <w:rPr>
          <w:sz w:val="24"/>
          <w:szCs w:val="24"/>
        </w:rPr>
      </w:pPr>
      <w:r w:rsidRPr="007221AC">
        <w:rPr>
          <w:noProof/>
          <w:sz w:val="24"/>
          <w:szCs w:val="22"/>
          <w:lang w:eastAsia="ru-RU"/>
        </w:rPr>
        <w:pict>
          <v:rect id="_x0000_s1039" style="position:absolute;left:0;text-align:left;margin-left:-51.85pt;margin-top:25.65pt;width:857.4pt;height:462.75pt;z-index:-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" fillcolor="gray" strokecolor="#d8d8d8" strokeweight="6pt">
            <v:fill color2="#d9d9d9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sz w:val="32"/>
          <w:szCs w:val="32"/>
        </w:rPr>
        <w:t>улицы Дзержинского города Вятские Поляны.</w:t>
      </w:r>
    </w:p>
    <w:p w:rsidR="00AA4E90" w:rsidRDefault="00AA4E90" w:rsidP="00AA4E90">
      <w:pPr>
        <w:tabs>
          <w:tab w:val="left" w:pos="9796"/>
        </w:tabs>
        <w:ind w:firstLine="2268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Pr="00966CC0">
        <w:rPr>
          <w:sz w:val="32"/>
          <w:szCs w:val="32"/>
        </w:rPr>
        <w:t>Существующая ситуация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966CC0">
        <w:rPr>
          <w:sz w:val="32"/>
          <w:szCs w:val="32"/>
        </w:rPr>
        <w:t>Вносимые изменения</w:t>
      </w:r>
    </w:p>
    <w:p w:rsidR="00AA4E90" w:rsidRPr="00CC42FA" w:rsidRDefault="00AA4E90" w:rsidP="00AA4E90">
      <w:pPr>
        <w:tabs>
          <w:tab w:val="left" w:pos="8499"/>
        </w:tabs>
        <w:ind w:firstLine="567"/>
        <w:rPr>
          <w:sz w:val="24"/>
          <w:szCs w:val="24"/>
        </w:rPr>
      </w:pPr>
      <w:r w:rsidRPr="007221AC">
        <w:rPr>
          <w:noProof/>
          <w:sz w:val="28"/>
          <w:szCs w:val="28"/>
          <w:lang w:eastAsia="ru-RU"/>
        </w:rPr>
        <w:pict>
          <v:rect id="_x0000_s1042" style="position:absolute;left:0;text-align:left;margin-left:421pt;margin-top:2.4pt;width:314.55pt;height:11.7pt;z-index:1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" filled="f" strokecolor="#948a54" strokeweight=".25pt"/>
        </w:pict>
      </w:r>
      <w:r w:rsidRPr="007221AC">
        <w:rPr>
          <w:noProof/>
          <w:sz w:val="28"/>
          <w:szCs w:val="28"/>
          <w:lang w:eastAsia="ru-RU"/>
        </w:rPr>
        <w:pict>
          <v:rect id="_x0000_s1041" style="position:absolute;left:0;text-align:left;margin-left:27.9pt;margin-top:2.15pt;width:314.6pt;height:11.7pt;z-index: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" filled="f" strokecolor="#938953" strokeweight=".25pt"/>
        </w:pict>
      </w:r>
      <w:r>
        <w:rPr>
          <w:sz w:val="28"/>
          <w:szCs w:val="28"/>
        </w:rPr>
        <w:t xml:space="preserve">  </w:t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  <w:r>
        <w:rPr>
          <w:color w:val="4F6228" w:themeColor="accent3" w:themeShade="80"/>
          <w:sz w:val="28"/>
          <w:szCs w:val="28"/>
        </w:rPr>
        <w:tab/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</w:p>
    <w:p w:rsidR="00AA4E90" w:rsidRPr="00CC42FA" w:rsidRDefault="00AA4E90" w:rsidP="00AA4E90">
      <w:pPr>
        <w:ind w:firstLine="567"/>
        <w:jc w:val="center"/>
        <w:rPr>
          <w:sz w:val="24"/>
          <w:szCs w:val="24"/>
        </w:rPr>
      </w:pPr>
      <w:r w:rsidRPr="00AA4E90">
        <w:rPr>
          <w:noProof/>
          <w:sz w:val="24"/>
          <w:szCs w:val="24"/>
          <w:lang w:eastAsia="ru-RU"/>
        </w:rPr>
        <w:pict>
          <v:shape id="_x0000_i1035" type="#_x0000_t75" style="width:284.25pt;height:215.25pt;visibility:visible;mso-wrap-style:square" o:bordertopcolor="black" o:borderleftcolor="black" o:borderbottomcolor="black" o:borderrightcolor="black">
            <v:imagedata r:id="rId1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4E90">
        <w:rPr>
          <w:noProof/>
          <w:sz w:val="24"/>
          <w:szCs w:val="24"/>
          <w:lang w:eastAsia="ru-RU"/>
        </w:rPr>
        <w:pict>
          <v:shape id="_x0000_i1034" type="#_x0000_t75" style="width:284.25pt;height:215.25pt;visibility:visible;mso-wrap-style:square" o:bordertopcolor="black" o:borderleftcolor="black" o:borderbottomcolor="black" o:borderrightcolor="black">
            <v:imagedata r:id="rId1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</w:p>
    <w:p w:rsidR="00AA4E90" w:rsidRDefault="00AA4E90" w:rsidP="00AA4E9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tbl>
      <w:tblPr>
        <w:tblW w:w="0" w:type="auto"/>
        <w:tblLook w:val="04A0"/>
      </w:tblPr>
      <w:tblGrid>
        <w:gridCol w:w="959"/>
        <w:gridCol w:w="11340"/>
      </w:tblGrid>
      <w:tr w:rsidR="00AA4E90" w:rsidTr="00AA4E90">
        <w:trPr>
          <w:trHeight w:val="598"/>
        </w:trPr>
        <w:tc>
          <w:tcPr>
            <w:tcW w:w="959" w:type="dxa"/>
          </w:tcPr>
          <w:p w:rsidR="00AA4E90" w:rsidRPr="00AA4E90" w:rsidRDefault="00AA4E90" w:rsidP="00AA4E90">
            <w:pPr>
              <w:spacing w:after="120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szCs w:val="24"/>
                <w:lang w:eastAsia="ru-RU"/>
              </w:rPr>
              <w:pict>
                <v:rect id="_x0000_s1040" style="position:absolute;margin-left:6.6pt;margin-top:3.25pt;width:21.15pt;height:16.9pt;z-index:1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" strokecolor="#4f81bd" strokeweight="2pt"/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  <w:szCs w:val="24"/>
              </w:rPr>
            </w:pPr>
            <w:r w:rsidRPr="00AA4E90">
              <w:rPr>
                <w:sz w:val="24"/>
                <w:szCs w:val="24"/>
              </w:rPr>
              <w:t>-  земельный участок, в пределах которого изменяются границы территориальной зоны.</w:t>
            </w:r>
          </w:p>
        </w:tc>
      </w:tr>
      <w:tr w:rsidR="00AA4E90" w:rsidTr="00AA4E90">
        <w:trPr>
          <w:trHeight w:val="500"/>
        </w:trPr>
        <w:tc>
          <w:tcPr>
            <w:tcW w:w="959" w:type="dxa"/>
            <w:vAlign w:val="bottom"/>
          </w:tcPr>
          <w:p w:rsidR="00AA4E90" w:rsidRPr="00AA4E90" w:rsidRDefault="00AA4E90" w:rsidP="00AA4E90">
            <w:pPr>
              <w:spacing w:after="120"/>
              <w:jc w:val="center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lang w:eastAsia="ru-RU"/>
              </w:rPr>
              <w:pict>
                <v:shape id="_x0000_i1033" type="#_x0000_t75" style="width:35.25pt;height:20.25pt;visibility:visible;mso-wrap-style:square">
                  <v:imagedata r:id="rId19" o:title=""/>
                </v:shape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</w:rPr>
            </w:pPr>
            <w:r w:rsidRPr="00AA4E90">
              <w:rPr>
                <w:sz w:val="24"/>
              </w:rPr>
              <w:t>- зона малоэтажной и среднеэтажной многоквартирной жилой  застройки (2-4 этажа)</w:t>
            </w:r>
          </w:p>
        </w:tc>
      </w:tr>
    </w:tbl>
    <w:p w:rsidR="00AA4E90" w:rsidRPr="00F31CE8" w:rsidRDefault="00AA4E90" w:rsidP="00AA4E90">
      <w:pPr>
        <w:widowControl w:val="0"/>
        <w:spacing w:before="120"/>
        <w:rPr>
          <w:spacing w:val="-1"/>
          <w:sz w:val="24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 w:rsidP="00AA4E90">
      <w:pPr>
        <w:spacing w:line="360" w:lineRule="auto"/>
        <w:ind w:firstLine="1049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AA4E90" w:rsidRDefault="00AA4E90" w:rsidP="00AA4E90">
      <w:pPr>
        <w:spacing w:line="360" w:lineRule="auto"/>
        <w:ind w:firstLine="10490"/>
        <w:jc w:val="center"/>
        <w:rPr>
          <w:sz w:val="24"/>
          <w:szCs w:val="24"/>
        </w:rPr>
      </w:pPr>
      <w:r>
        <w:rPr>
          <w:sz w:val="24"/>
          <w:szCs w:val="24"/>
        </w:rPr>
        <w:t>к решению Вятскополянской городской Думы</w:t>
      </w:r>
    </w:p>
    <w:p w:rsidR="00AA4E90" w:rsidRPr="00A33AED" w:rsidRDefault="00AA4E90" w:rsidP="00AA4E90">
      <w:pPr>
        <w:spacing w:line="360" w:lineRule="auto"/>
        <w:ind w:firstLine="10490"/>
        <w:rPr>
          <w:sz w:val="24"/>
          <w:szCs w:val="24"/>
          <w:u w:val="single"/>
        </w:rPr>
      </w:pPr>
      <w:r w:rsidRPr="0066576A">
        <w:rPr>
          <w:sz w:val="24"/>
          <w:szCs w:val="24"/>
        </w:rPr>
        <w:t xml:space="preserve">от  </w:t>
      </w:r>
      <w:r>
        <w:rPr>
          <w:sz w:val="24"/>
          <w:szCs w:val="24"/>
        </w:rPr>
        <w:t>27.06.2014  №  53</w:t>
      </w:r>
    </w:p>
    <w:p w:rsidR="00AA4E90" w:rsidRPr="00263D35" w:rsidRDefault="00AA4E90" w:rsidP="00AA4E90">
      <w:pPr>
        <w:spacing w:line="360" w:lineRule="auto"/>
        <w:ind w:firstLine="10490"/>
        <w:rPr>
          <w:sz w:val="16"/>
          <w:szCs w:val="16"/>
          <w:u w:val="single"/>
        </w:rPr>
      </w:pPr>
    </w:p>
    <w:p w:rsidR="00AA4E90" w:rsidRDefault="00AA4E90" w:rsidP="00AA4E90">
      <w:pPr>
        <w:spacing w:after="120"/>
        <w:ind w:firstLine="709"/>
        <w:jc w:val="center"/>
        <w:rPr>
          <w:sz w:val="32"/>
          <w:szCs w:val="32"/>
        </w:rPr>
      </w:pPr>
      <w:r w:rsidRPr="00F11256">
        <w:rPr>
          <w:sz w:val="32"/>
          <w:szCs w:val="32"/>
        </w:rPr>
        <w:t xml:space="preserve">Об изменении вида и границ территориальных зон в отношении территорий </w:t>
      </w:r>
    </w:p>
    <w:p w:rsidR="00AA4E90" w:rsidRDefault="00AA4E90" w:rsidP="00AA4E90">
      <w:pPr>
        <w:spacing w:after="120"/>
        <w:ind w:firstLine="709"/>
        <w:jc w:val="center"/>
        <w:rPr>
          <w:sz w:val="24"/>
          <w:szCs w:val="24"/>
        </w:rPr>
      </w:pPr>
      <w:r w:rsidRPr="002820DB">
        <w:rPr>
          <w:noProof/>
          <w:sz w:val="24"/>
          <w:szCs w:val="22"/>
          <w:lang w:eastAsia="ru-RU"/>
        </w:rPr>
        <w:pict>
          <v:rect id="_x0000_s1043" style="position:absolute;left:0;text-align:left;margin-left:-51.85pt;margin-top:25.65pt;width:857.4pt;height:462.75pt;z-index:-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" fillcolor="gray" strokecolor="#d8d8d8" strokeweight="6pt">
            <v:fill color2="#d9d9d9" rotate="t" angle="180" colors="0 #bcbcbc;22938f #d0d0d0;1 #ededed" focus="100%" type="gradient"/>
            <v:shadow on="t" color="black" opacity="24903f" origin=",.5" offset="0,.55556mm"/>
          </v:rect>
        </w:pict>
      </w:r>
      <w:r w:rsidRPr="00D3699F">
        <w:rPr>
          <w:sz w:val="28"/>
          <w:szCs w:val="28"/>
        </w:rPr>
        <w:t xml:space="preserve"> </w:t>
      </w:r>
      <w:r w:rsidRPr="00D3699F">
        <w:rPr>
          <w:sz w:val="32"/>
          <w:szCs w:val="32"/>
        </w:rPr>
        <w:t>северо-восточнее торгового центра «Эссен» по ул. Тойменка</w:t>
      </w:r>
      <w:r>
        <w:rPr>
          <w:sz w:val="32"/>
          <w:szCs w:val="32"/>
        </w:rPr>
        <w:t xml:space="preserve"> города Вятские Поляны.</w:t>
      </w:r>
    </w:p>
    <w:p w:rsidR="00AA4E90" w:rsidRDefault="00AA4E90" w:rsidP="00AA4E90">
      <w:pPr>
        <w:tabs>
          <w:tab w:val="left" w:pos="9796"/>
        </w:tabs>
        <w:ind w:firstLine="2268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Pr="00966CC0">
        <w:rPr>
          <w:sz w:val="32"/>
          <w:szCs w:val="32"/>
        </w:rPr>
        <w:t>Существующая ситуация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966CC0">
        <w:rPr>
          <w:sz w:val="32"/>
          <w:szCs w:val="32"/>
        </w:rPr>
        <w:t>Вносимые изменения</w:t>
      </w:r>
    </w:p>
    <w:p w:rsidR="00AA4E90" w:rsidRPr="00CC42FA" w:rsidRDefault="00AA4E90" w:rsidP="00AA4E90">
      <w:pPr>
        <w:tabs>
          <w:tab w:val="left" w:pos="8499"/>
        </w:tabs>
        <w:ind w:firstLine="567"/>
        <w:rPr>
          <w:sz w:val="24"/>
          <w:szCs w:val="24"/>
        </w:rPr>
      </w:pPr>
      <w:r w:rsidRPr="002820DB">
        <w:rPr>
          <w:noProof/>
          <w:sz w:val="28"/>
          <w:szCs w:val="28"/>
          <w:lang w:eastAsia="ru-RU"/>
        </w:rPr>
        <w:pict>
          <v:rect id="_x0000_s1046" style="position:absolute;left:0;text-align:left;margin-left:421pt;margin-top:2.4pt;width:314.55pt;height:11.7pt;z-index:1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" filled="f" strokecolor="#948a54" strokeweight=".25pt"/>
        </w:pict>
      </w:r>
      <w:r w:rsidRPr="002820DB">
        <w:rPr>
          <w:noProof/>
          <w:sz w:val="28"/>
          <w:szCs w:val="28"/>
          <w:lang w:eastAsia="ru-RU"/>
        </w:rPr>
        <w:pict>
          <v:rect id="_x0000_s1045" style="position:absolute;left:0;text-align:left;margin-left:27.9pt;margin-top:2.15pt;width:314.6pt;height:11.7pt;z-index: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" filled="f" strokecolor="#938953" strokeweight=".25pt"/>
        </w:pict>
      </w:r>
      <w:r>
        <w:rPr>
          <w:sz w:val="28"/>
          <w:szCs w:val="28"/>
        </w:rPr>
        <w:t xml:space="preserve">  </w:t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  <w:r>
        <w:rPr>
          <w:color w:val="4F6228" w:themeColor="accent3" w:themeShade="80"/>
          <w:sz w:val="28"/>
          <w:szCs w:val="28"/>
        </w:rPr>
        <w:tab/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</w:p>
    <w:p w:rsidR="00AA4E90" w:rsidRPr="00CC42FA" w:rsidRDefault="00AA4E90" w:rsidP="00AA4E90">
      <w:pPr>
        <w:ind w:firstLine="567"/>
        <w:jc w:val="center"/>
        <w:rPr>
          <w:sz w:val="24"/>
          <w:szCs w:val="24"/>
        </w:rPr>
      </w:pPr>
      <w:r w:rsidRPr="00AA4E90">
        <w:rPr>
          <w:noProof/>
          <w:sz w:val="24"/>
          <w:szCs w:val="24"/>
          <w:lang w:eastAsia="ru-RU"/>
        </w:rPr>
        <w:pict>
          <v:shape id="_x0000_i1038" type="#_x0000_t75" style="width:285pt;height:213.75pt;visibility:visible;mso-wrap-style:square" o:bordertopcolor="black" o:borderleftcolor="black" o:borderbottomcolor="black" o:borderrightcolor="black">
            <v:imagedata r:id="rId2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4E90">
        <w:rPr>
          <w:noProof/>
          <w:sz w:val="24"/>
          <w:szCs w:val="24"/>
          <w:lang w:eastAsia="ru-RU"/>
        </w:rPr>
        <w:pict>
          <v:shape id="_x0000_i1037" type="#_x0000_t75" style="width:284.25pt;height:213pt;visibility:visible;mso-wrap-style:square" o:bordertopcolor="black" o:borderleftcolor="black" o:borderbottomcolor="black" o:borderrightcolor="black">
            <v:imagedata r:id="rId2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</w:p>
    <w:p w:rsidR="00AA4E90" w:rsidRDefault="00AA4E90" w:rsidP="00AA4E90">
      <w:pPr>
        <w:spacing w:after="120"/>
        <w:rPr>
          <w:sz w:val="24"/>
          <w:szCs w:val="24"/>
        </w:rPr>
      </w:pPr>
    </w:p>
    <w:p w:rsidR="00AA4E90" w:rsidRDefault="00AA4E90" w:rsidP="00AA4E9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tbl>
      <w:tblPr>
        <w:tblW w:w="0" w:type="auto"/>
        <w:tblLook w:val="04A0"/>
      </w:tblPr>
      <w:tblGrid>
        <w:gridCol w:w="1030"/>
        <w:gridCol w:w="11340"/>
      </w:tblGrid>
      <w:tr w:rsidR="00AA4E90" w:rsidTr="00AA4E90">
        <w:trPr>
          <w:trHeight w:val="598"/>
        </w:trPr>
        <w:tc>
          <w:tcPr>
            <w:tcW w:w="959" w:type="dxa"/>
          </w:tcPr>
          <w:p w:rsidR="00AA4E90" w:rsidRPr="00AA4E90" w:rsidRDefault="00AA4E90" w:rsidP="00AA4E90">
            <w:pPr>
              <w:spacing w:after="120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szCs w:val="24"/>
                <w:lang w:eastAsia="ru-RU"/>
              </w:rPr>
              <w:pict>
                <v:rect id="_x0000_s1044" style="position:absolute;margin-left:6.6pt;margin-top:3.25pt;width:21.15pt;height:16.9pt;z-index: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" strokecolor="#4f81bd" strokeweight="2pt"/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  <w:szCs w:val="24"/>
              </w:rPr>
            </w:pPr>
            <w:r w:rsidRPr="00AA4E90">
              <w:rPr>
                <w:sz w:val="24"/>
                <w:szCs w:val="24"/>
              </w:rPr>
              <w:t>-  земельный участок, в пределах которого изменяются границы территориальной зоны.</w:t>
            </w:r>
          </w:p>
        </w:tc>
      </w:tr>
      <w:tr w:rsidR="00AA4E90" w:rsidTr="00AA4E90">
        <w:trPr>
          <w:trHeight w:val="500"/>
        </w:trPr>
        <w:tc>
          <w:tcPr>
            <w:tcW w:w="959" w:type="dxa"/>
            <w:vAlign w:val="bottom"/>
          </w:tcPr>
          <w:p w:rsidR="00AA4E90" w:rsidRPr="00AA4E90" w:rsidRDefault="00AA4E90" w:rsidP="00AA4E90">
            <w:pPr>
              <w:spacing w:after="120"/>
              <w:jc w:val="center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szCs w:val="24"/>
                <w:lang w:eastAsia="ru-RU"/>
              </w:rPr>
              <w:pict>
                <v:shape id="_x0000_i1036" type="#_x0000_t75" style="width:40.5pt;height:22.5pt;visibility:visible;mso-wrap-style:square">
                  <v:imagedata r:id="rId22" o:title=""/>
                </v:shape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</w:rPr>
            </w:pPr>
            <w:r w:rsidRPr="00AA4E90">
              <w:rPr>
                <w:sz w:val="24"/>
              </w:rPr>
              <w:t>-  зона предприятий V класса опасности</w:t>
            </w:r>
          </w:p>
        </w:tc>
      </w:tr>
    </w:tbl>
    <w:p w:rsidR="00AA4E90" w:rsidRPr="00F31CE8" w:rsidRDefault="00AA4E90" w:rsidP="00AA4E90">
      <w:pPr>
        <w:widowControl w:val="0"/>
        <w:spacing w:before="120"/>
        <w:rPr>
          <w:spacing w:val="-1"/>
          <w:sz w:val="24"/>
        </w:rPr>
      </w:pPr>
    </w:p>
    <w:p w:rsidR="00AA4E90" w:rsidRDefault="00AA4E90">
      <w:pPr>
        <w:jc w:val="both"/>
        <w:rPr>
          <w:sz w:val="28"/>
          <w:szCs w:val="28"/>
        </w:rPr>
      </w:pPr>
    </w:p>
    <w:p w:rsidR="00AA4E90" w:rsidRDefault="00AA4E90" w:rsidP="00AA4E90">
      <w:pPr>
        <w:spacing w:line="360" w:lineRule="auto"/>
        <w:ind w:firstLine="1049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AA4E90" w:rsidRDefault="00AA4E90" w:rsidP="00AA4E90">
      <w:pPr>
        <w:spacing w:line="360" w:lineRule="auto"/>
        <w:ind w:firstLine="10490"/>
        <w:jc w:val="center"/>
        <w:rPr>
          <w:sz w:val="24"/>
          <w:szCs w:val="24"/>
        </w:rPr>
      </w:pPr>
      <w:r>
        <w:rPr>
          <w:sz w:val="24"/>
          <w:szCs w:val="24"/>
        </w:rPr>
        <w:t>к решению Вятскополянской городской Думы</w:t>
      </w:r>
    </w:p>
    <w:p w:rsidR="00AA4E90" w:rsidRPr="00A33AED" w:rsidRDefault="00AA4E90" w:rsidP="00AA4E90">
      <w:pPr>
        <w:spacing w:line="360" w:lineRule="auto"/>
        <w:ind w:firstLine="10490"/>
        <w:rPr>
          <w:sz w:val="24"/>
          <w:szCs w:val="24"/>
          <w:u w:val="single"/>
        </w:rPr>
      </w:pPr>
      <w:r w:rsidRPr="0066576A">
        <w:rPr>
          <w:sz w:val="24"/>
          <w:szCs w:val="24"/>
        </w:rPr>
        <w:t xml:space="preserve">от  </w:t>
      </w:r>
      <w:r>
        <w:rPr>
          <w:sz w:val="24"/>
          <w:szCs w:val="24"/>
        </w:rPr>
        <w:t>27.06.2014  № 53</w:t>
      </w:r>
    </w:p>
    <w:p w:rsidR="00AA4E90" w:rsidRPr="00263D35" w:rsidRDefault="00AA4E90" w:rsidP="00AA4E90">
      <w:pPr>
        <w:spacing w:line="360" w:lineRule="auto"/>
        <w:ind w:firstLine="10490"/>
        <w:rPr>
          <w:sz w:val="16"/>
          <w:szCs w:val="16"/>
          <w:u w:val="single"/>
        </w:rPr>
      </w:pPr>
    </w:p>
    <w:p w:rsidR="00AA4E90" w:rsidRDefault="00AA4E90" w:rsidP="00AA4E90">
      <w:pPr>
        <w:spacing w:after="120"/>
        <w:ind w:firstLine="709"/>
        <w:jc w:val="center"/>
        <w:rPr>
          <w:sz w:val="32"/>
          <w:szCs w:val="32"/>
        </w:rPr>
      </w:pPr>
      <w:r w:rsidRPr="00F11256">
        <w:rPr>
          <w:sz w:val="32"/>
          <w:szCs w:val="32"/>
        </w:rPr>
        <w:t xml:space="preserve">Об изменении вида и границ территориальных зон в отношении территорий </w:t>
      </w:r>
    </w:p>
    <w:p w:rsidR="00AA4E90" w:rsidRDefault="00AA4E90" w:rsidP="00AA4E90">
      <w:pPr>
        <w:spacing w:after="120"/>
        <w:ind w:firstLine="709"/>
        <w:jc w:val="center"/>
        <w:rPr>
          <w:sz w:val="24"/>
          <w:szCs w:val="24"/>
        </w:rPr>
      </w:pPr>
      <w:r w:rsidRPr="00295D95">
        <w:rPr>
          <w:sz w:val="32"/>
          <w:szCs w:val="32"/>
          <w:lang w:eastAsia="en-US"/>
        </w:rPr>
        <w:pict>
          <v:rect id="_x0000_s1047" style="position:absolute;left:0;text-align:left;margin-left:-51.85pt;margin-top:25.65pt;width:857.4pt;height:462.75pt;z-index:-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" fillcolor="gray" strokecolor="#d8d8d8" strokeweight="6pt">
            <v:fill color2="#d9d9d9" rotate="t" angle="180" colors="0 #bcbcbc;22938f #d0d0d0;1 #ededed" focus="100%" type="gradient"/>
            <v:shadow on="t" color="black" opacity="24903f" origin=",.5" offset="0,.55556mm"/>
          </v:rect>
        </w:pict>
      </w:r>
      <w:r w:rsidRPr="00654B84">
        <w:rPr>
          <w:sz w:val="32"/>
          <w:szCs w:val="32"/>
        </w:rPr>
        <w:t xml:space="preserve"> восточнее дома № 27 по ул. Крупская</w:t>
      </w:r>
      <w:r>
        <w:rPr>
          <w:sz w:val="32"/>
          <w:szCs w:val="32"/>
        </w:rPr>
        <w:t xml:space="preserve"> города Вятские Поляны.</w:t>
      </w:r>
    </w:p>
    <w:p w:rsidR="00AA4E90" w:rsidRDefault="00AA4E90" w:rsidP="00AA4E90">
      <w:pPr>
        <w:tabs>
          <w:tab w:val="left" w:pos="9796"/>
        </w:tabs>
        <w:ind w:firstLine="2268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Pr="00966CC0">
        <w:rPr>
          <w:sz w:val="32"/>
          <w:szCs w:val="32"/>
        </w:rPr>
        <w:t>Существующая ситуация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Pr="00966CC0">
        <w:rPr>
          <w:sz w:val="32"/>
          <w:szCs w:val="32"/>
        </w:rPr>
        <w:t>Вносимые изменения</w:t>
      </w:r>
    </w:p>
    <w:p w:rsidR="00AA4E90" w:rsidRPr="00CC42FA" w:rsidRDefault="00AA4E90" w:rsidP="00AA4E90">
      <w:pPr>
        <w:tabs>
          <w:tab w:val="left" w:pos="8499"/>
        </w:tabs>
        <w:ind w:firstLine="567"/>
        <w:rPr>
          <w:sz w:val="24"/>
          <w:szCs w:val="24"/>
        </w:rPr>
      </w:pPr>
      <w:r w:rsidRPr="00295D95">
        <w:rPr>
          <w:noProof/>
          <w:sz w:val="28"/>
          <w:szCs w:val="28"/>
          <w:lang w:eastAsia="ru-RU"/>
        </w:rPr>
        <w:pict>
          <v:rect id="_x0000_s1050" style="position:absolute;left:0;text-align:left;margin-left:421pt;margin-top:2.4pt;width:314.55pt;height:11.7pt;z-index:2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" filled="f" strokecolor="#948a54" strokeweight=".25pt"/>
        </w:pict>
      </w:r>
      <w:r w:rsidRPr="00295D95">
        <w:rPr>
          <w:noProof/>
          <w:sz w:val="28"/>
          <w:szCs w:val="28"/>
          <w:lang w:eastAsia="ru-RU"/>
        </w:rPr>
        <w:pict>
          <v:rect id="_x0000_s1049" style="position:absolute;left:0;text-align:left;margin-left:27.9pt;margin-top:2.15pt;width:314.6pt;height:11.7pt;z-index: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" filled="f" strokecolor="#938953" strokeweight=".25pt"/>
        </w:pict>
      </w:r>
      <w:r>
        <w:rPr>
          <w:sz w:val="28"/>
          <w:szCs w:val="28"/>
        </w:rPr>
        <w:t xml:space="preserve">  </w:t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  <w:r>
        <w:rPr>
          <w:color w:val="4F6228" w:themeColor="accent3" w:themeShade="80"/>
          <w:sz w:val="28"/>
          <w:szCs w:val="28"/>
        </w:rPr>
        <w:tab/>
      </w:r>
      <w:r w:rsidRPr="00966CC0">
        <w:rPr>
          <w:color w:val="4F6228" w:themeColor="accent3" w:themeShade="80"/>
          <w:sz w:val="28"/>
          <w:szCs w:val="28"/>
        </w:rPr>
        <w:t>Фрагмент карты градостроительного зонирования</w:t>
      </w:r>
    </w:p>
    <w:p w:rsidR="00AA4E90" w:rsidRPr="00CC42FA" w:rsidRDefault="00AA4E90" w:rsidP="00AA4E90">
      <w:pPr>
        <w:ind w:firstLine="567"/>
        <w:jc w:val="center"/>
        <w:rPr>
          <w:sz w:val="24"/>
          <w:szCs w:val="24"/>
        </w:rPr>
      </w:pPr>
      <w:r w:rsidRPr="00AA4E90">
        <w:rPr>
          <w:noProof/>
          <w:sz w:val="24"/>
          <w:szCs w:val="24"/>
          <w:lang w:eastAsia="ru-RU"/>
        </w:rPr>
        <w:pict>
          <v:shape id="_x0000_i1041" type="#_x0000_t75" style="width:280.5pt;height:213.75pt;visibility:visible;mso-wrap-style:square" o:bordertopcolor="black" o:borderleftcolor="black" o:borderbottomcolor="black" o:borderrightcolor="black">
            <v:imagedata r:id="rId2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4E90">
        <w:rPr>
          <w:noProof/>
          <w:sz w:val="24"/>
          <w:szCs w:val="24"/>
          <w:lang w:eastAsia="ru-RU"/>
        </w:rPr>
        <w:pict>
          <v:shape id="_x0000_i1040" type="#_x0000_t75" style="width:279.75pt;height:213pt;visibility:visible;mso-wrap-style:square" o:bordertopcolor="black" o:borderleftcolor="black" o:borderbottomcolor="black" o:borderrightcolor="black">
            <v:imagedata r:id="rId2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sz w:val="24"/>
          <w:szCs w:val="24"/>
        </w:rPr>
        <w:tab/>
      </w:r>
    </w:p>
    <w:p w:rsidR="00AA4E90" w:rsidRDefault="00AA4E90" w:rsidP="00AA4E90">
      <w:pPr>
        <w:spacing w:after="120"/>
        <w:rPr>
          <w:sz w:val="24"/>
          <w:szCs w:val="24"/>
        </w:rPr>
      </w:pPr>
    </w:p>
    <w:p w:rsidR="00AA4E90" w:rsidRDefault="00AA4E90" w:rsidP="00AA4E90">
      <w:pPr>
        <w:spacing w:after="120"/>
        <w:rPr>
          <w:sz w:val="24"/>
          <w:szCs w:val="24"/>
        </w:rPr>
      </w:pPr>
      <w:r>
        <w:rPr>
          <w:sz w:val="24"/>
          <w:szCs w:val="24"/>
        </w:rPr>
        <w:t>Условные обозначения:</w:t>
      </w:r>
    </w:p>
    <w:tbl>
      <w:tblPr>
        <w:tblW w:w="0" w:type="auto"/>
        <w:tblLook w:val="04A0"/>
      </w:tblPr>
      <w:tblGrid>
        <w:gridCol w:w="959"/>
        <w:gridCol w:w="11340"/>
      </w:tblGrid>
      <w:tr w:rsidR="00AA4E90" w:rsidTr="00AA4E90">
        <w:trPr>
          <w:trHeight w:val="598"/>
        </w:trPr>
        <w:tc>
          <w:tcPr>
            <w:tcW w:w="959" w:type="dxa"/>
          </w:tcPr>
          <w:p w:rsidR="00AA4E90" w:rsidRPr="00AA4E90" w:rsidRDefault="00AA4E90" w:rsidP="00AA4E90">
            <w:pPr>
              <w:spacing w:after="120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szCs w:val="24"/>
                <w:lang w:eastAsia="ru-RU"/>
              </w:rPr>
              <w:pict>
                <v:rect id="_x0000_s1048" style="position:absolute;margin-left:6.6pt;margin-top:3.25pt;width:21.15pt;height:16.9pt;z-index:1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" strokecolor="#4f81bd" strokeweight="2pt"/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  <w:szCs w:val="24"/>
              </w:rPr>
            </w:pPr>
            <w:r w:rsidRPr="00AA4E90">
              <w:rPr>
                <w:sz w:val="24"/>
                <w:szCs w:val="24"/>
              </w:rPr>
              <w:t>-  земельный участок, в пределах которого изменяются границы территориальной зоны.</w:t>
            </w:r>
          </w:p>
        </w:tc>
      </w:tr>
      <w:tr w:rsidR="00AA4E90" w:rsidTr="00AA4E90">
        <w:trPr>
          <w:trHeight w:val="500"/>
        </w:trPr>
        <w:tc>
          <w:tcPr>
            <w:tcW w:w="959" w:type="dxa"/>
            <w:vAlign w:val="bottom"/>
          </w:tcPr>
          <w:p w:rsidR="00AA4E90" w:rsidRPr="00AA4E90" w:rsidRDefault="00AA4E90" w:rsidP="00AA4E90">
            <w:pPr>
              <w:spacing w:after="120"/>
              <w:jc w:val="center"/>
              <w:rPr>
                <w:sz w:val="24"/>
                <w:szCs w:val="24"/>
              </w:rPr>
            </w:pPr>
            <w:r w:rsidRPr="00AA4E90">
              <w:rPr>
                <w:noProof/>
                <w:sz w:val="24"/>
                <w:szCs w:val="24"/>
                <w:lang w:eastAsia="ru-RU"/>
              </w:rPr>
              <w:pict>
                <v:shape id="_x0000_i1039" type="#_x0000_t75" style="width:35.25pt;height:20.25pt;visibility:visible;mso-wrap-style:square">
                  <v:imagedata r:id="rId25" o:title=""/>
                </v:shape>
              </w:pict>
            </w:r>
          </w:p>
        </w:tc>
        <w:tc>
          <w:tcPr>
            <w:tcW w:w="11340" w:type="dxa"/>
            <w:vAlign w:val="center"/>
          </w:tcPr>
          <w:p w:rsidR="00AA4E90" w:rsidRPr="00AA4E90" w:rsidRDefault="00AA4E90" w:rsidP="00AA4E90">
            <w:pPr>
              <w:ind w:left="-123"/>
              <w:rPr>
                <w:sz w:val="24"/>
              </w:rPr>
            </w:pPr>
            <w:r w:rsidRPr="00AA4E90">
              <w:rPr>
                <w:sz w:val="24"/>
              </w:rPr>
              <w:t>- зона малоэтажной и среднеэтажной многоквартирной жилой  застройки (2-4 этажа)</w:t>
            </w:r>
          </w:p>
        </w:tc>
      </w:tr>
    </w:tbl>
    <w:p w:rsidR="00AA4E90" w:rsidRPr="00F31CE8" w:rsidRDefault="00AA4E90" w:rsidP="00AA4E90">
      <w:pPr>
        <w:widowControl w:val="0"/>
        <w:spacing w:before="120"/>
        <w:rPr>
          <w:spacing w:val="-1"/>
          <w:sz w:val="24"/>
        </w:rPr>
      </w:pPr>
    </w:p>
    <w:p w:rsidR="00AA4E90" w:rsidRDefault="00AA4E90">
      <w:pPr>
        <w:jc w:val="both"/>
        <w:rPr>
          <w:sz w:val="28"/>
          <w:szCs w:val="28"/>
        </w:rPr>
      </w:pPr>
    </w:p>
    <w:sectPr w:rsidR="00AA4E90" w:rsidSect="00263D35">
      <w:pgSz w:w="16839" w:h="11907" w:orient="landscape" w:code="9"/>
      <w:pgMar w:top="426" w:right="679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6A7" w:rsidRDefault="009266A7">
      <w:r>
        <w:separator/>
      </w:r>
    </w:p>
  </w:endnote>
  <w:endnote w:type="continuationSeparator" w:id="0">
    <w:p w:rsidR="009266A7" w:rsidRDefault="00926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6A7" w:rsidRDefault="009266A7">
      <w:r>
        <w:separator/>
      </w:r>
    </w:p>
  </w:footnote>
  <w:footnote w:type="continuationSeparator" w:id="0">
    <w:p w:rsidR="009266A7" w:rsidRDefault="009266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C72" w:rsidRDefault="00855C72">
    <w:pPr>
      <w:pStyle w:val="af2"/>
      <w:jc w:val="center"/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 w:rsidR="00AA4E90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  <w:p w:rsidR="00855C72" w:rsidRDefault="00855C72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C72" w:rsidRDefault="00855C7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defaultTableStyle w:val="a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05E0"/>
    <w:rsid w:val="00037A74"/>
    <w:rsid w:val="00157E43"/>
    <w:rsid w:val="001B1380"/>
    <w:rsid w:val="002B3B4F"/>
    <w:rsid w:val="002D7B40"/>
    <w:rsid w:val="003551A6"/>
    <w:rsid w:val="004D3CA6"/>
    <w:rsid w:val="00553EBD"/>
    <w:rsid w:val="00726BA2"/>
    <w:rsid w:val="007605E0"/>
    <w:rsid w:val="007A3E37"/>
    <w:rsid w:val="007B04DC"/>
    <w:rsid w:val="007C7A78"/>
    <w:rsid w:val="00855C72"/>
    <w:rsid w:val="008714EA"/>
    <w:rsid w:val="008950BF"/>
    <w:rsid w:val="00895734"/>
    <w:rsid w:val="008B1CB3"/>
    <w:rsid w:val="009266A7"/>
    <w:rsid w:val="00995458"/>
    <w:rsid w:val="00A11F48"/>
    <w:rsid w:val="00AA4E90"/>
    <w:rsid w:val="00B01038"/>
    <w:rsid w:val="00B87BD7"/>
    <w:rsid w:val="00BA1410"/>
    <w:rsid w:val="00C268D6"/>
    <w:rsid w:val="00C86B4D"/>
    <w:rsid w:val="00D310C9"/>
    <w:rsid w:val="00DD00F5"/>
    <w:rsid w:val="00E75230"/>
    <w:rsid w:val="00E90A8E"/>
    <w:rsid w:val="00EA1BE2"/>
    <w:rsid w:val="00F02E55"/>
    <w:rsid w:val="00F34152"/>
    <w:rsid w:val="00F82E9B"/>
    <w:rsid w:val="00FB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bCs/>
      <w:sz w:val="52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5">
    <w:name w:val="Верхний колонтитул Знак"/>
  </w:style>
  <w:style w:type="character" w:customStyle="1" w:styleId="a6">
    <w:name w:val="Нижний колонтитул Знак"/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a8">
    <w:name w:val="Body Text"/>
    <w:basedOn w:val="a"/>
    <w:pPr>
      <w:spacing w:after="120"/>
    </w:pPr>
  </w:style>
  <w:style w:type="paragraph" w:styleId="a9">
    <w:name w:val="List"/>
    <w:basedOn w:val="a8"/>
    <w:rPr>
      <w:rFonts w:cs="Tahoma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cs="Tahoma"/>
      <w:i/>
      <w:iCs/>
      <w:sz w:val="28"/>
      <w:szCs w:val="24"/>
    </w:rPr>
  </w:style>
  <w:style w:type="paragraph" w:customStyle="1" w:styleId="41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22">
    <w:name w:val="Указатель2"/>
    <w:basedOn w:val="a"/>
    <w:pPr>
      <w:suppressLineNumbers/>
    </w:pPr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pPr>
      <w:ind w:firstLine="720"/>
      <w:jc w:val="both"/>
    </w:pPr>
    <w:rPr>
      <w:sz w:val="28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ac">
    <w:name w:val="Содержимое врезки"/>
    <w:basedOn w:val="a8"/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customStyle="1" w:styleId="af">
    <w:name w:val="Таблицы (моноширинный)"/>
    <w:basedOn w:val="a"/>
    <w:next w:val="a"/>
    <w:pPr>
      <w:widowControl w:val="0"/>
      <w:autoSpaceDE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110">
    <w:name w:val=" Знак1 Знак Знак Знак Знак Знак Знак1 Знак Знак Знак"/>
    <w:basedOn w:val="a"/>
    <w:pPr>
      <w:suppressAutoHyphens w:val="0"/>
      <w:spacing w:after="160" w:line="240" w:lineRule="exact"/>
    </w:pPr>
    <w:rPr>
      <w:rFonts w:ascii="Verdana" w:hAnsi="Verdana"/>
      <w:lang w:val="en-US"/>
    </w:rPr>
  </w:style>
  <w:style w:type="paragraph" w:customStyle="1" w:styleId="af0">
    <w:name w:val=" Знак Знак Знак Знак Знак Знак Знак Знак Знак Знак Знак Знак Знак Знак Знак Знак Знак Знак"/>
    <w:basedOn w:val="a"/>
    <w:pPr>
      <w:widowControl w:val="0"/>
      <w:suppressAutoHyphens w:val="0"/>
      <w:spacing w:after="160" w:line="240" w:lineRule="exact"/>
      <w:jc w:val="right"/>
    </w:pPr>
    <w:rPr>
      <w:lang w:val="en-GB"/>
    </w:rPr>
  </w:style>
  <w:style w:type="paragraph" w:styleId="af1">
    <w:name w:val="List Paragraph"/>
    <w:basedOn w:val="a"/>
    <w:qFormat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af3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DocList">
    <w:name w:val="  ConsPlusDocList"/>
    <w:next w:val="a"/>
    <w:pPr>
      <w:widowControl w:val="0"/>
      <w:suppressAutoHyphens/>
      <w:autoSpaceDE w:val="0"/>
    </w:pPr>
    <w:rPr>
      <w:rFonts w:ascii="Arial" w:eastAsia="Arial" w:hAnsi="Arial"/>
      <w:lang/>
    </w:rPr>
  </w:style>
  <w:style w:type="paragraph" w:customStyle="1" w:styleId="ConsPlusCell">
    <w:name w:val="  ConsPlusCell"/>
    <w:next w:val="a"/>
    <w:pPr>
      <w:widowControl w:val="0"/>
      <w:suppressAutoHyphens/>
      <w:autoSpaceDE w:val="0"/>
    </w:pPr>
    <w:rPr>
      <w:rFonts w:ascii="Arial" w:eastAsia="Arial" w:hAnsi="Arial"/>
      <w:lang/>
    </w:rPr>
  </w:style>
  <w:style w:type="paragraph" w:customStyle="1" w:styleId="ConsPlusNonformat">
    <w:name w:val="  ConsPlusNonformat"/>
    <w:next w:val="a"/>
    <w:pPr>
      <w:widowControl w:val="0"/>
      <w:suppressAutoHyphens/>
      <w:autoSpaceDE w:val="0"/>
    </w:pPr>
    <w:rPr>
      <w:rFonts w:ascii="Courier New" w:eastAsia="Courier New" w:hAnsi="Courier New"/>
      <w:lang/>
    </w:rPr>
  </w:style>
  <w:style w:type="paragraph" w:customStyle="1" w:styleId="ConsPlusTitle0">
    <w:name w:val="  ConsPlusTitle"/>
    <w:next w:val="a"/>
    <w:pPr>
      <w:widowControl w:val="0"/>
      <w:suppressAutoHyphens/>
      <w:autoSpaceDE w:val="0"/>
    </w:pPr>
    <w:rPr>
      <w:rFonts w:ascii="Arial" w:eastAsia="Arial" w:hAnsi="Arial"/>
      <w:b/>
      <w:bCs/>
      <w:lang/>
    </w:rPr>
  </w:style>
  <w:style w:type="table" w:styleId="af4">
    <w:name w:val="Table Grid"/>
    <w:basedOn w:val="a1"/>
    <w:uiPriority w:val="59"/>
    <w:rsid w:val="00AA4E9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cp:lastModifiedBy>User1203</cp:lastModifiedBy>
  <cp:revision>2</cp:revision>
  <cp:lastPrinted>2014-06-05T11:14:00Z</cp:lastPrinted>
  <dcterms:created xsi:type="dcterms:W3CDTF">2014-07-08T13:57:00Z</dcterms:created>
  <dcterms:modified xsi:type="dcterms:W3CDTF">2014-07-08T13:57:00Z</dcterms:modified>
</cp:coreProperties>
</file>