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5C" w:rsidRPr="0031225B" w:rsidRDefault="006B745C" w:rsidP="00A06727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1225B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6B745C" w:rsidRPr="00FC522C" w:rsidRDefault="006B745C" w:rsidP="00A067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522C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</w:t>
      </w:r>
    </w:p>
    <w:p w:rsidR="006B745C" w:rsidRPr="00FC522C" w:rsidRDefault="006B745C" w:rsidP="00A067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522C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Поляны» на 2014–2018 годы</w:t>
      </w:r>
    </w:p>
    <w:p w:rsidR="006B745C" w:rsidRPr="00227D34" w:rsidRDefault="006B745C" w:rsidP="00227D34">
      <w:pPr>
        <w:rPr>
          <w:lang w:eastAsia="hi-IN" w:bidi="hi-IN"/>
        </w:rPr>
      </w:pPr>
    </w:p>
    <w:p w:rsidR="006B745C" w:rsidRDefault="006B745C" w:rsidP="00A0672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ПАСПОРТ</w:t>
      </w:r>
    </w:p>
    <w:p w:rsidR="006B745C" w:rsidRDefault="006B745C" w:rsidP="00A0672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FC522C">
        <w:rPr>
          <w:rFonts w:ascii="Times New Roman" w:hAnsi="Times New Roman" w:cs="Times New Roman"/>
          <w:b w:val="0"/>
          <w:bCs w:val="0"/>
          <w:sz w:val="28"/>
          <w:szCs w:val="28"/>
        </w:rPr>
        <w:t>одпрограммы «Энергосбережение и повышение энергетической эффективности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C52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Вятские Поляны» на 2014–2018 годы</w:t>
      </w:r>
    </w:p>
    <w:p w:rsidR="006B745C" w:rsidRPr="00A06727" w:rsidRDefault="006B745C" w:rsidP="00A06727">
      <w:pPr>
        <w:rPr>
          <w:lang w:eastAsia="hi-IN" w:bidi="hi-IN"/>
        </w:rPr>
      </w:pPr>
    </w:p>
    <w:tbl>
      <w:tblPr>
        <w:tblpPr w:leftFromText="180" w:rightFromText="180" w:vertAnchor="text" w:horzAnchor="margin" w:tblpXSpec="center" w:tblpY="7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796"/>
      </w:tblGrid>
      <w:tr w:rsidR="006B745C" w:rsidRPr="004C19CD">
        <w:tc>
          <w:tcPr>
            <w:tcW w:w="2518" w:type="dxa"/>
          </w:tcPr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796" w:type="dxa"/>
          </w:tcPr>
          <w:p w:rsidR="006B745C" w:rsidRPr="004C19CD" w:rsidRDefault="006B745C" w:rsidP="004C1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учреждение «Управление жилищно-коммунал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ьного хозяйства города Вятские П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оляны»</w:t>
            </w:r>
          </w:p>
        </w:tc>
      </w:tr>
      <w:tr w:rsidR="006B745C" w:rsidRPr="004C19CD">
        <w:tc>
          <w:tcPr>
            <w:tcW w:w="2518" w:type="dxa"/>
          </w:tcPr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96" w:type="dxa"/>
          </w:tcPr>
          <w:p w:rsidR="006B745C" w:rsidRPr="004C19CD" w:rsidRDefault="006B745C" w:rsidP="004C1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Управление образования администрации города Вятские Поляны Кировской области, </w:t>
            </w:r>
          </w:p>
          <w:p w:rsidR="006B745C" w:rsidRPr="004C19CD" w:rsidRDefault="006B745C" w:rsidP="004C1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социальной политики администрации города Вятские Поляны,</w:t>
            </w:r>
          </w:p>
          <w:p w:rsidR="006B745C" w:rsidRPr="004C19CD" w:rsidRDefault="006B745C" w:rsidP="004C1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Управление по делам муниципальной собственности города Вятские Поляны</w:t>
            </w:r>
          </w:p>
        </w:tc>
      </w:tr>
      <w:tr w:rsidR="006B745C" w:rsidRPr="004C19CD">
        <w:tc>
          <w:tcPr>
            <w:tcW w:w="2518" w:type="dxa"/>
          </w:tcPr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796" w:type="dxa"/>
          </w:tcPr>
          <w:p w:rsidR="006B745C" w:rsidRPr="004C19CD" w:rsidRDefault="006B745C" w:rsidP="004C1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Отсутствуют</w:t>
            </w:r>
          </w:p>
        </w:tc>
      </w:tr>
      <w:tr w:rsidR="006B745C" w:rsidRPr="004C19CD">
        <w:tc>
          <w:tcPr>
            <w:tcW w:w="2518" w:type="dxa"/>
          </w:tcPr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96" w:type="dxa"/>
          </w:tcPr>
          <w:p w:rsidR="006B745C" w:rsidRPr="004C19CD" w:rsidRDefault="006B745C" w:rsidP="004C19CD">
            <w:pPr>
              <w:widowControl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>обеспечение ускорения перевода экономики муниципального образования на энергоэффективный путь развития;</w:t>
            </w:r>
          </w:p>
          <w:p w:rsidR="006B745C" w:rsidRPr="004C19CD" w:rsidRDefault="006B745C" w:rsidP="004C1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эффективное использование энергоресурсов</w:t>
            </w:r>
          </w:p>
        </w:tc>
      </w:tr>
      <w:tr w:rsidR="006B745C" w:rsidRPr="004C19CD">
        <w:tc>
          <w:tcPr>
            <w:tcW w:w="2518" w:type="dxa"/>
          </w:tcPr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96" w:type="dxa"/>
          </w:tcPr>
          <w:p w:rsidR="006B745C" w:rsidRPr="004C19CD" w:rsidRDefault="006B745C" w:rsidP="004C1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</w:t>
            </w:r>
          </w:p>
        </w:tc>
      </w:tr>
      <w:tr w:rsidR="006B745C" w:rsidRPr="004C19CD">
        <w:trPr>
          <w:trHeight w:val="847"/>
        </w:trPr>
        <w:tc>
          <w:tcPr>
            <w:tcW w:w="2518" w:type="dxa"/>
          </w:tcPr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подпрограммы</w:t>
            </w:r>
          </w:p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6B745C" w:rsidRPr="004C19CD" w:rsidRDefault="006B745C" w:rsidP="004C19CD">
            <w:pPr>
              <w:snapToGrid w:val="0"/>
              <w:spacing w:after="0" w:line="240" w:lineRule="atLeast"/>
              <w:ind w:left="5" w:right="5" w:firstLine="15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 доля муниципальных учреждений города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оснащенных приборами учета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(ПУ)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холодной воды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общем числе муниципальных учреждений;</w:t>
            </w:r>
          </w:p>
          <w:p w:rsidR="006B745C" w:rsidRPr="004C19CD" w:rsidRDefault="006B745C" w:rsidP="004C19CD">
            <w:pPr>
              <w:snapToGri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 доля муниципальных учреждений города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оснащенных приборами учета тепловой энергии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общем числе муниципальных учреждений;</w:t>
            </w:r>
          </w:p>
          <w:p w:rsidR="006B745C" w:rsidRPr="004C19CD" w:rsidRDefault="006B745C" w:rsidP="004C19CD">
            <w:pPr>
              <w:snapToGri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 доля муниципальных квартир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оснащенных индивидуальными приборами учета холодной воды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общем числе муниципальных квартир;</w:t>
            </w:r>
          </w:p>
          <w:p w:rsidR="006B745C" w:rsidRPr="004C19CD" w:rsidRDefault="006B745C" w:rsidP="004C19CD">
            <w:pPr>
              <w:snapToGri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 доля муниципальных квартир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оснащенных индивидуальными приборами учета горячей воды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общем числе муниципальных квартир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 подлежащих оснащению ПУ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6B745C" w:rsidRPr="004C19CD" w:rsidRDefault="006B745C" w:rsidP="004C19CD">
            <w:pPr>
              <w:snapToGri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45C" w:rsidRPr="004C19CD">
        <w:tc>
          <w:tcPr>
            <w:tcW w:w="2518" w:type="dxa"/>
            <w:tcBorders>
              <w:top w:val="nil"/>
            </w:tcBorders>
          </w:tcPr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96" w:type="dxa"/>
          </w:tcPr>
          <w:p w:rsidR="006B745C" w:rsidRDefault="006B745C" w:rsidP="004C19C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: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Pr="004C19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2018 гг., </w:t>
            </w:r>
          </w:p>
          <w:p w:rsidR="006B745C" w:rsidRPr="004C19CD" w:rsidRDefault="006B745C" w:rsidP="004C19C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разделение на этапы не предусматривает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</w:p>
          <w:p w:rsidR="006B745C" w:rsidRPr="004C19CD" w:rsidRDefault="006B745C" w:rsidP="004C19CD">
            <w:pPr>
              <w:tabs>
                <w:tab w:val="left" w:pos="13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B745C" w:rsidRPr="004C19CD">
        <w:tc>
          <w:tcPr>
            <w:tcW w:w="2518" w:type="dxa"/>
          </w:tcPr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подпрограммы</w:t>
            </w:r>
          </w:p>
        </w:tc>
        <w:tc>
          <w:tcPr>
            <w:tcW w:w="7796" w:type="dxa"/>
          </w:tcPr>
          <w:p w:rsidR="006B745C" w:rsidRPr="004C19CD" w:rsidRDefault="006B745C" w:rsidP="004C1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7845,4 тыс. руб.</w:t>
            </w:r>
          </w:p>
          <w:p w:rsidR="006B745C" w:rsidRPr="004C19CD" w:rsidRDefault="006B745C" w:rsidP="004C1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B745C" w:rsidRPr="004C19CD" w:rsidRDefault="006B745C" w:rsidP="004C1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средства городского бюджета – 7591,4 тыс. руб.</w:t>
            </w:r>
          </w:p>
          <w:p w:rsidR="006B745C" w:rsidRPr="004C19CD" w:rsidRDefault="006B745C" w:rsidP="004C1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внебюджетные (инвестиционные) средства – 254 тыс. руб. (привлекаются по соглашению).</w:t>
            </w:r>
          </w:p>
        </w:tc>
      </w:tr>
      <w:tr w:rsidR="006B745C" w:rsidRPr="004C19CD">
        <w:tc>
          <w:tcPr>
            <w:tcW w:w="2518" w:type="dxa"/>
          </w:tcPr>
          <w:p w:rsidR="006B745C" w:rsidRPr="004C19CD" w:rsidRDefault="006B745C" w:rsidP="00A06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796" w:type="dxa"/>
          </w:tcPr>
          <w:p w:rsidR="006B745C" w:rsidRPr="004C19CD" w:rsidRDefault="006B745C" w:rsidP="004C19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Увеличить до 100% долю муниципальных учреждений города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оснащенных приборами учета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(ПУ)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холодной воды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общем числе муниципальных учреждений;</w:t>
            </w:r>
          </w:p>
          <w:p w:rsidR="006B745C" w:rsidRPr="004C19CD" w:rsidRDefault="006B745C" w:rsidP="004C19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Увеличить до 100% долю муниципальных учреждений города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оснащенных приборами учета тепловой энергии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общем числе муниципальных учреждений;</w:t>
            </w:r>
          </w:p>
          <w:p w:rsidR="006B745C" w:rsidRPr="004C19CD" w:rsidRDefault="006B745C" w:rsidP="004C19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Увеличить до 100% долю муниципальных квартир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оснащенных индивидуальными приборами учета холодной воды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общем числе муниципальных квартир;</w:t>
            </w:r>
          </w:p>
          <w:p w:rsidR="006B745C" w:rsidRPr="004C19CD" w:rsidRDefault="006B745C" w:rsidP="004C19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Увеличить до 100% долю муниципальных квартир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оснащенных индивидуальными приборами учета горячей воды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4C19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общем числе муниципальных квартир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6B745C" w:rsidRPr="004C19CD" w:rsidRDefault="006B745C" w:rsidP="00520B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745C" w:rsidRPr="00227D34" w:rsidRDefault="006B745C" w:rsidP="00227D34">
      <w:pPr>
        <w:rPr>
          <w:lang w:eastAsia="hi-IN" w:bidi="hi-IN"/>
        </w:rPr>
      </w:pPr>
    </w:p>
    <w:p w:rsidR="006B745C" w:rsidRPr="004B7C21" w:rsidRDefault="006B745C" w:rsidP="00A0672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7C21">
        <w:rPr>
          <w:rFonts w:ascii="Times New Roman" w:hAnsi="Times New Roman" w:cs="Times New Roman"/>
          <w:b/>
          <w:bCs/>
          <w:sz w:val="28"/>
          <w:szCs w:val="28"/>
        </w:rPr>
        <w:t xml:space="preserve">1. Общая характеристика сферы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B7C21">
        <w:rPr>
          <w:rFonts w:ascii="Times New Roman" w:hAnsi="Times New Roman" w:cs="Times New Roman"/>
          <w:b/>
          <w:bCs/>
          <w:sz w:val="28"/>
          <w:szCs w:val="28"/>
        </w:rPr>
        <w:t>программы, в том числе формулировки основных проблем в указанной сфере и прогноз ее развития</w:t>
      </w:r>
    </w:p>
    <w:p w:rsidR="006B745C" w:rsidRPr="004B7C21" w:rsidRDefault="006B745C" w:rsidP="00C95F2C">
      <w:pPr>
        <w:suppressAutoHyphens/>
        <w:autoSpaceDE w:val="0"/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 </w:t>
      </w:r>
      <w:r w:rsidRPr="004B7C21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В настоящее время экономика и бюджетная сфера г. Вятские Поляны характеризуется повышенной энергоёмкостью по сравнению со средними показателями стран со сходным климатом (Канада) и Российской Федерации. </w:t>
      </w:r>
    </w:p>
    <w:p w:rsidR="006B745C" w:rsidRPr="005B7658" w:rsidRDefault="006B745C" w:rsidP="00C95F2C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4B7C21">
        <w:rPr>
          <w:rFonts w:ascii="Times New Roman" w:hAnsi="Times New Roman" w:cs="Times New Roman"/>
          <w:color w:val="000000"/>
          <w:kern w:val="1"/>
          <w:sz w:val="28"/>
          <w:szCs w:val="28"/>
        </w:rPr>
        <w:t>Город Вятские Поля</w:t>
      </w:r>
      <w:r>
        <w:rPr>
          <w:rFonts w:ascii="Times New Roman" w:hAnsi="Times New Roman" w:cs="Times New Roman"/>
          <w:color w:val="000000"/>
          <w:kern w:val="1"/>
          <w:sz w:val="28"/>
          <w:szCs w:val="28"/>
        </w:rPr>
        <w:t>ны с точки зрения потребления энергоресурсов</w:t>
      </w:r>
      <w:r w:rsidRPr="004B7C21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(далее ЭР) </w:t>
      </w:r>
      <w:r w:rsidRPr="004B7C21">
        <w:rPr>
          <w:rFonts w:ascii="Times New Roman" w:hAnsi="Times New Roman" w:cs="Times New Roman"/>
          <w:color w:val="000000"/>
          <w:kern w:val="1"/>
          <w:sz w:val="28"/>
          <w:szCs w:val="28"/>
        </w:rPr>
        <w:t>является энергодефицитным. Вся электроэнергия поступает перетоками  из других регионов, все первичные энергоресурсы являются завозными.</w:t>
      </w:r>
      <w:r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4B7C21">
        <w:rPr>
          <w:rFonts w:ascii="Times New Roman" w:hAnsi="Times New Roman" w:cs="Times New Roman"/>
          <w:sz w:val="28"/>
          <w:szCs w:val="28"/>
          <w:lang w:eastAsia="ar-SA"/>
        </w:rPr>
        <w:t>Почти полное обеспечение первичными энергоносителями от внешних поставщиков ставит экономику города в зависимость от условий поставки и цен на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энергоресурсы</w:t>
      </w:r>
      <w:r w:rsidRPr="004B7C21">
        <w:rPr>
          <w:rFonts w:ascii="Times New Roman" w:hAnsi="Times New Roman" w:cs="Times New Roman"/>
          <w:sz w:val="28"/>
          <w:szCs w:val="28"/>
          <w:lang w:eastAsia="ar-SA"/>
        </w:rPr>
        <w:t>, диктуемых поставщиками, и снижае</w:t>
      </w:r>
      <w:r>
        <w:rPr>
          <w:rFonts w:ascii="Times New Roman" w:hAnsi="Times New Roman" w:cs="Times New Roman"/>
          <w:sz w:val="28"/>
          <w:szCs w:val="28"/>
          <w:lang w:eastAsia="ar-SA"/>
        </w:rPr>
        <w:t>т энергетическую безопасность муниципального образования</w:t>
      </w:r>
      <w:r w:rsidRPr="004B7C2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6B745C" w:rsidRDefault="006B745C" w:rsidP="00C95F2C">
      <w:pPr>
        <w:pStyle w:val="ConsPlusNormal"/>
        <w:widowControl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этих условиях одной из основных угроз социально-экономическому развитию 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г.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становится снижение эффективности расходования средств муниципального бюджета, вызванное ростом затрат на оплату топливно-энергетических и коммунальных услуг, опережающих темпы экономического развития, повышение социальной напряжённости, вызванное ростом платежей населения за потребление энергоресурсов.</w:t>
      </w:r>
    </w:p>
    <w:p w:rsidR="006B745C" w:rsidRPr="006577F0" w:rsidRDefault="006B745C" w:rsidP="006577F0">
      <w:pPr>
        <w:pStyle w:val="BodyText"/>
        <w:autoSpaceDE w:val="0"/>
        <w:spacing w:line="360" w:lineRule="auto"/>
        <w:ind w:firstLine="540"/>
        <w:jc w:val="both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77F0">
        <w:rPr>
          <w:rFonts w:ascii="Times New Roman" w:hAnsi="Times New Roman" w:cs="Times New Roman"/>
          <w:sz w:val="28"/>
          <w:szCs w:val="28"/>
        </w:rPr>
        <w:t xml:space="preserve">В связи с этим энергосбережение и повышение энергоэффективности является одними из основных приоритетов социально-экономического развития  </w:t>
      </w:r>
      <w:r w:rsidRPr="006577F0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г. Вятские Поляны. </w:t>
      </w:r>
    </w:p>
    <w:p w:rsidR="006B745C" w:rsidRDefault="006B745C" w:rsidP="006577F0">
      <w:pPr>
        <w:pStyle w:val="ConsPlusNormal"/>
        <w:widowControl/>
        <w:spacing w:line="360" w:lineRule="auto"/>
        <w:ind w:firstLine="690"/>
        <w:jc w:val="both"/>
        <w:rPr>
          <w:rFonts w:ascii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hAnsi="Times New Roman" w:cs="Times New Roman"/>
          <w:sz w:val="28"/>
          <w:szCs w:val="28"/>
        </w:rPr>
        <w:t>Потребность в повышении эффективности использования ЭР диктуется также Федеральным 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Указом Президента Российской Федерации от 04.06.2008 № 889 «О некоторых мерах по повышению энергетической и экологической эффективности российской экономики», а также Энергетической стратегией России на период до 2030 г., утверждённой распоряжением Правительства Российской Федерации от 13.11.2009 № 1715-р «Об Энергетической стратегии России на период до 2030 года» и С</w:t>
      </w:r>
      <w:r>
        <w:rPr>
          <w:rFonts w:ascii="Times New Roman" w:hAnsi="Times New Roman" w:cs="Times New Roman"/>
          <w:sz w:val="28"/>
          <w:szCs w:val="28"/>
          <w:lang w:eastAsia="ar-SA" w:bidi="ar-SA"/>
        </w:rPr>
        <w:t>тратегией социально-экономического развития Кировской области на период до 2020 г., принятой постановлением Правительства области от 12.08.2008 № 142/319.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919">
        <w:rPr>
          <w:rFonts w:ascii="Times New Roman" w:hAnsi="Times New Roman" w:cs="Times New Roman"/>
          <w:sz w:val="28"/>
          <w:szCs w:val="28"/>
        </w:rPr>
        <w:t>Энергоэффективность и энергосбережение являются одним из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919">
        <w:rPr>
          <w:rFonts w:ascii="Times New Roman" w:hAnsi="Times New Roman" w:cs="Times New Roman"/>
          <w:sz w:val="28"/>
          <w:szCs w:val="28"/>
        </w:rPr>
        <w:t>приоритетов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Поляны.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2012 году проведены энергетические обследования  29 муниципальных учреждений и предприятий города Вятские Поляны (учреждений Управления социальной политики администрации города Вятские Поляны, Управления образования администрации города Вятские Поляны Кировской области, муниципального казенного учреждения «Управление жилищно-коммунального хозяйства города Вятские Поляны» и муниципальных предприятий) и 11 многоквартирных домов. По результатам проведенных энергетических обследований выданы энергетические паспорта с рекомендациями по энергосбережению. В двух учреждениях (МКДОУ ДСОВ №1 "Ручеек" и  </w:t>
      </w:r>
      <w:r w:rsidRPr="00EA474A">
        <w:rPr>
          <w:rFonts w:ascii="Times New Roman" w:hAnsi="Times New Roman" w:cs="Times New Roman"/>
          <w:sz w:val="28"/>
          <w:szCs w:val="28"/>
        </w:rPr>
        <w:t>МКОУ ДОД "Центр "Ровесн</w:t>
      </w:r>
      <w:r>
        <w:rPr>
          <w:rFonts w:ascii="Times New Roman" w:hAnsi="Times New Roman" w:cs="Times New Roman"/>
          <w:sz w:val="28"/>
          <w:szCs w:val="28"/>
        </w:rPr>
        <w:t>ик") установлены 3 прибора учета холодной и горячей воды.</w:t>
      </w:r>
    </w:p>
    <w:p w:rsidR="006B745C" w:rsidRDefault="006B745C" w:rsidP="00C95F2C">
      <w:pPr>
        <w:pStyle w:val="ConsPlusNormal"/>
        <w:widowControl/>
        <w:spacing w:line="360" w:lineRule="auto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 энергоэффективности является альтернативой обеспечению экономики муниципального образования в дополнительных энергомощностях.</w:t>
      </w:r>
    </w:p>
    <w:p w:rsidR="006B745C" w:rsidRDefault="006B745C" w:rsidP="00C95F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45C" w:rsidRDefault="006B745C" w:rsidP="002154C9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E16">
        <w:rPr>
          <w:rFonts w:ascii="Times New Roman" w:hAnsi="Times New Roman" w:cs="Times New Roman"/>
          <w:b/>
          <w:bCs/>
          <w:sz w:val="28"/>
          <w:szCs w:val="28"/>
        </w:rPr>
        <w:t>2. Приоритеты политики в сфере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подпрограммы</w:t>
      </w:r>
      <w:r w:rsidRPr="00207E16">
        <w:rPr>
          <w:rFonts w:ascii="Times New Roman" w:hAnsi="Times New Roman" w:cs="Times New Roman"/>
          <w:b/>
          <w:bCs/>
          <w:sz w:val="28"/>
          <w:szCs w:val="28"/>
        </w:rPr>
        <w:t xml:space="preserve">, цели, задачи, целевые показатели эффективности, описание ожидаемых конечных результатов, сроков и этапов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207E16">
        <w:rPr>
          <w:rFonts w:ascii="Times New Roman" w:hAnsi="Times New Roman" w:cs="Times New Roman"/>
          <w:b/>
          <w:bCs/>
          <w:sz w:val="28"/>
          <w:szCs w:val="28"/>
        </w:rPr>
        <w:t>программы.</w:t>
      </w:r>
    </w:p>
    <w:p w:rsidR="006B745C" w:rsidRDefault="006B745C" w:rsidP="002154C9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745C" w:rsidRPr="009676D0" w:rsidRDefault="006B745C" w:rsidP="00C95F2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r w:rsidRPr="009676D0">
        <w:rPr>
          <w:rFonts w:ascii="Times New Roman" w:hAnsi="Times New Roman" w:cs="Times New Roman"/>
          <w:sz w:val="28"/>
          <w:szCs w:val="28"/>
        </w:rPr>
        <w:t>программа соответствует приоритетам,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6D0">
        <w:rPr>
          <w:rFonts w:ascii="Times New Roman" w:hAnsi="Times New Roman" w:cs="Times New Roman"/>
          <w:sz w:val="28"/>
          <w:szCs w:val="28"/>
        </w:rPr>
        <w:t>установленным в Программе социально-экономического развития города Вятские Поляны и направлена на повышение энергоэффективности и энергосбережение.</w:t>
      </w:r>
    </w:p>
    <w:p w:rsidR="006B745C" w:rsidRPr="009676D0" w:rsidRDefault="006B745C" w:rsidP="00C95F2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76D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9676D0">
        <w:rPr>
          <w:rFonts w:ascii="Times New Roman" w:hAnsi="Times New Roman" w:cs="Times New Roman"/>
          <w:sz w:val="28"/>
          <w:szCs w:val="28"/>
        </w:rPr>
        <w:t>рограмма разработана в соответствие с действующим законодательством Российской Федерации, Кировской области, нормативными правовыми актами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городского</w:t>
      </w:r>
      <w:r w:rsidRPr="009676D0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676D0">
        <w:rPr>
          <w:rFonts w:ascii="Times New Roman" w:hAnsi="Times New Roman" w:cs="Times New Roman"/>
          <w:sz w:val="28"/>
          <w:szCs w:val="28"/>
        </w:rPr>
        <w:t xml:space="preserve"> город Вятские Поляны, в частности: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6D0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01.06.2008 N 889 "О некоторых мерах по повышению энергетической и экологической эффективности российской экономики"; 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E5F8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t xml:space="preserve"> </w:t>
      </w:r>
      <w:r w:rsidRPr="009676D0">
        <w:rPr>
          <w:rFonts w:ascii="Times New Roman" w:hAnsi="Times New Roman" w:cs="Times New Roman"/>
          <w:sz w:val="28"/>
          <w:szCs w:val="28"/>
        </w:rPr>
        <w:t>от 23.11.2009 N 261-ФЗ "Об энергосбережении и повышении энергетической эффективности и о внесении изменений в отдельные законодательные акты Российской Федерации";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6D0">
        <w:rPr>
          <w:rFonts w:ascii="Times New Roman" w:hAnsi="Times New Roman" w:cs="Times New Roman"/>
          <w:sz w:val="28"/>
          <w:szCs w:val="28"/>
        </w:rPr>
        <w:t>Программа социально-экономического развития города Вятские Поляны; Решение Вятскополянской городской Думы Кировской области от 04.12.2012 № 120 «О бюджете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городского</w:t>
      </w:r>
      <w:r w:rsidRPr="009676D0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676D0">
        <w:rPr>
          <w:rFonts w:ascii="Times New Roman" w:hAnsi="Times New Roman" w:cs="Times New Roman"/>
          <w:sz w:val="28"/>
          <w:szCs w:val="28"/>
        </w:rPr>
        <w:t xml:space="preserve"> город Вятские Поляны на 2013 год и на плановый период 2014 и 2015 годов».</w:t>
      </w:r>
    </w:p>
    <w:p w:rsidR="006B745C" w:rsidRPr="009676D0" w:rsidRDefault="006B745C" w:rsidP="00C95F2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r w:rsidRPr="009676D0">
        <w:rPr>
          <w:rFonts w:ascii="Times New Roman" w:hAnsi="Times New Roman" w:cs="Times New Roman"/>
          <w:sz w:val="28"/>
          <w:szCs w:val="28"/>
        </w:rPr>
        <w:t>программа направлена на повышение энергоэффективности и энергосбережение, в том числе топливно-энергетического комплекса, что снизит риски и затраты, связанные с высокой энергоемкостью экономики, и позволит: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6D0">
        <w:rPr>
          <w:rFonts w:ascii="Times New Roman" w:hAnsi="Times New Roman" w:cs="Times New Roman"/>
          <w:sz w:val="28"/>
          <w:szCs w:val="28"/>
        </w:rPr>
        <w:t>сократить нагрузку на бюджетные ресурсы;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6D0">
        <w:rPr>
          <w:rFonts w:ascii="Times New Roman" w:hAnsi="Times New Roman" w:cs="Times New Roman"/>
          <w:sz w:val="28"/>
          <w:szCs w:val="28"/>
        </w:rPr>
        <w:t>улучшить экологическую обстановку;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6D0">
        <w:rPr>
          <w:rFonts w:ascii="Times New Roman" w:hAnsi="Times New Roman" w:cs="Times New Roman"/>
          <w:sz w:val="28"/>
          <w:szCs w:val="28"/>
        </w:rPr>
        <w:t>увеличить комфортность проживания населения.</w:t>
      </w:r>
    </w:p>
    <w:p w:rsidR="006B745C" w:rsidRPr="009676D0" w:rsidRDefault="006B745C" w:rsidP="00C95F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D0">
        <w:rPr>
          <w:rFonts w:ascii="Times New Roman" w:hAnsi="Times New Roman" w:cs="Times New Roman"/>
          <w:sz w:val="28"/>
          <w:szCs w:val="28"/>
        </w:rPr>
        <w:t xml:space="preserve">Основными целями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676D0"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6B745C" w:rsidRPr="009676D0" w:rsidRDefault="006B745C" w:rsidP="00C95F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676D0">
        <w:rPr>
          <w:rFonts w:ascii="Times New Roman" w:hAnsi="Times New Roman" w:cs="Times New Roman"/>
          <w:sz w:val="28"/>
          <w:szCs w:val="28"/>
        </w:rPr>
        <w:t>беспечение ускорения перевода экономики города на энергоэффективный путь развития;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Pr="009676D0">
        <w:rPr>
          <w:rFonts w:ascii="Times New Roman" w:hAnsi="Times New Roman" w:cs="Times New Roman"/>
          <w:sz w:val="28"/>
          <w:szCs w:val="28"/>
        </w:rPr>
        <w:t>ффективное использование энергоресурсов.</w:t>
      </w:r>
    </w:p>
    <w:p w:rsidR="006B745C" w:rsidRPr="009676D0" w:rsidRDefault="006B745C" w:rsidP="002154C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676D0">
        <w:rPr>
          <w:rFonts w:ascii="Times New Roman" w:hAnsi="Times New Roman" w:cs="Times New Roman"/>
          <w:sz w:val="28"/>
          <w:szCs w:val="28"/>
        </w:rPr>
        <w:t xml:space="preserve">Целевыми показателями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676D0"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6B745C" w:rsidRDefault="006B745C" w:rsidP="002154C9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76D0">
        <w:rPr>
          <w:rFonts w:ascii="Times New Roman" w:hAnsi="Times New Roman" w:cs="Times New Roman"/>
          <w:sz w:val="28"/>
          <w:szCs w:val="28"/>
          <w:lang w:eastAsia="ar-SA"/>
        </w:rPr>
        <w:t>- доля муниципальных учреждений города оснащенн</w:t>
      </w:r>
      <w:r>
        <w:rPr>
          <w:rFonts w:ascii="Times New Roman" w:hAnsi="Times New Roman" w:cs="Times New Roman"/>
          <w:sz w:val="28"/>
          <w:szCs w:val="28"/>
          <w:lang w:eastAsia="ar-SA"/>
        </w:rPr>
        <w:t>ых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приборами учета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(ПУ)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холодной воды в общем числе муниципальных учреждений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B745C" w:rsidRDefault="006B745C" w:rsidP="002154C9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76D0">
        <w:rPr>
          <w:rFonts w:ascii="Times New Roman" w:hAnsi="Times New Roman" w:cs="Times New Roman"/>
          <w:sz w:val="28"/>
          <w:szCs w:val="28"/>
          <w:lang w:eastAsia="ar-SA"/>
        </w:rPr>
        <w:t>- доля муниципальных учреждений города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оснащенн</w:t>
      </w:r>
      <w:r>
        <w:rPr>
          <w:rFonts w:ascii="Times New Roman" w:hAnsi="Times New Roman" w:cs="Times New Roman"/>
          <w:sz w:val="28"/>
          <w:szCs w:val="28"/>
          <w:lang w:eastAsia="ar-SA"/>
        </w:rPr>
        <w:t>ых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приборами учета тепловой энергии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в общем числе муниципальных учреждений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B745C" w:rsidRDefault="006B745C" w:rsidP="002154C9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доля муниципальных квартир, оснащенных индивидуальными приборами учета холодной воды, в общем числе муниципальных квартир;</w:t>
      </w:r>
    </w:p>
    <w:p w:rsidR="006B745C" w:rsidRDefault="006B745C" w:rsidP="002154C9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доля муниципальных квартир, оснащенных индивидуальными приборами учета горячей воды, в общем числе муниципальных квартир.</w:t>
      </w:r>
    </w:p>
    <w:p w:rsidR="006B745C" w:rsidRDefault="006B745C" w:rsidP="002154C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оказатель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доля муниципальных учреждений города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оснащенн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ых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приборами учета холодной воды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в общем числе муниципальных учреждений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Показатель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доля муниципальных учреждений города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оснащенн</w:t>
      </w:r>
      <w:r>
        <w:rPr>
          <w:rFonts w:ascii="Times New Roman" w:hAnsi="Times New Roman" w:cs="Times New Roman"/>
          <w:sz w:val="28"/>
          <w:szCs w:val="28"/>
          <w:lang w:eastAsia="ar-SA"/>
        </w:rPr>
        <w:t>ых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приборами учета тепловой энергии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в общем числе муниципальных учреждений</w:t>
      </w:r>
      <w:r>
        <w:rPr>
          <w:rFonts w:ascii="Times New Roman" w:hAnsi="Times New Roman" w:cs="Times New Roman"/>
          <w:sz w:val="28"/>
          <w:szCs w:val="28"/>
          <w:lang w:eastAsia="ar-SA"/>
        </w:rPr>
        <w:t>, являю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тся расчетным</w:t>
      </w:r>
      <w:r>
        <w:rPr>
          <w:rFonts w:ascii="Times New Roman" w:hAnsi="Times New Roman" w:cs="Times New Roman"/>
          <w:sz w:val="28"/>
          <w:szCs w:val="28"/>
          <w:lang w:eastAsia="ar-SA"/>
        </w:rPr>
        <w:t>и и определяются по формулам раздела 2 муниципальной программы муниципального образования городского округа город Вятские Поляны Кировской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Развитие  жилищно-коммунальной </w:t>
      </w:r>
      <w:r w:rsidRPr="009D6BCD">
        <w:rPr>
          <w:rFonts w:ascii="Times New Roman" w:hAnsi="Times New Roman" w:cs="Times New Roman"/>
          <w:sz w:val="28"/>
          <w:szCs w:val="28"/>
        </w:rPr>
        <w:t>инфраструктуры города  Вятские Поляны» на 2014 - 2018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45C" w:rsidRPr="009676D0" w:rsidRDefault="006B745C" w:rsidP="00C95F2C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Показатель: доля муниципальных квартир, оснащенных индивидуальными приборами учета холодной воды, в общем числе муниципальных квартир,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является расчетным и определяется по формуле:</w:t>
      </w:r>
    </w:p>
    <w:p w:rsidR="006B745C" w:rsidRDefault="006B745C" w:rsidP="00B913B8">
      <w:pPr>
        <w:snapToGrid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961CE3">
        <w:rPr>
          <w:rFonts w:ascii="Times New Roman" w:hAnsi="Times New Roman" w:cs="Times New Roman"/>
          <w:sz w:val="24"/>
          <w:szCs w:val="24"/>
          <w:lang w:eastAsia="ar-SA"/>
        </w:rPr>
        <w:t>мкх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= К</w:t>
      </w:r>
      <w:r w:rsidRPr="00961CE3">
        <w:rPr>
          <w:rFonts w:ascii="Times New Roman" w:hAnsi="Times New Roman" w:cs="Times New Roman"/>
          <w:sz w:val="24"/>
          <w:szCs w:val="24"/>
          <w:lang w:eastAsia="ar-SA"/>
        </w:rPr>
        <w:t>мкх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/ К</w:t>
      </w:r>
      <w:r w:rsidRPr="00961CE3">
        <w:rPr>
          <w:rFonts w:ascii="Times New Roman" w:hAnsi="Times New Roman" w:cs="Times New Roman"/>
          <w:sz w:val="24"/>
          <w:szCs w:val="24"/>
          <w:lang w:eastAsia="ar-SA"/>
        </w:rPr>
        <w:t>мк</w:t>
      </w:r>
      <w:r>
        <w:rPr>
          <w:rFonts w:ascii="Times New Roman" w:hAnsi="Times New Roman" w:cs="Times New Roman"/>
          <w:sz w:val="28"/>
          <w:szCs w:val="28"/>
          <w:lang w:eastAsia="ar-SA"/>
        </w:rPr>
        <w:t>*100%, где:</w:t>
      </w:r>
    </w:p>
    <w:p w:rsidR="006B745C" w:rsidRDefault="006B745C" w:rsidP="00C95F2C">
      <w:pPr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Дмкх - доля муниципальных квартир,  оснащенных индивидуальными приборами учета холодной воды;</w:t>
      </w:r>
    </w:p>
    <w:p w:rsidR="006B745C" w:rsidRDefault="006B745C" w:rsidP="00C95F2C">
      <w:pPr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Кмкх -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–кол</w:t>
      </w:r>
      <w:r>
        <w:rPr>
          <w:rFonts w:ascii="Times New Roman" w:hAnsi="Times New Roman" w:cs="Times New Roman"/>
          <w:sz w:val="28"/>
          <w:szCs w:val="28"/>
          <w:lang w:eastAsia="ar-SA"/>
        </w:rPr>
        <w:t>ичество муниципальных квартир,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оснащенных прибор</w:t>
      </w:r>
      <w:r>
        <w:rPr>
          <w:rFonts w:ascii="Times New Roman" w:hAnsi="Times New Roman" w:cs="Times New Roman"/>
          <w:sz w:val="28"/>
          <w:szCs w:val="28"/>
          <w:lang w:eastAsia="ar-SA"/>
        </w:rPr>
        <w:t>ами учета холодной воды;</w:t>
      </w:r>
    </w:p>
    <w:p w:rsidR="006B745C" w:rsidRDefault="006B745C" w:rsidP="00C95F2C">
      <w:pPr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Кмк -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количество муниципальных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квартир.</w:t>
      </w:r>
    </w:p>
    <w:p w:rsidR="006B745C" w:rsidRDefault="006B745C" w:rsidP="00AE1810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Показатель: доля муниципальных квартир, оснащенных индивидуальными приборами учета горячей воды, в общем числе муниципальных квартир ,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является расчетным и определяется по формуле:</w:t>
      </w:r>
    </w:p>
    <w:p w:rsidR="006B745C" w:rsidRDefault="006B745C" w:rsidP="00B913B8">
      <w:pPr>
        <w:snapToGrid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961CE3">
        <w:rPr>
          <w:rFonts w:ascii="Times New Roman" w:hAnsi="Times New Roman" w:cs="Times New Roman"/>
          <w:sz w:val="24"/>
          <w:szCs w:val="24"/>
          <w:lang w:eastAsia="ar-SA"/>
        </w:rPr>
        <w:t>мкг</w:t>
      </w:r>
      <w:r>
        <w:rPr>
          <w:rFonts w:ascii="Times New Roman" w:hAnsi="Times New Roman" w:cs="Times New Roman"/>
          <w:sz w:val="28"/>
          <w:szCs w:val="28"/>
          <w:lang w:eastAsia="ar-SA"/>
        </w:rPr>
        <w:t>=К</w:t>
      </w:r>
      <w:r w:rsidRPr="00961CE3">
        <w:rPr>
          <w:rFonts w:ascii="Times New Roman" w:hAnsi="Times New Roman" w:cs="Times New Roman"/>
          <w:sz w:val="24"/>
          <w:szCs w:val="24"/>
          <w:lang w:eastAsia="ar-SA"/>
        </w:rPr>
        <w:t>мкг</w:t>
      </w:r>
      <w:r>
        <w:rPr>
          <w:rFonts w:ascii="Times New Roman" w:hAnsi="Times New Roman" w:cs="Times New Roman"/>
          <w:sz w:val="28"/>
          <w:szCs w:val="28"/>
          <w:lang w:eastAsia="ar-SA"/>
        </w:rPr>
        <w:t>/К</w:t>
      </w:r>
      <w:r w:rsidRPr="00961CE3">
        <w:rPr>
          <w:rFonts w:ascii="Times New Roman" w:hAnsi="Times New Roman" w:cs="Times New Roman"/>
          <w:sz w:val="24"/>
          <w:szCs w:val="24"/>
          <w:lang w:eastAsia="ar-SA"/>
        </w:rPr>
        <w:t>мк</w:t>
      </w:r>
      <w:r>
        <w:rPr>
          <w:rFonts w:ascii="Times New Roman" w:hAnsi="Times New Roman" w:cs="Times New Roman"/>
          <w:sz w:val="28"/>
          <w:szCs w:val="28"/>
          <w:lang w:eastAsia="ar-SA"/>
        </w:rPr>
        <w:t>*100%, где:</w:t>
      </w:r>
    </w:p>
    <w:p w:rsidR="006B745C" w:rsidRDefault="006B745C" w:rsidP="00C95F2C">
      <w:pPr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Дмкг - доля муниципальных квартир, подлежащих оснащению ПУ, оснащенных индивидуальными приборами учета горячей воды;</w:t>
      </w:r>
    </w:p>
    <w:p w:rsidR="006B745C" w:rsidRDefault="006B745C" w:rsidP="00C95F2C">
      <w:pPr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Кмкг -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–кол</w:t>
      </w:r>
      <w:r>
        <w:rPr>
          <w:rFonts w:ascii="Times New Roman" w:hAnsi="Times New Roman" w:cs="Times New Roman"/>
          <w:sz w:val="28"/>
          <w:szCs w:val="28"/>
          <w:lang w:eastAsia="ar-SA"/>
        </w:rPr>
        <w:t>ичество муниципальных квартир,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оснащенных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индивидуальными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прибор</w:t>
      </w:r>
      <w:r>
        <w:rPr>
          <w:rFonts w:ascii="Times New Roman" w:hAnsi="Times New Roman" w:cs="Times New Roman"/>
          <w:sz w:val="28"/>
          <w:szCs w:val="28"/>
          <w:lang w:eastAsia="ar-SA"/>
        </w:rPr>
        <w:t>ами учета горячей воды;</w:t>
      </w:r>
    </w:p>
    <w:p w:rsidR="006B745C" w:rsidRDefault="006B745C" w:rsidP="00C95F2C">
      <w:pPr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Кмк -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количество муниципальных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квартир, подлежащих оснащению ПУ.</w:t>
      </w:r>
    </w:p>
    <w:p w:rsidR="006B745C" w:rsidRDefault="006B745C" w:rsidP="0078036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D0">
        <w:rPr>
          <w:rFonts w:ascii="Times New Roman" w:hAnsi="Times New Roman" w:cs="Times New Roman"/>
          <w:sz w:val="28"/>
          <w:szCs w:val="28"/>
        </w:rPr>
        <w:t xml:space="preserve">Целевые показатели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676D0">
        <w:rPr>
          <w:rFonts w:ascii="Times New Roman" w:hAnsi="Times New Roman" w:cs="Times New Roman"/>
          <w:sz w:val="28"/>
          <w:szCs w:val="28"/>
        </w:rPr>
        <w:t>прог</w:t>
      </w:r>
      <w:r>
        <w:rPr>
          <w:rFonts w:ascii="Times New Roman" w:hAnsi="Times New Roman" w:cs="Times New Roman"/>
          <w:sz w:val="28"/>
          <w:szCs w:val="28"/>
        </w:rPr>
        <w:t>раммы приведены в приложении № 1</w:t>
      </w:r>
      <w:r w:rsidRPr="007803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муниципальной программы муниципального образования городского округа город Вятские Поляны Кировской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Развитие  жилищно-коммунальной </w:t>
      </w:r>
      <w:r w:rsidRPr="009D6BCD">
        <w:rPr>
          <w:rFonts w:ascii="Times New Roman" w:hAnsi="Times New Roman" w:cs="Times New Roman"/>
          <w:sz w:val="28"/>
          <w:szCs w:val="28"/>
        </w:rPr>
        <w:t>инфраструктуры города  Вятские Поляны» на 2014 - 2018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45C" w:rsidRPr="009676D0" w:rsidRDefault="006B745C" w:rsidP="00C95F2C">
      <w:pPr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676D0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676D0">
        <w:rPr>
          <w:rFonts w:ascii="Times New Roman" w:hAnsi="Times New Roman" w:cs="Times New Roman"/>
          <w:sz w:val="28"/>
          <w:szCs w:val="28"/>
        </w:rPr>
        <w:t>программы планируется достичь следующих конечных результатов:</w:t>
      </w:r>
    </w:p>
    <w:p w:rsidR="006B745C" w:rsidRPr="0028173F" w:rsidRDefault="006B745C" w:rsidP="00C95F2C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Увеличить до 100% </w:t>
      </w:r>
      <w:r>
        <w:rPr>
          <w:rFonts w:ascii="Times New Roman" w:hAnsi="Times New Roman" w:cs="Times New Roman"/>
          <w:sz w:val="28"/>
          <w:szCs w:val="28"/>
          <w:lang w:eastAsia="ar-SA"/>
        </w:rPr>
        <w:t>долю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муниципальных учреждений города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оснащенн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ых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приборами учета холодной воды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в общем числе муниципальных учреждений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B745C" w:rsidRPr="0028173F" w:rsidRDefault="006B745C" w:rsidP="00C95F2C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76D0">
        <w:rPr>
          <w:rFonts w:ascii="Times New Roman" w:hAnsi="Times New Roman" w:cs="Times New Roman"/>
          <w:sz w:val="28"/>
          <w:szCs w:val="28"/>
          <w:lang w:eastAsia="ar-SA"/>
        </w:rPr>
        <w:t>Увеличить до 100%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долю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муниципальных учреждений города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 xml:space="preserve"> оснащенн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ых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приборами учета тепловой энергии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в общем числе муниципальных учреждений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B745C" w:rsidRDefault="006B745C" w:rsidP="00C95F2C">
      <w:pPr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Увеличить до 100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>%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долю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муниципальных </w:t>
      </w:r>
      <w:r>
        <w:rPr>
          <w:rFonts w:ascii="Times New Roman" w:hAnsi="Times New Roman" w:cs="Times New Roman"/>
          <w:sz w:val="28"/>
          <w:szCs w:val="28"/>
          <w:lang w:eastAsia="ar-SA"/>
        </w:rPr>
        <w:t>квартир,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 xml:space="preserve"> оснащенн</w:t>
      </w:r>
      <w:r>
        <w:rPr>
          <w:rFonts w:ascii="Times New Roman" w:hAnsi="Times New Roman" w:cs="Times New Roman"/>
          <w:sz w:val="28"/>
          <w:szCs w:val="28"/>
          <w:lang w:eastAsia="ar-SA"/>
        </w:rPr>
        <w:t>ых индивидуальными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 xml:space="preserve"> приборами </w:t>
      </w:r>
      <w:r>
        <w:rPr>
          <w:rFonts w:ascii="Times New Roman" w:hAnsi="Times New Roman" w:cs="Times New Roman"/>
          <w:sz w:val="28"/>
          <w:szCs w:val="28"/>
          <w:lang w:eastAsia="ar-SA"/>
        </w:rPr>
        <w:t>учета холодной воды, в общем числе муниципальных квартир;</w:t>
      </w:r>
    </w:p>
    <w:p w:rsidR="006B745C" w:rsidRDefault="006B745C" w:rsidP="00C95F2C">
      <w:pPr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Увеличить до 100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>%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долю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муниципальных </w:t>
      </w:r>
      <w:r>
        <w:rPr>
          <w:rFonts w:ascii="Times New Roman" w:hAnsi="Times New Roman" w:cs="Times New Roman"/>
          <w:sz w:val="28"/>
          <w:szCs w:val="28"/>
          <w:lang w:eastAsia="ar-SA"/>
        </w:rPr>
        <w:t>квартир,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 xml:space="preserve"> оснащенн</w:t>
      </w:r>
      <w:r>
        <w:rPr>
          <w:rFonts w:ascii="Times New Roman" w:hAnsi="Times New Roman" w:cs="Times New Roman"/>
          <w:sz w:val="28"/>
          <w:szCs w:val="28"/>
          <w:lang w:eastAsia="ar-SA"/>
        </w:rPr>
        <w:t>ых индивидуальными</w:t>
      </w:r>
      <w:r w:rsidRPr="0028173F">
        <w:rPr>
          <w:rFonts w:ascii="Times New Roman" w:hAnsi="Times New Roman" w:cs="Times New Roman"/>
          <w:sz w:val="28"/>
          <w:szCs w:val="28"/>
          <w:lang w:eastAsia="ar-SA"/>
        </w:rPr>
        <w:t xml:space="preserve"> приборами </w:t>
      </w:r>
      <w:r>
        <w:rPr>
          <w:rFonts w:ascii="Times New Roman" w:hAnsi="Times New Roman" w:cs="Times New Roman"/>
          <w:sz w:val="28"/>
          <w:szCs w:val="28"/>
          <w:lang w:eastAsia="ar-SA"/>
        </w:rPr>
        <w:t>учета горячей воды, в общем числе муниципальных квартир.</w:t>
      </w:r>
    </w:p>
    <w:p w:rsidR="006B745C" w:rsidRPr="009676D0" w:rsidRDefault="006B745C" w:rsidP="00C95F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D0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 - 2014 – 2018</w:t>
      </w:r>
      <w:r w:rsidRPr="009676D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6D0">
        <w:rPr>
          <w:rFonts w:ascii="Times New Roman" w:hAnsi="Times New Roman" w:cs="Times New Roman"/>
          <w:sz w:val="28"/>
          <w:szCs w:val="28"/>
        </w:rPr>
        <w:t xml:space="preserve">Разделение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676D0">
        <w:rPr>
          <w:rFonts w:ascii="Times New Roman" w:hAnsi="Times New Roman" w:cs="Times New Roman"/>
          <w:sz w:val="28"/>
          <w:szCs w:val="28"/>
        </w:rPr>
        <w:t>программы на этапы не предусматривается.</w:t>
      </w:r>
    </w:p>
    <w:p w:rsidR="006B745C" w:rsidRPr="009676D0" w:rsidRDefault="006B745C" w:rsidP="00C95F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45C" w:rsidRDefault="006B745C" w:rsidP="00C95F2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3DE">
        <w:rPr>
          <w:rFonts w:ascii="Times New Roman" w:hAnsi="Times New Roman" w:cs="Times New Roman"/>
          <w:b/>
          <w:bCs/>
          <w:sz w:val="28"/>
          <w:szCs w:val="28"/>
        </w:rPr>
        <w:t xml:space="preserve">3. Обобщенная характеристика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703DE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6B745C" w:rsidRPr="00A11588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fa-IR" w:bidi="fa-IR"/>
        </w:rPr>
      </w:pPr>
      <w:r w:rsidRPr="00A11588">
        <w:rPr>
          <w:rFonts w:ascii="Times New Roman" w:hAnsi="Times New Roman" w:cs="Times New Roman"/>
          <w:kern w:val="2"/>
          <w:sz w:val="28"/>
          <w:szCs w:val="28"/>
          <w:lang w:eastAsia="fa-IR" w:bidi="fa-IR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  <w:lang w:eastAsia="fa-IR" w:bidi="fa-IR"/>
        </w:rPr>
        <w:t xml:space="preserve"> </w:t>
      </w:r>
      <w:r w:rsidRPr="00A11588">
        <w:rPr>
          <w:rFonts w:ascii="Times New Roman" w:hAnsi="Times New Roman" w:cs="Times New Roman"/>
          <w:kern w:val="2"/>
          <w:sz w:val="28"/>
          <w:szCs w:val="28"/>
          <w:lang w:eastAsia="fa-IR" w:bidi="fa-IR"/>
        </w:rPr>
        <w:t xml:space="preserve">В рамках </w:t>
      </w:r>
      <w:r>
        <w:rPr>
          <w:rFonts w:ascii="Times New Roman" w:hAnsi="Times New Roman" w:cs="Times New Roman"/>
          <w:kern w:val="2"/>
          <w:sz w:val="28"/>
          <w:szCs w:val="28"/>
          <w:lang w:eastAsia="fa-IR" w:bidi="fa-IR"/>
        </w:rPr>
        <w:t>под</w:t>
      </w:r>
      <w:r w:rsidRPr="00A11588">
        <w:rPr>
          <w:rFonts w:ascii="Times New Roman" w:hAnsi="Times New Roman" w:cs="Times New Roman"/>
          <w:kern w:val="2"/>
          <w:sz w:val="28"/>
          <w:szCs w:val="28"/>
          <w:lang w:eastAsia="fa-IR" w:bidi="fa-IR"/>
        </w:rPr>
        <w:t>программы реализуются следующие мероприятия: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1588">
        <w:rPr>
          <w:rFonts w:ascii="Times New Roman" w:hAnsi="Times New Roman" w:cs="Times New Roman"/>
          <w:sz w:val="28"/>
          <w:szCs w:val="28"/>
        </w:rPr>
        <w:t>Совершенствован</w:t>
      </w:r>
      <w:r>
        <w:rPr>
          <w:rFonts w:ascii="Times New Roman" w:hAnsi="Times New Roman" w:cs="Times New Roman"/>
          <w:sz w:val="28"/>
          <w:szCs w:val="28"/>
        </w:rPr>
        <w:t>ие энергетического менеджмента: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повышение квалификации руководителей, специалистов органов местного самоуправления;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информационное обеспечение реализации Программы;</w:t>
      </w:r>
    </w:p>
    <w:p w:rsidR="006B745C" w:rsidRPr="00A11588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размещение на фасадах многоквартирных домов указателей классов их энергетической эффективности.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11588">
        <w:rPr>
          <w:rFonts w:ascii="Times New Roman" w:hAnsi="Times New Roman" w:cs="Times New Roman"/>
          <w:sz w:val="28"/>
          <w:szCs w:val="28"/>
        </w:rPr>
        <w:t>окращение бюдже</w:t>
      </w:r>
      <w:r>
        <w:rPr>
          <w:rFonts w:ascii="Times New Roman" w:hAnsi="Times New Roman" w:cs="Times New Roman"/>
          <w:sz w:val="28"/>
          <w:szCs w:val="28"/>
        </w:rPr>
        <w:t xml:space="preserve">тных расходов на потребление ЭР: 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автоматизация потребления тепловой энергии зданиями, строениями, сооружениями;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тепловая изоляция трубопроводов и оборудования;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гидравлической регулировки, балансировки распределительных систем отопления;</w:t>
      </w:r>
    </w:p>
    <w:p w:rsidR="006B745C" w:rsidRPr="00A11588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энергетической эффективности систем освещения зданий, строений, сооружений.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588">
        <w:rPr>
          <w:rFonts w:ascii="Times New Roman" w:hAnsi="Times New Roman" w:cs="Times New Roman"/>
          <w:sz w:val="28"/>
          <w:szCs w:val="28"/>
        </w:rPr>
        <w:t>Повышение эффективности ис</w:t>
      </w:r>
      <w:r>
        <w:rPr>
          <w:rFonts w:ascii="Times New Roman" w:hAnsi="Times New Roman" w:cs="Times New Roman"/>
          <w:sz w:val="28"/>
          <w:szCs w:val="28"/>
        </w:rPr>
        <w:t>пользования ЭР в жилищном фонде:</w:t>
      </w:r>
    </w:p>
    <w:p w:rsidR="006B745C" w:rsidRPr="00A11588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 по повышению энергетической эффективности систем освещения.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11588">
        <w:rPr>
          <w:rFonts w:ascii="Times New Roman" w:hAnsi="Times New Roman" w:cs="Times New Roman"/>
          <w:sz w:val="28"/>
          <w:szCs w:val="28"/>
        </w:rPr>
        <w:t>Повышение эффективности исп</w:t>
      </w:r>
      <w:r>
        <w:rPr>
          <w:rFonts w:ascii="Times New Roman" w:hAnsi="Times New Roman" w:cs="Times New Roman"/>
          <w:sz w:val="28"/>
          <w:szCs w:val="28"/>
        </w:rPr>
        <w:t xml:space="preserve">ользования ЭР при производстве, </w:t>
      </w:r>
      <w:r w:rsidRPr="00A11588">
        <w:rPr>
          <w:rFonts w:ascii="Times New Roman" w:hAnsi="Times New Roman" w:cs="Times New Roman"/>
          <w:sz w:val="28"/>
          <w:szCs w:val="28"/>
        </w:rPr>
        <w:t>передаче ЭР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B745C" w:rsidRPr="00A11588" w:rsidRDefault="006B745C" w:rsidP="00C95F2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 по повышению энергетической эффективности объектов наружного освещения и рекламы.</w:t>
      </w:r>
    </w:p>
    <w:p w:rsidR="006B745C" w:rsidRDefault="006B745C" w:rsidP="0078036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745C" w:rsidRDefault="006B745C" w:rsidP="0078036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85C">
        <w:rPr>
          <w:rFonts w:ascii="Times New Roman" w:hAnsi="Times New Roman" w:cs="Times New Roman"/>
          <w:b/>
          <w:bCs/>
          <w:sz w:val="28"/>
          <w:szCs w:val="28"/>
        </w:rPr>
        <w:t xml:space="preserve">4. Основные меры правового регулирования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C2685C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6B745C" w:rsidRDefault="006B745C" w:rsidP="0078036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настоящее время сформирована и утверждена нормативная правовая основа, необходимая для реализации подпрограммы. В дальнейшем разработка и утверждение дополнительных нормативных правовых актов будет обусловлена: изменениями федерального законодательства; изменениями регионального законодательства; принятыми муниципальными правовыми актами.</w:t>
      </w:r>
    </w:p>
    <w:p w:rsidR="006B745C" w:rsidRDefault="006B745C" w:rsidP="00B7669A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73AC">
        <w:rPr>
          <w:rFonts w:ascii="Times New Roman" w:hAnsi="Times New Roman" w:cs="Times New Roman"/>
          <w:b/>
          <w:bCs/>
          <w:sz w:val="28"/>
          <w:szCs w:val="28"/>
        </w:rPr>
        <w:t xml:space="preserve">5. Ресурсное обеспечение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0A73AC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6B745C" w:rsidRPr="000A73A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73AC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в 2014 – 2018 </w:t>
      </w:r>
      <w:r w:rsidRPr="000A73AC">
        <w:rPr>
          <w:rFonts w:ascii="Times New Roman" w:hAnsi="Times New Roman" w:cs="Times New Roman"/>
          <w:sz w:val="28"/>
          <w:szCs w:val="28"/>
        </w:rPr>
        <w:t xml:space="preserve">годах составит </w:t>
      </w:r>
      <w:r>
        <w:rPr>
          <w:rFonts w:ascii="Times New Roman" w:hAnsi="Times New Roman" w:cs="Times New Roman"/>
          <w:sz w:val="28"/>
          <w:szCs w:val="28"/>
        </w:rPr>
        <w:t>7845,4</w:t>
      </w:r>
      <w:r w:rsidRPr="000A73AC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6B745C" w:rsidRPr="000A73A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средства городского бюджета–7591,4 тыс. рублей;</w:t>
      </w:r>
    </w:p>
    <w:p w:rsidR="006B745C" w:rsidRPr="000A73A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3AC">
        <w:rPr>
          <w:rFonts w:ascii="Times New Roman" w:hAnsi="Times New Roman" w:cs="Times New Roman"/>
          <w:sz w:val="28"/>
          <w:szCs w:val="28"/>
        </w:rPr>
        <w:t>внебюджетные (инвестиционные) средст</w:t>
      </w:r>
      <w:r>
        <w:rPr>
          <w:rFonts w:ascii="Times New Roman" w:hAnsi="Times New Roman" w:cs="Times New Roman"/>
          <w:sz w:val="28"/>
          <w:szCs w:val="28"/>
        </w:rPr>
        <w:t xml:space="preserve">ва –254 </w:t>
      </w:r>
      <w:r w:rsidRPr="000A73AC">
        <w:rPr>
          <w:rFonts w:ascii="Times New Roman" w:hAnsi="Times New Roman" w:cs="Times New Roman"/>
          <w:sz w:val="28"/>
          <w:szCs w:val="28"/>
        </w:rPr>
        <w:t>тыс. рублей (привлекаются по соглашению).</w:t>
      </w:r>
    </w:p>
    <w:p w:rsidR="006B745C" w:rsidRPr="000A73A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73AC">
        <w:rPr>
          <w:rFonts w:ascii="Times New Roman" w:hAnsi="Times New Roman" w:cs="Times New Roman"/>
          <w:sz w:val="28"/>
          <w:szCs w:val="28"/>
        </w:rPr>
        <w:t>Указанный объем средств необходим для:</w:t>
      </w:r>
    </w:p>
    <w:p w:rsidR="006B745C" w:rsidRPr="000A73AC" w:rsidRDefault="006B745C" w:rsidP="00C95F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3AC">
        <w:rPr>
          <w:rFonts w:ascii="Times New Roman" w:hAnsi="Times New Roman" w:cs="Times New Roman"/>
          <w:sz w:val="28"/>
          <w:szCs w:val="28"/>
        </w:rPr>
        <w:t>выполнения требования законодательства об энергосбережении в части проведения обязательного энергетического обследования государственных учреждений;</w:t>
      </w:r>
    </w:p>
    <w:p w:rsidR="006B745C" w:rsidRPr="000A73A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3AC">
        <w:rPr>
          <w:rFonts w:ascii="Times New Roman" w:hAnsi="Times New Roman" w:cs="Times New Roman"/>
          <w:sz w:val="28"/>
          <w:szCs w:val="28"/>
        </w:rPr>
        <w:t>ежегодного снижения потребления энергоресурсов государственными и му</w:t>
      </w:r>
      <w:r>
        <w:rPr>
          <w:rFonts w:ascii="Times New Roman" w:hAnsi="Times New Roman" w:cs="Times New Roman"/>
          <w:sz w:val="28"/>
          <w:szCs w:val="28"/>
        </w:rPr>
        <w:t>ниципальными учреждениями на 3%</w:t>
      </w:r>
      <w:r w:rsidRPr="000A73AC">
        <w:rPr>
          <w:rFonts w:ascii="Times New Roman" w:hAnsi="Times New Roman" w:cs="Times New Roman"/>
          <w:sz w:val="28"/>
          <w:szCs w:val="28"/>
        </w:rPr>
        <w:t>.</w:t>
      </w:r>
    </w:p>
    <w:p w:rsidR="006B745C" w:rsidRPr="000A73A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3AC">
        <w:rPr>
          <w:rFonts w:ascii="Times New Roman" w:hAnsi="Times New Roman" w:cs="Times New Roman"/>
          <w:sz w:val="28"/>
          <w:szCs w:val="28"/>
        </w:rPr>
        <w:t>Внебюджетными источниками финансирования являются средства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предприятий и жилищного фонда</w:t>
      </w:r>
      <w:r w:rsidRPr="000A73AC">
        <w:rPr>
          <w:rFonts w:ascii="Times New Roman" w:hAnsi="Times New Roman" w:cs="Times New Roman"/>
          <w:sz w:val="28"/>
          <w:szCs w:val="28"/>
        </w:rPr>
        <w:t>.</w:t>
      </w:r>
    </w:p>
    <w:p w:rsidR="006B745C" w:rsidRPr="000A73AC" w:rsidRDefault="006B745C" w:rsidP="00C95F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Информация о расходах на реализацию подпрограммы указана</w:t>
      </w:r>
      <w:r w:rsidRPr="000A73A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приложении №№ 2,3</w:t>
      </w:r>
      <w:r w:rsidRPr="000A73AC">
        <w:rPr>
          <w:rFonts w:ascii="Times New Roman" w:hAnsi="Times New Roman" w:cs="Times New Roman"/>
          <w:sz w:val="28"/>
          <w:szCs w:val="28"/>
        </w:rPr>
        <w:t>.</w:t>
      </w:r>
    </w:p>
    <w:p w:rsidR="006B745C" w:rsidRPr="000A73AC" w:rsidRDefault="006B745C" w:rsidP="00C95F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45C" w:rsidRDefault="006B745C" w:rsidP="00C95F2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AEF">
        <w:rPr>
          <w:rFonts w:ascii="Times New Roman" w:hAnsi="Times New Roman" w:cs="Times New Roman"/>
          <w:b/>
          <w:bCs/>
          <w:sz w:val="28"/>
          <w:szCs w:val="28"/>
        </w:rPr>
        <w:t xml:space="preserve">6. Анализ рисков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E15AEF">
        <w:rPr>
          <w:rFonts w:ascii="Times New Roman" w:hAnsi="Times New Roman" w:cs="Times New Roman"/>
          <w:b/>
          <w:bCs/>
          <w:sz w:val="28"/>
          <w:szCs w:val="28"/>
        </w:rPr>
        <w:t>программы и описание мер управления рисками</w:t>
      </w:r>
    </w:p>
    <w:tbl>
      <w:tblPr>
        <w:tblpPr w:leftFromText="180" w:rightFromText="180" w:vertAnchor="text" w:horzAnchor="margin" w:tblpXSpec="center" w:tblpY="299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761"/>
        <w:gridCol w:w="6520"/>
      </w:tblGrid>
      <w:tr w:rsidR="006B745C" w:rsidRPr="004C19CD">
        <w:trPr>
          <w:tblCellSpacing w:w="5" w:type="nil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5C" w:rsidRPr="004C19CD" w:rsidRDefault="006B745C" w:rsidP="00C95F2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    Негативный фактор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5C" w:rsidRPr="004C19CD" w:rsidRDefault="006B745C" w:rsidP="00C95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          Способы минимизации рисков          </w:t>
            </w:r>
          </w:p>
        </w:tc>
      </w:tr>
      <w:tr w:rsidR="006B745C" w:rsidRPr="004C19CD">
        <w:trPr>
          <w:trHeight w:val="800"/>
          <w:tblCellSpacing w:w="5" w:type="nil"/>
        </w:trPr>
        <w:tc>
          <w:tcPr>
            <w:tcW w:w="3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5C" w:rsidRPr="004C19CD" w:rsidRDefault="006B745C" w:rsidP="00C95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Недостаточное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подпрограммы за счет  средств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бюджета        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5C" w:rsidRPr="004C19CD" w:rsidRDefault="006B745C" w:rsidP="00C95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определение  приоритетов  для первоочередного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финансирования;                              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br/>
              <w:t>привлечение  средств  областного  бюджета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                      </w:t>
            </w:r>
          </w:p>
        </w:tc>
      </w:tr>
      <w:tr w:rsidR="006B745C" w:rsidRPr="004C19CD">
        <w:trPr>
          <w:trHeight w:val="2200"/>
          <w:tblCellSpacing w:w="5" w:type="nil"/>
        </w:trPr>
        <w:tc>
          <w:tcPr>
            <w:tcW w:w="3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5C" w:rsidRPr="004C19CD" w:rsidRDefault="006B745C" w:rsidP="00C95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Несоответс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твие (в  сторону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уменьшения)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 фактически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br/>
              <w:t>достигнутых    показателей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br/>
              <w:t>эффективности  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подпрограммы запланированным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5C" w:rsidRDefault="006B745C" w:rsidP="00C95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проведение  ежегодного  мониторинга  и 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  реализации     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анализ   причин   отклонения   фактически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достигнутых  показателей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  эффективн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подпрограммы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 xml:space="preserve">от запланированных;          </w:t>
            </w:r>
          </w:p>
          <w:p w:rsidR="006B745C" w:rsidRPr="004C19CD" w:rsidRDefault="006B745C" w:rsidP="00C95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оперативная разработка и реализация  комплекса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t>мер, направленных на  повышение  эффективности</w:t>
            </w:r>
            <w:r w:rsidRPr="004C19C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мероприятий  подпрограммы                                     </w:t>
            </w:r>
          </w:p>
        </w:tc>
      </w:tr>
    </w:tbl>
    <w:p w:rsidR="006B745C" w:rsidRDefault="006B745C" w:rsidP="00C95F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45C" w:rsidRDefault="006B745C" w:rsidP="00C95F2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2376">
        <w:rPr>
          <w:rFonts w:ascii="Times New Roman" w:hAnsi="Times New Roman" w:cs="Times New Roman"/>
          <w:b/>
          <w:bCs/>
          <w:sz w:val="28"/>
          <w:szCs w:val="28"/>
        </w:rPr>
        <w:t xml:space="preserve">7. Методика оценки эффективности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FE237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6B745C" w:rsidRPr="00B36C46" w:rsidRDefault="006B745C" w:rsidP="00B7669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9E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129E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проводится ежегодно в соответствии с методикой</w:t>
      </w:r>
      <w:r w:rsidRPr="00616906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Pr="00B36C46">
        <w:rPr>
          <w:rFonts w:ascii="Times New Roman" w:hAnsi="Times New Roman" w:cs="Times New Roman"/>
          <w:sz w:val="28"/>
          <w:szCs w:val="28"/>
        </w:rPr>
        <w:t xml:space="preserve">"Развитие жилищно-коммунальной 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города  Вятские Поляны» </w:t>
      </w:r>
      <w:r w:rsidRPr="00B36C46">
        <w:rPr>
          <w:rFonts w:ascii="Times New Roman" w:hAnsi="Times New Roman" w:cs="Times New Roman"/>
          <w:sz w:val="28"/>
          <w:szCs w:val="28"/>
        </w:rPr>
        <w:t>на 2014 - 201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36C4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</w:t>
      </w:r>
    </w:p>
    <w:p w:rsidR="006B745C" w:rsidRDefault="006B745C" w:rsidP="00C95F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745C" w:rsidRPr="009129E3" w:rsidRDefault="006B745C" w:rsidP="00C95F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B745C" w:rsidRPr="009129E3" w:rsidSect="000E1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45C" w:rsidRDefault="006B745C" w:rsidP="009038C6">
      <w:pPr>
        <w:spacing w:after="0" w:line="240" w:lineRule="auto"/>
      </w:pPr>
      <w:r>
        <w:separator/>
      </w:r>
    </w:p>
  </w:endnote>
  <w:endnote w:type="continuationSeparator" w:id="1">
    <w:p w:rsidR="006B745C" w:rsidRDefault="006B745C" w:rsidP="0090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45C" w:rsidRDefault="006B745C" w:rsidP="009038C6">
      <w:pPr>
        <w:spacing w:after="0" w:line="240" w:lineRule="auto"/>
      </w:pPr>
      <w:r>
        <w:separator/>
      </w:r>
    </w:p>
  </w:footnote>
  <w:footnote w:type="continuationSeparator" w:id="1">
    <w:p w:rsidR="006B745C" w:rsidRDefault="006B745C" w:rsidP="009038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111"/>
    <w:rsid w:val="00001C08"/>
    <w:rsid w:val="00004C5C"/>
    <w:rsid w:val="000060B0"/>
    <w:rsid w:val="0000669F"/>
    <w:rsid w:val="0000779C"/>
    <w:rsid w:val="000118DB"/>
    <w:rsid w:val="000136F2"/>
    <w:rsid w:val="00014933"/>
    <w:rsid w:val="00015039"/>
    <w:rsid w:val="000170C6"/>
    <w:rsid w:val="00020991"/>
    <w:rsid w:val="00022473"/>
    <w:rsid w:val="0002341D"/>
    <w:rsid w:val="00025401"/>
    <w:rsid w:val="00043EEF"/>
    <w:rsid w:val="00044F3B"/>
    <w:rsid w:val="00045B11"/>
    <w:rsid w:val="00047CAD"/>
    <w:rsid w:val="0005106C"/>
    <w:rsid w:val="0005368F"/>
    <w:rsid w:val="000575D3"/>
    <w:rsid w:val="00063B2F"/>
    <w:rsid w:val="00067520"/>
    <w:rsid w:val="000768EE"/>
    <w:rsid w:val="00080777"/>
    <w:rsid w:val="00081840"/>
    <w:rsid w:val="000829AE"/>
    <w:rsid w:val="00085C3E"/>
    <w:rsid w:val="0008649F"/>
    <w:rsid w:val="000924A0"/>
    <w:rsid w:val="00093043"/>
    <w:rsid w:val="00094A7A"/>
    <w:rsid w:val="00095D6A"/>
    <w:rsid w:val="00097A4B"/>
    <w:rsid w:val="000A40E1"/>
    <w:rsid w:val="000A5452"/>
    <w:rsid w:val="000A57FB"/>
    <w:rsid w:val="000A73AC"/>
    <w:rsid w:val="000A779D"/>
    <w:rsid w:val="000B1002"/>
    <w:rsid w:val="000B2739"/>
    <w:rsid w:val="000B348F"/>
    <w:rsid w:val="000B503C"/>
    <w:rsid w:val="000C00E9"/>
    <w:rsid w:val="000C191D"/>
    <w:rsid w:val="000C6A46"/>
    <w:rsid w:val="000D05DA"/>
    <w:rsid w:val="000D5FDA"/>
    <w:rsid w:val="000E111A"/>
    <w:rsid w:val="000E4040"/>
    <w:rsid w:val="000F1C61"/>
    <w:rsid w:val="000F39FF"/>
    <w:rsid w:val="00101D2F"/>
    <w:rsid w:val="001031CA"/>
    <w:rsid w:val="00103CBC"/>
    <w:rsid w:val="0011139A"/>
    <w:rsid w:val="001257B9"/>
    <w:rsid w:val="00125E0E"/>
    <w:rsid w:val="00132C62"/>
    <w:rsid w:val="00137CFB"/>
    <w:rsid w:val="0014058E"/>
    <w:rsid w:val="00140A66"/>
    <w:rsid w:val="0014545E"/>
    <w:rsid w:val="00145C6F"/>
    <w:rsid w:val="00147FE7"/>
    <w:rsid w:val="00152B4D"/>
    <w:rsid w:val="00170963"/>
    <w:rsid w:val="001867BC"/>
    <w:rsid w:val="001909B7"/>
    <w:rsid w:val="0019323C"/>
    <w:rsid w:val="00193AAD"/>
    <w:rsid w:val="00195A2C"/>
    <w:rsid w:val="001A126B"/>
    <w:rsid w:val="001A2D3C"/>
    <w:rsid w:val="001A2DD4"/>
    <w:rsid w:val="001A550E"/>
    <w:rsid w:val="001A5A9D"/>
    <w:rsid w:val="001B101A"/>
    <w:rsid w:val="001B6F57"/>
    <w:rsid w:val="001C0AB7"/>
    <w:rsid w:val="001C397D"/>
    <w:rsid w:val="001D0110"/>
    <w:rsid w:val="001D0A1B"/>
    <w:rsid w:val="001D15F6"/>
    <w:rsid w:val="001E133F"/>
    <w:rsid w:val="001F0CA5"/>
    <w:rsid w:val="001F1690"/>
    <w:rsid w:val="001F616B"/>
    <w:rsid w:val="00204F62"/>
    <w:rsid w:val="00207BD0"/>
    <w:rsid w:val="00207E16"/>
    <w:rsid w:val="002154C9"/>
    <w:rsid w:val="002208D0"/>
    <w:rsid w:val="0022463C"/>
    <w:rsid w:val="00225E54"/>
    <w:rsid w:val="00227D34"/>
    <w:rsid w:val="00232F85"/>
    <w:rsid w:val="00242F84"/>
    <w:rsid w:val="00254398"/>
    <w:rsid w:val="002604EA"/>
    <w:rsid w:val="00260EAE"/>
    <w:rsid w:val="002642F1"/>
    <w:rsid w:val="002655A1"/>
    <w:rsid w:val="002666A7"/>
    <w:rsid w:val="00267E58"/>
    <w:rsid w:val="00270D57"/>
    <w:rsid w:val="00273C44"/>
    <w:rsid w:val="0028173F"/>
    <w:rsid w:val="00286E5E"/>
    <w:rsid w:val="0029298F"/>
    <w:rsid w:val="0029573E"/>
    <w:rsid w:val="00296CC0"/>
    <w:rsid w:val="00296ECA"/>
    <w:rsid w:val="00297A9A"/>
    <w:rsid w:val="002A1C49"/>
    <w:rsid w:val="002A3438"/>
    <w:rsid w:val="002A3DC5"/>
    <w:rsid w:val="002B037E"/>
    <w:rsid w:val="002B70B1"/>
    <w:rsid w:val="002C2A4F"/>
    <w:rsid w:val="002C2FD6"/>
    <w:rsid w:val="002C59B2"/>
    <w:rsid w:val="002C71A4"/>
    <w:rsid w:val="002C7DC0"/>
    <w:rsid w:val="002D201D"/>
    <w:rsid w:val="002D2C43"/>
    <w:rsid w:val="002E0ABD"/>
    <w:rsid w:val="002E3EE2"/>
    <w:rsid w:val="002E40B8"/>
    <w:rsid w:val="002E5111"/>
    <w:rsid w:val="002E5863"/>
    <w:rsid w:val="002E63E2"/>
    <w:rsid w:val="002F0B00"/>
    <w:rsid w:val="002F50CA"/>
    <w:rsid w:val="002F6F01"/>
    <w:rsid w:val="00301139"/>
    <w:rsid w:val="00302864"/>
    <w:rsid w:val="003062C6"/>
    <w:rsid w:val="003068BB"/>
    <w:rsid w:val="00310010"/>
    <w:rsid w:val="00311D87"/>
    <w:rsid w:val="0031225B"/>
    <w:rsid w:val="00314BBB"/>
    <w:rsid w:val="00322696"/>
    <w:rsid w:val="00324A13"/>
    <w:rsid w:val="00336642"/>
    <w:rsid w:val="00340BE1"/>
    <w:rsid w:val="00347D4C"/>
    <w:rsid w:val="00352260"/>
    <w:rsid w:val="00352F8C"/>
    <w:rsid w:val="00357DAA"/>
    <w:rsid w:val="00366261"/>
    <w:rsid w:val="00366628"/>
    <w:rsid w:val="0037320B"/>
    <w:rsid w:val="003801A9"/>
    <w:rsid w:val="0038183D"/>
    <w:rsid w:val="00383F20"/>
    <w:rsid w:val="00386115"/>
    <w:rsid w:val="00395829"/>
    <w:rsid w:val="003B06D0"/>
    <w:rsid w:val="003B0CB5"/>
    <w:rsid w:val="003B0F7F"/>
    <w:rsid w:val="003C6198"/>
    <w:rsid w:val="003E0444"/>
    <w:rsid w:val="003E1AC0"/>
    <w:rsid w:val="003E22C3"/>
    <w:rsid w:val="003E72B3"/>
    <w:rsid w:val="003F4AF4"/>
    <w:rsid w:val="003F52F2"/>
    <w:rsid w:val="003F6C3B"/>
    <w:rsid w:val="003F7219"/>
    <w:rsid w:val="00407AFA"/>
    <w:rsid w:val="00410178"/>
    <w:rsid w:val="00412916"/>
    <w:rsid w:val="00417377"/>
    <w:rsid w:val="00425915"/>
    <w:rsid w:val="00434DCA"/>
    <w:rsid w:val="004375BE"/>
    <w:rsid w:val="00440193"/>
    <w:rsid w:val="00444F9A"/>
    <w:rsid w:val="00447B01"/>
    <w:rsid w:val="004511AE"/>
    <w:rsid w:val="0045478B"/>
    <w:rsid w:val="00460E75"/>
    <w:rsid w:val="0046423D"/>
    <w:rsid w:val="00465099"/>
    <w:rsid w:val="004703DE"/>
    <w:rsid w:val="00487EDE"/>
    <w:rsid w:val="00490A4D"/>
    <w:rsid w:val="00493F98"/>
    <w:rsid w:val="00494BCD"/>
    <w:rsid w:val="00496328"/>
    <w:rsid w:val="00497071"/>
    <w:rsid w:val="004A04CB"/>
    <w:rsid w:val="004A558C"/>
    <w:rsid w:val="004B7C21"/>
    <w:rsid w:val="004C100F"/>
    <w:rsid w:val="004C19CD"/>
    <w:rsid w:val="004C1C7D"/>
    <w:rsid w:val="004C6D30"/>
    <w:rsid w:val="004D2E1C"/>
    <w:rsid w:val="004D5475"/>
    <w:rsid w:val="004E1CB0"/>
    <w:rsid w:val="004E1CFA"/>
    <w:rsid w:val="004E3E3F"/>
    <w:rsid w:val="004E44E9"/>
    <w:rsid w:val="004E7584"/>
    <w:rsid w:val="004F061B"/>
    <w:rsid w:val="004F3685"/>
    <w:rsid w:val="004F43EA"/>
    <w:rsid w:val="004F6EDC"/>
    <w:rsid w:val="00501095"/>
    <w:rsid w:val="00502EF9"/>
    <w:rsid w:val="00515146"/>
    <w:rsid w:val="00515CE9"/>
    <w:rsid w:val="005167ED"/>
    <w:rsid w:val="00516982"/>
    <w:rsid w:val="00520B87"/>
    <w:rsid w:val="00523681"/>
    <w:rsid w:val="00524120"/>
    <w:rsid w:val="00524D2B"/>
    <w:rsid w:val="00526617"/>
    <w:rsid w:val="005266E1"/>
    <w:rsid w:val="00526BB0"/>
    <w:rsid w:val="005332F7"/>
    <w:rsid w:val="00534CE4"/>
    <w:rsid w:val="00543589"/>
    <w:rsid w:val="00543A51"/>
    <w:rsid w:val="00544B90"/>
    <w:rsid w:val="00553404"/>
    <w:rsid w:val="00555F8C"/>
    <w:rsid w:val="005620C8"/>
    <w:rsid w:val="00567675"/>
    <w:rsid w:val="00572F60"/>
    <w:rsid w:val="00575710"/>
    <w:rsid w:val="00582A75"/>
    <w:rsid w:val="0058419F"/>
    <w:rsid w:val="00584B4D"/>
    <w:rsid w:val="0058595C"/>
    <w:rsid w:val="00585FB4"/>
    <w:rsid w:val="00587919"/>
    <w:rsid w:val="00587DFA"/>
    <w:rsid w:val="00595C74"/>
    <w:rsid w:val="00596DB3"/>
    <w:rsid w:val="005978A6"/>
    <w:rsid w:val="005A2631"/>
    <w:rsid w:val="005A4036"/>
    <w:rsid w:val="005A753F"/>
    <w:rsid w:val="005B26C8"/>
    <w:rsid w:val="005B3E9E"/>
    <w:rsid w:val="005B7658"/>
    <w:rsid w:val="005C1B9B"/>
    <w:rsid w:val="005C20CE"/>
    <w:rsid w:val="005C4BC2"/>
    <w:rsid w:val="005D28D0"/>
    <w:rsid w:val="005E1CE4"/>
    <w:rsid w:val="005E66CC"/>
    <w:rsid w:val="005E710F"/>
    <w:rsid w:val="005E7E8C"/>
    <w:rsid w:val="005F1A3B"/>
    <w:rsid w:val="005F2896"/>
    <w:rsid w:val="005F3286"/>
    <w:rsid w:val="005F4365"/>
    <w:rsid w:val="005F522B"/>
    <w:rsid w:val="005F7F81"/>
    <w:rsid w:val="00601539"/>
    <w:rsid w:val="00602FEB"/>
    <w:rsid w:val="00610967"/>
    <w:rsid w:val="00612259"/>
    <w:rsid w:val="00616906"/>
    <w:rsid w:val="006233C8"/>
    <w:rsid w:val="00625E35"/>
    <w:rsid w:val="00627E2A"/>
    <w:rsid w:val="00630C23"/>
    <w:rsid w:val="00633417"/>
    <w:rsid w:val="00633AB1"/>
    <w:rsid w:val="0064035D"/>
    <w:rsid w:val="00640EFF"/>
    <w:rsid w:val="0064395C"/>
    <w:rsid w:val="00647695"/>
    <w:rsid w:val="00647E27"/>
    <w:rsid w:val="00650650"/>
    <w:rsid w:val="00656886"/>
    <w:rsid w:val="006577F0"/>
    <w:rsid w:val="00666BEF"/>
    <w:rsid w:val="00676F10"/>
    <w:rsid w:val="00680AA6"/>
    <w:rsid w:val="00682F4D"/>
    <w:rsid w:val="00686CB8"/>
    <w:rsid w:val="006926F8"/>
    <w:rsid w:val="00694BD2"/>
    <w:rsid w:val="0069558D"/>
    <w:rsid w:val="006962F7"/>
    <w:rsid w:val="00696EE0"/>
    <w:rsid w:val="00696F07"/>
    <w:rsid w:val="00697903"/>
    <w:rsid w:val="006A6150"/>
    <w:rsid w:val="006B2199"/>
    <w:rsid w:val="006B745C"/>
    <w:rsid w:val="006C3088"/>
    <w:rsid w:val="006C3A3A"/>
    <w:rsid w:val="006C4352"/>
    <w:rsid w:val="006C79E2"/>
    <w:rsid w:val="006D260F"/>
    <w:rsid w:val="006D3A1A"/>
    <w:rsid w:val="006D5B40"/>
    <w:rsid w:val="006D62D1"/>
    <w:rsid w:val="006D7D26"/>
    <w:rsid w:val="006F117A"/>
    <w:rsid w:val="006F194A"/>
    <w:rsid w:val="006F2657"/>
    <w:rsid w:val="006F2BAF"/>
    <w:rsid w:val="006F58DF"/>
    <w:rsid w:val="006F6CA7"/>
    <w:rsid w:val="00714185"/>
    <w:rsid w:val="00714D72"/>
    <w:rsid w:val="00715422"/>
    <w:rsid w:val="0071637A"/>
    <w:rsid w:val="00721EF1"/>
    <w:rsid w:val="007312B5"/>
    <w:rsid w:val="00732787"/>
    <w:rsid w:val="00737AAF"/>
    <w:rsid w:val="00740BA2"/>
    <w:rsid w:val="0074215F"/>
    <w:rsid w:val="0074624A"/>
    <w:rsid w:val="00750F61"/>
    <w:rsid w:val="00752906"/>
    <w:rsid w:val="007550B5"/>
    <w:rsid w:val="00755743"/>
    <w:rsid w:val="007617BE"/>
    <w:rsid w:val="00762955"/>
    <w:rsid w:val="00764754"/>
    <w:rsid w:val="00764E54"/>
    <w:rsid w:val="00765C65"/>
    <w:rsid w:val="00770E69"/>
    <w:rsid w:val="00771E55"/>
    <w:rsid w:val="00771EDB"/>
    <w:rsid w:val="0077380F"/>
    <w:rsid w:val="00780363"/>
    <w:rsid w:val="007831CD"/>
    <w:rsid w:val="0078411D"/>
    <w:rsid w:val="00784729"/>
    <w:rsid w:val="007849DE"/>
    <w:rsid w:val="00790ACE"/>
    <w:rsid w:val="00793532"/>
    <w:rsid w:val="00797819"/>
    <w:rsid w:val="007A1B60"/>
    <w:rsid w:val="007A28FD"/>
    <w:rsid w:val="007A37AA"/>
    <w:rsid w:val="007A4DD5"/>
    <w:rsid w:val="007B10F3"/>
    <w:rsid w:val="007B5BC5"/>
    <w:rsid w:val="007B5E85"/>
    <w:rsid w:val="007C43DF"/>
    <w:rsid w:val="007C615B"/>
    <w:rsid w:val="007D50D6"/>
    <w:rsid w:val="007E597E"/>
    <w:rsid w:val="007E5A35"/>
    <w:rsid w:val="007E63CA"/>
    <w:rsid w:val="007E6692"/>
    <w:rsid w:val="007E7742"/>
    <w:rsid w:val="007F0F95"/>
    <w:rsid w:val="007F38BC"/>
    <w:rsid w:val="007F43B8"/>
    <w:rsid w:val="007F5007"/>
    <w:rsid w:val="007F5B5C"/>
    <w:rsid w:val="007F77BA"/>
    <w:rsid w:val="00801E07"/>
    <w:rsid w:val="0080230F"/>
    <w:rsid w:val="00816FAA"/>
    <w:rsid w:val="00817F4C"/>
    <w:rsid w:val="008230A8"/>
    <w:rsid w:val="00825754"/>
    <w:rsid w:val="008329B5"/>
    <w:rsid w:val="00833335"/>
    <w:rsid w:val="008334AA"/>
    <w:rsid w:val="00842A56"/>
    <w:rsid w:val="008460CD"/>
    <w:rsid w:val="00846967"/>
    <w:rsid w:val="0085179E"/>
    <w:rsid w:val="00852414"/>
    <w:rsid w:val="008579AC"/>
    <w:rsid w:val="0086036E"/>
    <w:rsid w:val="00864404"/>
    <w:rsid w:val="0086713F"/>
    <w:rsid w:val="008722DD"/>
    <w:rsid w:val="00880688"/>
    <w:rsid w:val="008844D1"/>
    <w:rsid w:val="00886BA1"/>
    <w:rsid w:val="00887210"/>
    <w:rsid w:val="0088797D"/>
    <w:rsid w:val="00887B77"/>
    <w:rsid w:val="00890E63"/>
    <w:rsid w:val="008921F5"/>
    <w:rsid w:val="0089273E"/>
    <w:rsid w:val="00892D4A"/>
    <w:rsid w:val="008939D0"/>
    <w:rsid w:val="00893B19"/>
    <w:rsid w:val="00894480"/>
    <w:rsid w:val="00897FC7"/>
    <w:rsid w:val="008A18E2"/>
    <w:rsid w:val="008A1FF1"/>
    <w:rsid w:val="008A5265"/>
    <w:rsid w:val="008C0CCE"/>
    <w:rsid w:val="008D0F13"/>
    <w:rsid w:val="008D68BE"/>
    <w:rsid w:val="008E0032"/>
    <w:rsid w:val="008E1EF6"/>
    <w:rsid w:val="008E492A"/>
    <w:rsid w:val="008E6CC1"/>
    <w:rsid w:val="008F090C"/>
    <w:rsid w:val="008F7EDB"/>
    <w:rsid w:val="008F7FCE"/>
    <w:rsid w:val="009017BD"/>
    <w:rsid w:val="009038C6"/>
    <w:rsid w:val="009039E0"/>
    <w:rsid w:val="00906006"/>
    <w:rsid w:val="009127D7"/>
    <w:rsid w:val="009129E3"/>
    <w:rsid w:val="009205F4"/>
    <w:rsid w:val="00922780"/>
    <w:rsid w:val="00924DB1"/>
    <w:rsid w:val="009251AB"/>
    <w:rsid w:val="009254F6"/>
    <w:rsid w:val="009272C1"/>
    <w:rsid w:val="00931357"/>
    <w:rsid w:val="00936A8F"/>
    <w:rsid w:val="00937488"/>
    <w:rsid w:val="00945E2C"/>
    <w:rsid w:val="00946D25"/>
    <w:rsid w:val="00950EEF"/>
    <w:rsid w:val="00956B02"/>
    <w:rsid w:val="00961CE3"/>
    <w:rsid w:val="009626A8"/>
    <w:rsid w:val="00965B54"/>
    <w:rsid w:val="00967093"/>
    <w:rsid w:val="009676D0"/>
    <w:rsid w:val="00975410"/>
    <w:rsid w:val="009817FE"/>
    <w:rsid w:val="00990E84"/>
    <w:rsid w:val="009935EC"/>
    <w:rsid w:val="00993838"/>
    <w:rsid w:val="009955A6"/>
    <w:rsid w:val="009977D9"/>
    <w:rsid w:val="00997B97"/>
    <w:rsid w:val="009A28FE"/>
    <w:rsid w:val="009B0D53"/>
    <w:rsid w:val="009B1F05"/>
    <w:rsid w:val="009B4FB6"/>
    <w:rsid w:val="009B50CF"/>
    <w:rsid w:val="009B72CB"/>
    <w:rsid w:val="009C1F1B"/>
    <w:rsid w:val="009C2667"/>
    <w:rsid w:val="009C59C9"/>
    <w:rsid w:val="009C6298"/>
    <w:rsid w:val="009D3893"/>
    <w:rsid w:val="009D3C10"/>
    <w:rsid w:val="009D5AE8"/>
    <w:rsid w:val="009D6BCD"/>
    <w:rsid w:val="009E0BF1"/>
    <w:rsid w:val="009E314B"/>
    <w:rsid w:val="009E4524"/>
    <w:rsid w:val="009E76B3"/>
    <w:rsid w:val="009F1A98"/>
    <w:rsid w:val="009F217B"/>
    <w:rsid w:val="009F21F9"/>
    <w:rsid w:val="009F29F1"/>
    <w:rsid w:val="009F477A"/>
    <w:rsid w:val="00A02B1C"/>
    <w:rsid w:val="00A06727"/>
    <w:rsid w:val="00A11588"/>
    <w:rsid w:val="00A1362C"/>
    <w:rsid w:val="00A13EA8"/>
    <w:rsid w:val="00A1624A"/>
    <w:rsid w:val="00A20E39"/>
    <w:rsid w:val="00A23E5C"/>
    <w:rsid w:val="00A32C4B"/>
    <w:rsid w:val="00A3625C"/>
    <w:rsid w:val="00A40D50"/>
    <w:rsid w:val="00A42FC7"/>
    <w:rsid w:val="00A45280"/>
    <w:rsid w:val="00A53025"/>
    <w:rsid w:val="00A53B17"/>
    <w:rsid w:val="00A54EE6"/>
    <w:rsid w:val="00A56D43"/>
    <w:rsid w:val="00A71157"/>
    <w:rsid w:val="00A73D6F"/>
    <w:rsid w:val="00A776E0"/>
    <w:rsid w:val="00A82D65"/>
    <w:rsid w:val="00A83A85"/>
    <w:rsid w:val="00A8417F"/>
    <w:rsid w:val="00A90501"/>
    <w:rsid w:val="00A90E08"/>
    <w:rsid w:val="00A951F4"/>
    <w:rsid w:val="00AA23B9"/>
    <w:rsid w:val="00AB7185"/>
    <w:rsid w:val="00AB73BC"/>
    <w:rsid w:val="00AC7B3C"/>
    <w:rsid w:val="00AD5C45"/>
    <w:rsid w:val="00AD6F21"/>
    <w:rsid w:val="00AE10B6"/>
    <w:rsid w:val="00AE1810"/>
    <w:rsid w:val="00AE1AD9"/>
    <w:rsid w:val="00AE2E95"/>
    <w:rsid w:val="00AE3434"/>
    <w:rsid w:val="00AE34F0"/>
    <w:rsid w:val="00AF68DB"/>
    <w:rsid w:val="00B030C4"/>
    <w:rsid w:val="00B10A87"/>
    <w:rsid w:val="00B22153"/>
    <w:rsid w:val="00B225CB"/>
    <w:rsid w:val="00B237A6"/>
    <w:rsid w:val="00B24141"/>
    <w:rsid w:val="00B25C7A"/>
    <w:rsid w:val="00B321C4"/>
    <w:rsid w:val="00B36C46"/>
    <w:rsid w:val="00B37B64"/>
    <w:rsid w:val="00B46492"/>
    <w:rsid w:val="00B4688E"/>
    <w:rsid w:val="00B46AF8"/>
    <w:rsid w:val="00B576EE"/>
    <w:rsid w:val="00B6274D"/>
    <w:rsid w:val="00B63C5D"/>
    <w:rsid w:val="00B6564A"/>
    <w:rsid w:val="00B75E1F"/>
    <w:rsid w:val="00B764A2"/>
    <w:rsid w:val="00B7669A"/>
    <w:rsid w:val="00B772C6"/>
    <w:rsid w:val="00B77ED1"/>
    <w:rsid w:val="00B83378"/>
    <w:rsid w:val="00B85583"/>
    <w:rsid w:val="00B913B8"/>
    <w:rsid w:val="00B928A6"/>
    <w:rsid w:val="00B97F96"/>
    <w:rsid w:val="00BB1FDE"/>
    <w:rsid w:val="00BB34F9"/>
    <w:rsid w:val="00BB777C"/>
    <w:rsid w:val="00BB7ED1"/>
    <w:rsid w:val="00BC463D"/>
    <w:rsid w:val="00BC4DCD"/>
    <w:rsid w:val="00BD3EE4"/>
    <w:rsid w:val="00BD56F1"/>
    <w:rsid w:val="00BE1E9F"/>
    <w:rsid w:val="00BE4B7F"/>
    <w:rsid w:val="00BE5F8C"/>
    <w:rsid w:val="00BE6CF9"/>
    <w:rsid w:val="00BF094E"/>
    <w:rsid w:val="00BF5CF1"/>
    <w:rsid w:val="00BF6CEB"/>
    <w:rsid w:val="00C00484"/>
    <w:rsid w:val="00C02251"/>
    <w:rsid w:val="00C05F62"/>
    <w:rsid w:val="00C11A8D"/>
    <w:rsid w:val="00C12625"/>
    <w:rsid w:val="00C20746"/>
    <w:rsid w:val="00C20A96"/>
    <w:rsid w:val="00C21DCE"/>
    <w:rsid w:val="00C21DDE"/>
    <w:rsid w:val="00C2685C"/>
    <w:rsid w:val="00C423BA"/>
    <w:rsid w:val="00C43BC3"/>
    <w:rsid w:val="00C52A28"/>
    <w:rsid w:val="00C5448F"/>
    <w:rsid w:val="00C625CB"/>
    <w:rsid w:val="00C66380"/>
    <w:rsid w:val="00C75F88"/>
    <w:rsid w:val="00C7650F"/>
    <w:rsid w:val="00C76C56"/>
    <w:rsid w:val="00C8093B"/>
    <w:rsid w:val="00C8508D"/>
    <w:rsid w:val="00C85A9F"/>
    <w:rsid w:val="00C914C1"/>
    <w:rsid w:val="00C91508"/>
    <w:rsid w:val="00C91F0C"/>
    <w:rsid w:val="00C92FCF"/>
    <w:rsid w:val="00C94A26"/>
    <w:rsid w:val="00C95F2C"/>
    <w:rsid w:val="00C9722A"/>
    <w:rsid w:val="00CA3A33"/>
    <w:rsid w:val="00CA63B3"/>
    <w:rsid w:val="00CA6CE5"/>
    <w:rsid w:val="00CB0AAE"/>
    <w:rsid w:val="00CB1D5A"/>
    <w:rsid w:val="00CC11F7"/>
    <w:rsid w:val="00CC2D97"/>
    <w:rsid w:val="00CC3AB0"/>
    <w:rsid w:val="00CC49D8"/>
    <w:rsid w:val="00CC4D1E"/>
    <w:rsid w:val="00CD17DA"/>
    <w:rsid w:val="00CE0A6A"/>
    <w:rsid w:val="00CE1639"/>
    <w:rsid w:val="00CE5547"/>
    <w:rsid w:val="00CF08DC"/>
    <w:rsid w:val="00CF0FA2"/>
    <w:rsid w:val="00CF1A41"/>
    <w:rsid w:val="00CF266A"/>
    <w:rsid w:val="00CF4DF7"/>
    <w:rsid w:val="00D026C6"/>
    <w:rsid w:val="00D06AD3"/>
    <w:rsid w:val="00D0791D"/>
    <w:rsid w:val="00D107C5"/>
    <w:rsid w:val="00D10E5E"/>
    <w:rsid w:val="00D12FDC"/>
    <w:rsid w:val="00D13DD7"/>
    <w:rsid w:val="00D15E77"/>
    <w:rsid w:val="00D216DE"/>
    <w:rsid w:val="00D245E9"/>
    <w:rsid w:val="00D3163E"/>
    <w:rsid w:val="00D31955"/>
    <w:rsid w:val="00D3226E"/>
    <w:rsid w:val="00D369C7"/>
    <w:rsid w:val="00D37DBD"/>
    <w:rsid w:val="00D40B59"/>
    <w:rsid w:val="00D41FDD"/>
    <w:rsid w:val="00D47C2C"/>
    <w:rsid w:val="00D5023F"/>
    <w:rsid w:val="00D535DD"/>
    <w:rsid w:val="00D6083F"/>
    <w:rsid w:val="00D63842"/>
    <w:rsid w:val="00D709C4"/>
    <w:rsid w:val="00D74AA6"/>
    <w:rsid w:val="00D753AB"/>
    <w:rsid w:val="00D76025"/>
    <w:rsid w:val="00D765A4"/>
    <w:rsid w:val="00D8037E"/>
    <w:rsid w:val="00D8443C"/>
    <w:rsid w:val="00D86194"/>
    <w:rsid w:val="00D873D6"/>
    <w:rsid w:val="00D87B5E"/>
    <w:rsid w:val="00D87B9F"/>
    <w:rsid w:val="00D91509"/>
    <w:rsid w:val="00D92079"/>
    <w:rsid w:val="00D94B90"/>
    <w:rsid w:val="00D954A7"/>
    <w:rsid w:val="00D95E6B"/>
    <w:rsid w:val="00D9636E"/>
    <w:rsid w:val="00DA49D0"/>
    <w:rsid w:val="00DA6191"/>
    <w:rsid w:val="00DB0311"/>
    <w:rsid w:val="00DB4A3D"/>
    <w:rsid w:val="00DC2759"/>
    <w:rsid w:val="00DC2BB9"/>
    <w:rsid w:val="00DC5CF7"/>
    <w:rsid w:val="00DC5E6B"/>
    <w:rsid w:val="00DC69B9"/>
    <w:rsid w:val="00DC6F60"/>
    <w:rsid w:val="00DD06ED"/>
    <w:rsid w:val="00DE1AE6"/>
    <w:rsid w:val="00DE552A"/>
    <w:rsid w:val="00DE68B5"/>
    <w:rsid w:val="00DF6E9E"/>
    <w:rsid w:val="00E03C09"/>
    <w:rsid w:val="00E053AC"/>
    <w:rsid w:val="00E11D91"/>
    <w:rsid w:val="00E124C3"/>
    <w:rsid w:val="00E156E7"/>
    <w:rsid w:val="00E15AEF"/>
    <w:rsid w:val="00E23478"/>
    <w:rsid w:val="00E31930"/>
    <w:rsid w:val="00E453FA"/>
    <w:rsid w:val="00E52395"/>
    <w:rsid w:val="00E532B8"/>
    <w:rsid w:val="00E53C2F"/>
    <w:rsid w:val="00E6341F"/>
    <w:rsid w:val="00E63F4E"/>
    <w:rsid w:val="00E66975"/>
    <w:rsid w:val="00E67C3C"/>
    <w:rsid w:val="00E702CA"/>
    <w:rsid w:val="00E73C56"/>
    <w:rsid w:val="00E75178"/>
    <w:rsid w:val="00E83300"/>
    <w:rsid w:val="00E8514C"/>
    <w:rsid w:val="00E8535A"/>
    <w:rsid w:val="00E8690C"/>
    <w:rsid w:val="00E93B7A"/>
    <w:rsid w:val="00E96A32"/>
    <w:rsid w:val="00EA1CDC"/>
    <w:rsid w:val="00EA2BD3"/>
    <w:rsid w:val="00EA4655"/>
    <w:rsid w:val="00EA474A"/>
    <w:rsid w:val="00EB145D"/>
    <w:rsid w:val="00EB255E"/>
    <w:rsid w:val="00EB3C72"/>
    <w:rsid w:val="00EC0E8B"/>
    <w:rsid w:val="00EC398C"/>
    <w:rsid w:val="00EC6682"/>
    <w:rsid w:val="00EC7410"/>
    <w:rsid w:val="00ED28F1"/>
    <w:rsid w:val="00EE13C8"/>
    <w:rsid w:val="00EE286E"/>
    <w:rsid w:val="00EE4C81"/>
    <w:rsid w:val="00EE4FAE"/>
    <w:rsid w:val="00EF0835"/>
    <w:rsid w:val="00EF0D23"/>
    <w:rsid w:val="00EF2028"/>
    <w:rsid w:val="00EF3FBB"/>
    <w:rsid w:val="00EF477E"/>
    <w:rsid w:val="00EF6404"/>
    <w:rsid w:val="00F0687E"/>
    <w:rsid w:val="00F079D4"/>
    <w:rsid w:val="00F10D30"/>
    <w:rsid w:val="00F25B4C"/>
    <w:rsid w:val="00F314A1"/>
    <w:rsid w:val="00F33BAD"/>
    <w:rsid w:val="00F356FF"/>
    <w:rsid w:val="00F36FB7"/>
    <w:rsid w:val="00F37AF5"/>
    <w:rsid w:val="00F43639"/>
    <w:rsid w:val="00F43656"/>
    <w:rsid w:val="00F46354"/>
    <w:rsid w:val="00F468C6"/>
    <w:rsid w:val="00F5576E"/>
    <w:rsid w:val="00F63D4B"/>
    <w:rsid w:val="00F66F30"/>
    <w:rsid w:val="00F8740A"/>
    <w:rsid w:val="00F90005"/>
    <w:rsid w:val="00F90C27"/>
    <w:rsid w:val="00F9315C"/>
    <w:rsid w:val="00F95325"/>
    <w:rsid w:val="00F974A2"/>
    <w:rsid w:val="00FA3F83"/>
    <w:rsid w:val="00FA4FB6"/>
    <w:rsid w:val="00FB03A8"/>
    <w:rsid w:val="00FB0AA2"/>
    <w:rsid w:val="00FB0AB9"/>
    <w:rsid w:val="00FB0C86"/>
    <w:rsid w:val="00FB114B"/>
    <w:rsid w:val="00FB2CEA"/>
    <w:rsid w:val="00FC1B04"/>
    <w:rsid w:val="00FC38DD"/>
    <w:rsid w:val="00FC4CA2"/>
    <w:rsid w:val="00FC522C"/>
    <w:rsid w:val="00FC5CDE"/>
    <w:rsid w:val="00FD4392"/>
    <w:rsid w:val="00FD4BEF"/>
    <w:rsid w:val="00FD638A"/>
    <w:rsid w:val="00FD6F47"/>
    <w:rsid w:val="00FE2376"/>
    <w:rsid w:val="00FE28D6"/>
    <w:rsid w:val="00FE2E78"/>
    <w:rsid w:val="00FE60C7"/>
    <w:rsid w:val="00FE7151"/>
    <w:rsid w:val="00FE7CC7"/>
    <w:rsid w:val="00FF1120"/>
    <w:rsid w:val="00FF4282"/>
    <w:rsid w:val="00FF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4A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basedOn w:val="Normal"/>
    <w:next w:val="Normal"/>
    <w:uiPriority w:val="99"/>
    <w:rsid w:val="00095D6A"/>
    <w:pPr>
      <w:suppressAutoHyphens/>
      <w:autoSpaceDE w:val="0"/>
      <w:spacing w:after="0" w:line="240" w:lineRule="auto"/>
    </w:pPr>
    <w:rPr>
      <w:rFonts w:ascii="Arial" w:hAnsi="Arial" w:cs="Arial"/>
      <w:b/>
      <w:bCs/>
      <w:sz w:val="20"/>
      <w:szCs w:val="20"/>
      <w:lang w:eastAsia="hi-IN" w:bidi="hi-IN"/>
    </w:rPr>
  </w:style>
  <w:style w:type="table" w:styleId="TableGrid">
    <w:name w:val="Table Grid"/>
    <w:basedOn w:val="TableNormal"/>
    <w:uiPriority w:val="99"/>
    <w:rsid w:val="00095D6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0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038C6"/>
  </w:style>
  <w:style w:type="paragraph" w:styleId="Footer">
    <w:name w:val="footer"/>
    <w:basedOn w:val="Normal"/>
    <w:link w:val="FooterChar"/>
    <w:uiPriority w:val="99"/>
    <w:rsid w:val="0090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038C6"/>
  </w:style>
  <w:style w:type="paragraph" w:styleId="BalloonText">
    <w:name w:val="Balloon Text"/>
    <w:basedOn w:val="Normal"/>
    <w:link w:val="BalloonTextChar"/>
    <w:uiPriority w:val="99"/>
    <w:semiHidden/>
    <w:rsid w:val="004B7C2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7C2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4B7C21"/>
    <w:rPr>
      <w:i/>
      <w:iCs/>
    </w:rPr>
  </w:style>
  <w:style w:type="paragraph" w:styleId="BodyText">
    <w:name w:val="Body Text"/>
    <w:basedOn w:val="Normal"/>
    <w:link w:val="BodyTextChar"/>
    <w:uiPriority w:val="99"/>
    <w:semiHidden/>
    <w:rsid w:val="004B7C21"/>
    <w:pPr>
      <w:spacing w:after="120" w:line="240" w:lineRule="auto"/>
    </w:pPr>
    <w:rPr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7C21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next w:val="Normal"/>
    <w:uiPriority w:val="99"/>
    <w:rsid w:val="004B7C21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C2685C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2E0ABD"/>
    <w:pPr>
      <w:ind w:left="720"/>
    </w:pPr>
  </w:style>
  <w:style w:type="paragraph" w:customStyle="1" w:styleId="ConsPlusNonformat">
    <w:name w:val="ConsPlusNonformat"/>
    <w:uiPriority w:val="99"/>
    <w:rsid w:val="00FE237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CAB3ED7ABD67EBD623ED58DDD68DC4F1B39FB2B6877D4AA84BD01B92X8h4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2246</TotalTime>
  <Pages>9</Pages>
  <Words>2111</Words>
  <Characters>12033</Characters>
  <Application>Microsoft Office Outlook</Application>
  <DocSecurity>0</DocSecurity>
  <Lines>0</Lines>
  <Paragraphs>0</Paragraphs>
  <ScaleCrop>false</ScaleCrop>
  <Company>Dnsoft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63</cp:revision>
  <cp:lastPrinted>2013-09-26T11:24:00Z</cp:lastPrinted>
  <dcterms:created xsi:type="dcterms:W3CDTF">2013-06-11T06:39:00Z</dcterms:created>
  <dcterms:modified xsi:type="dcterms:W3CDTF">2013-10-22T11:27:00Z</dcterms:modified>
</cp:coreProperties>
</file>