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8C" w:rsidRPr="00A9488C" w:rsidRDefault="00A9488C" w:rsidP="00A9488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E24A8" w:rsidRPr="00A9488C" w:rsidRDefault="00A9488C" w:rsidP="00A9488C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9488C" w:rsidRPr="00A9488C" w:rsidRDefault="007F3697" w:rsidP="00A9488C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</w:t>
      </w:r>
      <w:r w:rsidR="00797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ПАЛЬНАЯ</w:t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ПРОГРАММА </w:t>
      </w:r>
      <w:r w:rsidR="00D333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МУНИЦИПИАЛЬНОГО ОБРАЗОВАНИЯ ГОРОДСКОГО ОКРУГА ГОРОД ВЯТСКИЕ ПОЛЯНЫ </w:t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КИРОВСКОЙ ОБЛАСТИ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"Развитие транспортной системы</w:t>
      </w:r>
      <w:r w:rsidR="002742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</w:t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 </w:t>
      </w:r>
      <w:r w:rsidR="00510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городского округа город </w:t>
      </w:r>
      <w:r w:rsidR="0086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="005103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ятские Поляны </w:t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Кировской области</w:t>
      </w:r>
      <w:r w:rsidR="00A9488C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9488C"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"Развитие транспортной системы" 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2014-2018 годы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2"/>
        <w:gridCol w:w="6423"/>
      </w:tblGrid>
      <w:tr w:rsidR="00E02FEA" w:rsidRPr="00A9488C" w:rsidTr="00A06764">
        <w:trPr>
          <w:trHeight w:val="15"/>
          <w:tblCellSpacing w:w="15" w:type="dxa"/>
        </w:trPr>
        <w:tc>
          <w:tcPr>
            <w:tcW w:w="2977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378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E02FEA" w:rsidRPr="00A9488C" w:rsidTr="007F3697">
        <w:trPr>
          <w:trHeight w:val="1850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Default="00A9488C" w:rsidP="007F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7F3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  <w:p w:rsidR="00EC05E7" w:rsidRPr="00A9488C" w:rsidRDefault="007F3697" w:rsidP="00EC05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  <w:r w:rsidR="00EC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EC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муниципапльной</w:t>
            </w:r>
            <w:proofErr w:type="spellEnd"/>
            <w:r w:rsidR="00EC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Default="005103B4" w:rsidP="005103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«Организация капитального строительства» МКУ «ОКС»</w:t>
            </w:r>
            <w:r w:rsidR="00A9488C"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3697" w:rsidRDefault="007F3697" w:rsidP="005103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3697" w:rsidRDefault="007F3697" w:rsidP="005103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делам ГО, ЧС и охраны труда</w:t>
            </w:r>
          </w:p>
          <w:p w:rsidR="00F84FEE" w:rsidRPr="00A9488C" w:rsidRDefault="00F84FEE" w:rsidP="005103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Благоустрпойство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F3697" w:rsidRPr="007F3697" w:rsidRDefault="00EC05E7" w:rsidP="007F36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7F3697" w:rsidRPr="007F3697">
              <w:rPr>
                <w:rFonts w:ascii="Times New Roman" w:hAnsi="Times New Roman"/>
                <w:sz w:val="24"/>
                <w:szCs w:val="24"/>
              </w:rPr>
              <w:t>одпрограмм</w:t>
            </w:r>
          </w:p>
          <w:p w:rsidR="007F3697" w:rsidRPr="00A9488C" w:rsidRDefault="007F3697" w:rsidP="007F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7F3697" w:rsidRPr="007F3697" w:rsidRDefault="007F3697" w:rsidP="007F36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697">
              <w:rPr>
                <w:rFonts w:ascii="Times New Roman" w:hAnsi="Times New Roman" w:cs="Times New Roman"/>
                <w:bCs/>
              </w:rPr>
              <w:t>«</w:t>
            </w:r>
            <w:r w:rsidRPr="007F3697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 реконструкция, ремонт и содержание автомобильных дорог в городе Вятские Поляны на 201</w:t>
            </w:r>
            <w:r w:rsidR="00F12C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F3697">
              <w:rPr>
                <w:rFonts w:ascii="Times New Roman" w:hAnsi="Times New Roman" w:cs="Times New Roman"/>
                <w:bCs/>
                <w:sz w:val="24"/>
                <w:szCs w:val="24"/>
              </w:rPr>
              <w:t>-201</w:t>
            </w:r>
            <w:r w:rsidR="00F12CC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F3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годы»</w:t>
            </w:r>
          </w:p>
          <w:p w:rsidR="007F3697" w:rsidRPr="007F3697" w:rsidRDefault="007F3697" w:rsidP="007F36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6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 </w:t>
            </w:r>
            <w:r w:rsidRPr="007F3697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безопасности   дорожного    движения на территории муниципального образования городского округа города Вятские Поляны Кировской области в 201</w:t>
            </w:r>
            <w:r w:rsidR="00F12CC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F3697">
              <w:rPr>
                <w:rFonts w:ascii="Times New Roman" w:hAnsi="Times New Roman" w:cs="Times New Roman"/>
                <w:bCs/>
                <w:sz w:val="24"/>
                <w:szCs w:val="24"/>
              </w:rPr>
              <w:t>-201</w:t>
            </w:r>
            <w:r w:rsidR="00F12CC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F36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годах»</w:t>
            </w:r>
          </w:p>
          <w:p w:rsidR="007F3697" w:rsidRPr="007F3697" w:rsidRDefault="007F3697" w:rsidP="008626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7F36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Программно-целевые инструменты </w:t>
            </w:r>
            <w:r w:rsidR="007F3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EC05E7" w:rsidP="00F12C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6A62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 w:rsidR="006A6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97177" w:rsidRDefault="004E24A8" w:rsidP="00797177">
            <w:pPr>
              <w:pStyle w:val="0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4E24A8">
              <w:rPr>
                <w:sz w:val="24"/>
                <w:szCs w:val="24"/>
              </w:rPr>
              <w:t xml:space="preserve">Повышение эффективности и безопасности  функционирования сети автодорог города, </w:t>
            </w:r>
          </w:p>
          <w:p w:rsidR="004E24A8" w:rsidRDefault="004E24A8" w:rsidP="00797177">
            <w:pPr>
              <w:pStyle w:val="0"/>
              <w:spacing w:after="0" w:line="276" w:lineRule="auto"/>
              <w:ind w:firstLine="0"/>
            </w:pPr>
            <w:r w:rsidRPr="004E24A8">
              <w:rPr>
                <w:sz w:val="24"/>
                <w:szCs w:val="24"/>
              </w:rPr>
              <w:t>обеспечение жизненно важных социально-экономических интересов города, определение     приоритетных задач дорожной политики и инструментов ее реализации</w:t>
            </w:r>
            <w:r w:rsidRPr="00C66EB9">
              <w:t xml:space="preserve">.   </w:t>
            </w:r>
          </w:p>
          <w:p w:rsidR="004E24A8" w:rsidRPr="004E24A8" w:rsidRDefault="004E24A8" w:rsidP="004E24A8">
            <w:pPr>
              <w:pStyle w:val="a9"/>
              <w:snapToGrid w:val="0"/>
              <w:jc w:val="both"/>
            </w:pPr>
            <w:r>
              <w:t>Р</w:t>
            </w:r>
            <w:r w:rsidRPr="004E24A8">
              <w:t>еализация полномочий и решение вопросов в области безопасности дорожного движения органами местного самоуправления города.</w:t>
            </w:r>
          </w:p>
          <w:p w:rsidR="004E24A8" w:rsidRDefault="004E24A8" w:rsidP="004E24A8">
            <w:pPr>
              <w:pStyle w:val="a9"/>
              <w:snapToGrid w:val="0"/>
              <w:jc w:val="both"/>
              <w:rPr>
                <w:sz w:val="28"/>
                <w:szCs w:val="28"/>
              </w:rPr>
            </w:pPr>
          </w:p>
          <w:p w:rsidR="00D57C1F" w:rsidRPr="00D57C1F" w:rsidRDefault="004E24A8" w:rsidP="00D57C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EB9">
              <w:rPr>
                <w:rFonts w:ascii="Times New Roman" w:hAnsi="Times New Roman"/>
              </w:rPr>
              <w:t xml:space="preserve">                                              </w:t>
            </w: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7971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Задачи </w:t>
            </w:r>
            <w:r w:rsidR="00797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82EB8" w:rsidRDefault="00282EB8" w:rsidP="00282EB8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дорожного движения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282EB8" w:rsidRPr="00CC7B7F" w:rsidRDefault="00282EB8" w:rsidP="00282EB8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C7B7F">
              <w:rPr>
                <w:rFonts w:ascii="Times New Roman" w:hAnsi="Times New Roman"/>
                <w:sz w:val="24"/>
                <w:szCs w:val="24"/>
              </w:rPr>
              <w:t xml:space="preserve"> ремонт и содержание внутригородских автодорог</w:t>
            </w:r>
            <w:r w:rsidR="00897AAB">
              <w:rPr>
                <w:rFonts w:ascii="Times New Roman" w:hAnsi="Times New Roman"/>
                <w:sz w:val="24"/>
                <w:szCs w:val="24"/>
              </w:rPr>
              <w:t xml:space="preserve"> и дорог общего пользования местного значения</w:t>
            </w:r>
            <w:r w:rsidRPr="00CC7B7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2EB8" w:rsidRPr="00CC7B7F" w:rsidRDefault="00282EB8" w:rsidP="00282EB8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C7B7F">
              <w:rPr>
                <w:rFonts w:ascii="Times New Roman" w:hAnsi="Times New Roman"/>
                <w:sz w:val="24"/>
                <w:szCs w:val="24"/>
              </w:rPr>
              <w:t>совершенствование и развитие сети автодорог, ликвидация на них очагов аварийности  и улучшение инженерного обустройства для обеспечения безопасного и комфортного пропуска транспортных потоков;</w:t>
            </w:r>
          </w:p>
          <w:p w:rsidR="00282EB8" w:rsidRPr="00CC7B7F" w:rsidRDefault="00282EB8" w:rsidP="00282EB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редупреждение опасного поведения участников дорожного движения.</w:t>
            </w:r>
          </w:p>
          <w:p w:rsidR="00282EB8" w:rsidRPr="00CC7B7F" w:rsidRDefault="00282EB8" w:rsidP="00282EB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окращение детского дорожно-транспортного травматизма.</w:t>
            </w:r>
          </w:p>
          <w:p w:rsidR="00282EB8" w:rsidRPr="00CC7B7F" w:rsidRDefault="00282EB8" w:rsidP="00282EB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овершенствование организации движения транспорта и пешеходов.</w:t>
            </w:r>
          </w:p>
          <w:p w:rsidR="00282EB8" w:rsidRPr="00CC7B7F" w:rsidRDefault="00282EB8" w:rsidP="00282EB8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овышение уровня безопасности транспортных средств.</w:t>
            </w:r>
          </w:p>
          <w:p w:rsidR="00282EB8" w:rsidRPr="00CC7B7F" w:rsidRDefault="00282EB8" w:rsidP="00282EB8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CC7B7F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функционирования органов государственного управления и надзора, органов местного самоуправления в области обеспечения безопасности дорожного движения</w:t>
            </w:r>
          </w:p>
          <w:p w:rsidR="00A9488C" w:rsidRPr="00A9488C" w:rsidRDefault="004E24A8" w:rsidP="00454CFC">
            <w:pPr>
              <w:pStyle w:val="a9"/>
              <w:snapToGrid w:val="0"/>
              <w:jc w:val="both"/>
              <w:rPr>
                <w:lang w:eastAsia="ru-RU"/>
              </w:rPr>
            </w:pPr>
            <w:r w:rsidRPr="004E24A8">
              <w:t xml:space="preserve"> </w:t>
            </w: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454C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эффективности реализации </w:t>
            </w:r>
            <w:r w:rsidR="0045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4193" w:rsidRPr="00CD4193" w:rsidRDefault="00CD4193" w:rsidP="00CD41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93">
              <w:rPr>
                <w:rFonts w:ascii="Times New Roman" w:hAnsi="Times New Roman"/>
                <w:sz w:val="24"/>
                <w:szCs w:val="24"/>
              </w:rPr>
              <w:t xml:space="preserve">Отремонтировано автомобильных  дорог  общего  пользования местного значения, </w:t>
            </w:r>
            <w:proofErr w:type="gramStart"/>
            <w:r w:rsidRPr="00CD4193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CD4193">
              <w:rPr>
                <w:rFonts w:ascii="Times New Roman" w:hAnsi="Times New Roman"/>
                <w:sz w:val="24"/>
                <w:szCs w:val="24"/>
              </w:rPr>
              <w:t xml:space="preserve">;                    </w:t>
            </w:r>
            <w:r w:rsidRPr="00CD4193">
              <w:rPr>
                <w:rFonts w:ascii="Times New Roman" w:hAnsi="Times New Roman"/>
                <w:sz w:val="24"/>
                <w:szCs w:val="24"/>
              </w:rPr>
              <w:br/>
              <w:t xml:space="preserve">доля протяженности автомобильных дорог общего пользования местного значения, не отвечающих нормативным требованиям, в  общей   протяженности   автомобильных   дорог   общего пользования местного значения, %;                        </w:t>
            </w:r>
            <w:r w:rsidRPr="00CD4193">
              <w:rPr>
                <w:rFonts w:ascii="Times New Roman" w:hAnsi="Times New Roman"/>
                <w:sz w:val="24"/>
                <w:szCs w:val="24"/>
              </w:rPr>
              <w:br/>
              <w:t xml:space="preserve">отремонтировано муниципальных автомобильных  дорог, км; </w:t>
            </w:r>
          </w:p>
          <w:p w:rsidR="00CD4193" w:rsidRDefault="00CD4193" w:rsidP="00CD41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D4193">
              <w:rPr>
                <w:rFonts w:ascii="Times New Roman" w:hAnsi="Times New Roman"/>
                <w:sz w:val="24"/>
                <w:szCs w:val="24"/>
              </w:rPr>
              <w:t>доля протяженности  муниципальных автомобильных дорог, не отвечающих нормативным требованиям, в  общей   протяженности   муниципальных автомобильных   дорог</w:t>
            </w:r>
            <w:proofErr w:type="gramStart"/>
            <w:r w:rsidRPr="00CD419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D4193">
              <w:rPr>
                <w:rFonts w:ascii="Times New Roman" w:hAnsi="Times New Roman"/>
                <w:sz w:val="24"/>
                <w:szCs w:val="24"/>
              </w:rPr>
              <w:t xml:space="preserve"> %;</w:t>
            </w:r>
          </w:p>
          <w:p w:rsidR="00EC05E7" w:rsidRPr="00CD4193" w:rsidRDefault="00EC05E7" w:rsidP="00CD4193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26345">
              <w:rPr>
                <w:rFonts w:ascii="Times New Roman" w:hAnsi="Times New Roman"/>
                <w:sz w:val="24"/>
                <w:szCs w:val="24"/>
              </w:rPr>
              <w:t xml:space="preserve">Целевые показатели  </w:t>
            </w:r>
            <w:r w:rsidR="00F26345" w:rsidRPr="00F263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6345">
              <w:rPr>
                <w:rFonts w:ascii="Times New Roman" w:hAnsi="Times New Roman"/>
                <w:sz w:val="24"/>
                <w:szCs w:val="24"/>
              </w:rPr>
              <w:t>отраж</w:t>
            </w:r>
            <w:r w:rsidR="00F26345" w:rsidRPr="00F26345">
              <w:rPr>
                <w:rFonts w:ascii="Times New Roman" w:hAnsi="Times New Roman"/>
                <w:sz w:val="24"/>
                <w:szCs w:val="24"/>
              </w:rPr>
              <w:t xml:space="preserve">аются </w:t>
            </w:r>
            <w:r w:rsidRPr="00F26345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6345">
              <w:rPr>
                <w:rFonts w:ascii="Times New Roman" w:hAnsi="Times New Roman"/>
                <w:sz w:val="24"/>
                <w:szCs w:val="24"/>
              </w:rPr>
              <w:t>статистической отчетности формы №1-ФД</w:t>
            </w:r>
          </w:p>
          <w:p w:rsidR="00454CFC" w:rsidRPr="00CD4193" w:rsidRDefault="00CE17D1" w:rsidP="00454CFC">
            <w:pPr>
              <w:pStyle w:val="ConsPlusNonformat"/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E5A">
              <w:rPr>
                <w:rFonts w:ascii="Times New Roman" w:hAnsi="Times New Roman" w:cs="Times New Roman"/>
                <w:sz w:val="24"/>
                <w:szCs w:val="24"/>
              </w:rPr>
              <w:t>сокращение    количества    погибших   в</w:t>
            </w:r>
            <w:r w:rsidRPr="00134E5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дорожно-транспортных происшествий   </w:t>
            </w:r>
            <w:proofErr w:type="gramStart"/>
            <w:r w:rsidRPr="00134E5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,% </w:t>
            </w:r>
          </w:p>
          <w:p w:rsidR="00A9488C" w:rsidRPr="00A9488C" w:rsidRDefault="00A9488C" w:rsidP="00AE38D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EA" w:rsidRPr="00A9488C" w:rsidTr="00A06764">
        <w:trPr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454C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и сроки реализации </w:t>
            </w:r>
            <w:r w:rsidR="0045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5F7D14" w:rsidRDefault="00A9488C" w:rsidP="00454C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</w:t>
            </w:r>
            <w:r w:rsidR="0045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- 201</w:t>
            </w:r>
            <w:r w:rsidR="00454C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 </w:t>
            </w:r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Разбивка  программных  мероприятий  на этапы не предусматривается                               </w:t>
            </w:r>
          </w:p>
        </w:tc>
      </w:tr>
      <w:tr w:rsidR="00E02FEA" w:rsidRPr="00A9488C" w:rsidTr="00F658A7">
        <w:trPr>
          <w:trHeight w:val="2378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E02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ассигнований 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D4193" w:rsidRDefault="00A9488C" w:rsidP="005F7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 программы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составит 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A5768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658A7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2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B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  <w:r w:rsidR="00F658A7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B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  <w:r w:rsidR="00A06764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6764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A06764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A06764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="00A06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средства областного бюджета </w:t>
            </w:r>
            <w:r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A5768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658A7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</w:t>
            </w:r>
            <w:r w:rsidR="00EA5768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,83</w:t>
            </w:r>
            <w:r w:rsidR="00EA5768"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A5768"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A5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средства местных бюджетов </w:t>
            </w:r>
            <w:r w:rsidR="00B77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5A19" w:rsidRPr="00F65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26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1B0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960,244</w:t>
            </w:r>
            <w:r w:rsidR="00365A19" w:rsidRPr="0036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5A19" w:rsidRPr="0036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365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bookmarkStart w:id="0" w:name="_GoBack"/>
            <w:bookmarkEnd w:id="0"/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6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4193" w:rsidRPr="00A9488C" w:rsidRDefault="00CD4193" w:rsidP="005F7D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EA" w:rsidRPr="00A9488C" w:rsidTr="00F95E81">
        <w:trPr>
          <w:trHeight w:val="5200"/>
          <w:tblCellSpacing w:w="15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9488C" w:rsidRPr="00A9488C" w:rsidRDefault="00A9488C" w:rsidP="00E02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конечные результаты реализации </w:t>
            </w:r>
            <w:r w:rsidR="00E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F40BE" w:rsidRPr="00DF40BE" w:rsidRDefault="00A9488C" w:rsidP="00A06764">
            <w:pPr>
              <w:spacing w:before="100" w:beforeAutospacing="1" w:after="24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период реализации </w:t>
            </w:r>
            <w:r w:rsidR="00FA2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предполагается достичь следующих результатов: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ремонт  автомобильных  дорог  общего  пользования местного значения -  </w:t>
            </w:r>
            <w:r w:rsidR="00E02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7D1" w:rsidRPr="00CE17D1">
              <w:rPr>
                <w:rFonts w:ascii="Times New Roman" w:hAnsi="Times New Roman"/>
                <w:b/>
                <w:sz w:val="24"/>
                <w:szCs w:val="24"/>
              </w:rPr>
              <w:t xml:space="preserve">3,5 </w:t>
            </w:r>
            <w:r w:rsidR="005F7D14" w:rsidRPr="005F7D14">
              <w:rPr>
                <w:rFonts w:ascii="Times New Roman" w:hAnsi="Times New Roman"/>
                <w:b/>
                <w:bCs/>
                <w:sz w:val="24"/>
                <w:szCs w:val="24"/>
              </w:rPr>
              <w:t>км</w:t>
            </w:r>
            <w:proofErr w:type="gramStart"/>
            <w:r w:rsidR="005F7D14" w:rsidRPr="005F7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;    </w:t>
            </w:r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ремонт  муниципальных автомобильных  дорог   - </w:t>
            </w:r>
            <w:r w:rsidR="005F7D14" w:rsidRPr="005F7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E17D1">
              <w:rPr>
                <w:rFonts w:ascii="Times New Roman" w:hAnsi="Times New Roman"/>
                <w:b/>
                <w:bCs/>
                <w:sz w:val="24"/>
                <w:szCs w:val="24"/>
              </w:rPr>
              <w:t>5,97</w:t>
            </w:r>
            <w:r w:rsidR="005F7D14" w:rsidRPr="005F7D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км; </w:t>
            </w:r>
            <w:r w:rsidR="005F7D14" w:rsidRPr="005F7D14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5F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F40BE" w:rsidRPr="00DF40BE">
              <w:rPr>
                <w:rFonts w:ascii="Times New Roman" w:hAnsi="Times New Roman"/>
                <w:sz w:val="24"/>
                <w:szCs w:val="24"/>
              </w:rPr>
              <w:t xml:space="preserve">сокращение доли протяженности автомобильных дорог  общего пользования местного значения, не отвечающих  нормативным требованиям, в общей  протяженности  автомобильных  дорог общего пользования местного значения до </w:t>
            </w:r>
            <w:r w:rsidR="00F24C1A" w:rsidRPr="00F24C1A">
              <w:rPr>
                <w:rFonts w:ascii="Times New Roman" w:hAnsi="Times New Roman"/>
                <w:b/>
                <w:sz w:val="24"/>
                <w:szCs w:val="24"/>
              </w:rPr>
              <w:t>77,76</w:t>
            </w:r>
            <w:r w:rsidR="00DF40BE" w:rsidRPr="00F24C1A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  <w:r w:rsidR="00DF40BE" w:rsidRPr="00DF40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;       </w:t>
            </w:r>
            <w:r w:rsidR="00DF40BE" w:rsidRPr="00DF40B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DF40BE" w:rsidRPr="00DF40BE">
              <w:rPr>
                <w:rFonts w:ascii="Times New Roman" w:hAnsi="Times New Roman"/>
                <w:sz w:val="24"/>
                <w:szCs w:val="24"/>
              </w:rPr>
              <w:br/>
              <w:t>сокращение</w:t>
            </w:r>
            <w:r w:rsidR="00AE38DB">
              <w:rPr>
                <w:rFonts w:ascii="Times New Roman" w:hAnsi="Times New Roman"/>
                <w:sz w:val="24"/>
                <w:szCs w:val="24"/>
              </w:rPr>
              <w:t xml:space="preserve"> доли </w:t>
            </w:r>
            <w:r w:rsidR="00DF40BE" w:rsidRPr="00DF4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2FEA">
              <w:rPr>
                <w:rFonts w:ascii="Times New Roman" w:hAnsi="Times New Roman"/>
                <w:sz w:val="24"/>
                <w:szCs w:val="24"/>
              </w:rPr>
              <w:t xml:space="preserve">протяженности муниципальных </w:t>
            </w:r>
            <w:r w:rsidR="00AE38DB">
              <w:rPr>
                <w:rFonts w:ascii="Times New Roman" w:hAnsi="Times New Roman"/>
                <w:sz w:val="24"/>
                <w:szCs w:val="24"/>
              </w:rPr>
              <w:t xml:space="preserve"> автомобильных </w:t>
            </w:r>
            <w:r w:rsidR="00E02FEA">
              <w:rPr>
                <w:rFonts w:ascii="Times New Roman" w:hAnsi="Times New Roman"/>
                <w:sz w:val="24"/>
                <w:szCs w:val="24"/>
              </w:rPr>
              <w:t>дорог</w:t>
            </w:r>
            <w:proofErr w:type="gramStart"/>
            <w:r w:rsidR="00E02F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40BE" w:rsidRPr="00DF40BE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DF40BE" w:rsidRPr="00DF40BE">
              <w:rPr>
                <w:rFonts w:ascii="Times New Roman" w:hAnsi="Times New Roman"/>
                <w:sz w:val="24"/>
                <w:szCs w:val="24"/>
              </w:rPr>
              <w:t xml:space="preserve"> не отвечающих  нормативным требованиям, в общей  протяженности  муниципальных автомобильных  дорог до </w:t>
            </w:r>
            <w:r w:rsidR="00F24C1A" w:rsidRPr="00F24C1A">
              <w:rPr>
                <w:rFonts w:ascii="Times New Roman" w:hAnsi="Times New Roman"/>
                <w:b/>
                <w:sz w:val="24"/>
                <w:szCs w:val="24"/>
              </w:rPr>
              <w:t>82,35</w:t>
            </w:r>
            <w:r w:rsidR="00DF40BE" w:rsidRPr="00F24C1A">
              <w:rPr>
                <w:rFonts w:ascii="Times New Roman" w:hAnsi="Times New Roman"/>
                <w:b/>
                <w:bCs/>
                <w:sz w:val="24"/>
                <w:szCs w:val="24"/>
              </w:rPr>
              <w:t>%;</w:t>
            </w:r>
          </w:p>
          <w:p w:rsidR="00FD21C8" w:rsidRDefault="00FD2778" w:rsidP="00F658A7">
            <w:pPr>
              <w:pStyle w:val="ConsPlusNonformat"/>
              <w:widowControl/>
              <w:snapToGrid w:val="0"/>
              <w:ind w:left="-2" w:right="-108"/>
              <w:jc w:val="both"/>
              <w:rPr>
                <w:rFonts w:cs="Times New Roman"/>
                <w:sz w:val="28"/>
                <w:szCs w:val="28"/>
              </w:rPr>
            </w:pPr>
            <w:r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   количества    погибших  </w:t>
            </w:r>
            <w:r w:rsidR="00EC05E7">
              <w:rPr>
                <w:rFonts w:ascii="Times New Roman" w:hAnsi="Times New Roman" w:cs="Times New Roman"/>
                <w:sz w:val="24"/>
                <w:szCs w:val="24"/>
              </w:rPr>
              <w:t>и пострадавших</w:t>
            </w:r>
            <w:r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134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0F0" w:rsidRPr="00134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0F0" w:rsidRPr="00134E5A">
              <w:rPr>
                <w:rFonts w:ascii="Times New Roman" w:hAnsi="Times New Roman" w:cs="Times New Roman"/>
                <w:sz w:val="24"/>
                <w:szCs w:val="24"/>
              </w:rPr>
              <w:t>результате дорожно-транспортных прои</w:t>
            </w:r>
            <w:r w:rsidR="004338D3"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сшествий </w:t>
            </w:r>
            <w:r w:rsidR="004338D3" w:rsidRPr="00134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8D3"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  на  </w:t>
            </w:r>
            <w:r w:rsidR="00786B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338D3" w:rsidRPr="00134E5A">
              <w:rPr>
                <w:rFonts w:ascii="Times New Roman" w:hAnsi="Times New Roman" w:cs="Times New Roman"/>
                <w:sz w:val="24"/>
                <w:szCs w:val="24"/>
              </w:rPr>
              <w:t>,0 % к уровню 201</w:t>
            </w:r>
            <w:r w:rsidR="00E02FEA" w:rsidRPr="00134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8D3" w:rsidRPr="00134E5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134E5A" w:rsidRPr="00134E5A">
              <w:rPr>
                <w:rFonts w:cs="Times New Roman"/>
                <w:sz w:val="28"/>
                <w:szCs w:val="28"/>
              </w:rPr>
              <w:t xml:space="preserve">  </w:t>
            </w:r>
          </w:p>
          <w:p w:rsidR="00AE38DB" w:rsidRDefault="00AE38DB" w:rsidP="00F658A7">
            <w:pPr>
              <w:pStyle w:val="ConsPlusNonformat"/>
              <w:widowControl/>
              <w:snapToGrid w:val="0"/>
              <w:ind w:left="-2" w:right="-108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488C" w:rsidRPr="00A9488C" w:rsidRDefault="00A9488C" w:rsidP="00EC05E7">
            <w:pPr>
              <w:pStyle w:val="ConsPlusNonformat"/>
              <w:widowControl/>
              <w:snapToGrid w:val="0"/>
              <w:ind w:left="-2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75A7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</w:p>
    <w:p w:rsidR="00A9488C" w:rsidRPr="00A9488C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характеристика сферы реализации </w:t>
      </w:r>
      <w:r w:rsidR="00E02F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муниципальной 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программы, в том числе формулировки основных проблем в указанной сфере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прогноз ее развития.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5D80" w:rsidRPr="00D65D80" w:rsidRDefault="00D65D80" w:rsidP="00D65D8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>Протяженность автодорог общего пользования в городе составляет 10</w:t>
      </w:r>
      <w:r w:rsidR="009A4C9B">
        <w:rPr>
          <w:rFonts w:ascii="Times New Roman" w:hAnsi="Times New Roman"/>
          <w:sz w:val="24"/>
          <w:szCs w:val="24"/>
        </w:rPr>
        <w:t>9</w:t>
      </w:r>
      <w:r w:rsidRPr="00D65D80">
        <w:rPr>
          <w:rFonts w:ascii="Times New Roman" w:hAnsi="Times New Roman"/>
          <w:sz w:val="24"/>
          <w:szCs w:val="24"/>
        </w:rPr>
        <w:t>,</w:t>
      </w:r>
      <w:r w:rsidR="009A4C9B">
        <w:rPr>
          <w:rFonts w:ascii="Times New Roman" w:hAnsi="Times New Roman"/>
          <w:sz w:val="24"/>
          <w:szCs w:val="24"/>
        </w:rPr>
        <w:t>7</w:t>
      </w:r>
      <w:r w:rsidRPr="00D65D80">
        <w:rPr>
          <w:rFonts w:ascii="Times New Roman" w:hAnsi="Times New Roman"/>
          <w:sz w:val="24"/>
          <w:szCs w:val="24"/>
        </w:rPr>
        <w:t xml:space="preserve"> километр. Из общей протяженности на автодороги с асфальтовым покрытием приходится  43,6%. помимо дорог с асфальтовым покрытием имеется 33,1 километра щебеночных автодорог.</w:t>
      </w:r>
    </w:p>
    <w:p w:rsidR="00D65D80" w:rsidRP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 </w:t>
      </w:r>
      <w:r w:rsidRPr="00D65D80">
        <w:rPr>
          <w:rFonts w:ascii="Times New Roman" w:hAnsi="Times New Roman"/>
          <w:sz w:val="24"/>
          <w:szCs w:val="24"/>
        </w:rPr>
        <w:tab/>
        <w:t>На автодорогах имеются 5 мостов, водопропускные трубы.</w:t>
      </w:r>
    </w:p>
    <w:p w:rsidR="00D65D80" w:rsidRP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 </w:t>
      </w:r>
      <w:r w:rsidRPr="00D65D80">
        <w:rPr>
          <w:rFonts w:ascii="Times New Roman" w:hAnsi="Times New Roman"/>
          <w:sz w:val="24"/>
          <w:szCs w:val="24"/>
        </w:rPr>
        <w:tab/>
        <w:t>Размеры транспортных потоков на основных автодорогах  составляют от 1800 до 2100  автомобилей в сутки. На остальных дорогах интенсивность колеблется в пределах 200-250 автомобилей в сутки.</w:t>
      </w:r>
    </w:p>
    <w:p w:rsidR="00E10383" w:rsidRDefault="00D65D80" w:rsidP="00E103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C1A"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F24C1A">
        <w:rPr>
          <w:rFonts w:ascii="Times New Roman" w:hAnsi="Times New Roman"/>
          <w:sz w:val="24"/>
          <w:szCs w:val="24"/>
        </w:rPr>
        <w:t xml:space="preserve">За период 2011-2012 годы на автодорогах города </w:t>
      </w:r>
      <w:r w:rsidR="00F24C1A" w:rsidRPr="00F24C1A">
        <w:rPr>
          <w:rFonts w:ascii="Times New Roman" w:hAnsi="Times New Roman" w:cs="Times New Roman"/>
          <w:sz w:val="24"/>
          <w:szCs w:val="24"/>
        </w:rPr>
        <w:t xml:space="preserve"> Вятские Поляны </w:t>
      </w:r>
      <w:r w:rsidR="00F24C1A">
        <w:rPr>
          <w:rFonts w:ascii="Times New Roman" w:hAnsi="Times New Roman"/>
          <w:sz w:val="24"/>
          <w:szCs w:val="24"/>
        </w:rPr>
        <w:t>произошло</w:t>
      </w:r>
      <w:r w:rsidR="00F24C1A" w:rsidRPr="00F24C1A">
        <w:rPr>
          <w:rFonts w:ascii="Times New Roman" w:hAnsi="Times New Roman" w:cs="Times New Roman"/>
          <w:sz w:val="24"/>
          <w:szCs w:val="24"/>
        </w:rPr>
        <w:t xml:space="preserve"> </w:t>
      </w:r>
      <w:r w:rsidR="00F24C1A">
        <w:rPr>
          <w:rFonts w:ascii="Times New Roman" w:hAnsi="Times New Roman" w:cs="Times New Roman"/>
          <w:sz w:val="24"/>
          <w:szCs w:val="24"/>
        </w:rPr>
        <w:t xml:space="preserve"> 69 дорожно-транспортных происшествий, в </w:t>
      </w:r>
      <w:proofErr w:type="spellStart"/>
      <w:r w:rsidR="00F24C1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F24C1A">
        <w:rPr>
          <w:rFonts w:ascii="Times New Roman" w:hAnsi="Times New Roman" w:cs="Times New Roman"/>
          <w:sz w:val="24"/>
          <w:szCs w:val="24"/>
        </w:rPr>
        <w:t xml:space="preserve">. в  </w:t>
      </w:r>
      <w:r w:rsidR="00F24C1A" w:rsidRPr="00F24C1A">
        <w:rPr>
          <w:rFonts w:ascii="Times New Roman" w:hAnsi="Times New Roman" w:cs="Times New Roman"/>
          <w:sz w:val="24"/>
          <w:szCs w:val="24"/>
        </w:rPr>
        <w:t xml:space="preserve"> 2012 году произошло 35 ДТП (2011 - 34)</w:t>
      </w:r>
      <w:r w:rsidR="00E10383">
        <w:rPr>
          <w:rFonts w:ascii="Times New Roman" w:hAnsi="Times New Roman" w:cs="Times New Roman"/>
          <w:sz w:val="24"/>
          <w:szCs w:val="24"/>
        </w:rPr>
        <w:t>.</w:t>
      </w:r>
    </w:p>
    <w:p w:rsidR="00D65D80" w:rsidRPr="00D65D80" w:rsidRDefault="00F24C1A" w:rsidP="00E1038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F24C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5D80" w:rsidRP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    Наиболее актуальной проблемой дорожного комплекса города является то, что технические параметры  и уровень инженерного оснащения большинства автодорог  не отвечают  современным требованиям и не соответствуют достигнутой интенсивности движения  транспортных средств.</w:t>
      </w:r>
    </w:p>
    <w:p w:rsid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</w:t>
      </w:r>
      <w:r w:rsidRPr="00D65D80">
        <w:rPr>
          <w:rFonts w:ascii="Times New Roman" w:hAnsi="Times New Roman"/>
          <w:sz w:val="24"/>
          <w:szCs w:val="24"/>
        </w:rPr>
        <w:tab/>
        <w:t xml:space="preserve">Географическое положение города Вятские Поляны предопределило его тесное взаимодействие с соседними регионами. Тем не менее до настоящего времени вокруг города отсутствует объездная дорога соединяющая автомагистрали Киров - Вятские Поляны, Казань - Вятские Поляны, Ижевск </w:t>
      </w:r>
      <w:proofErr w:type="gramStart"/>
      <w:r w:rsidRPr="00D65D80">
        <w:rPr>
          <w:rFonts w:ascii="Times New Roman" w:hAnsi="Times New Roman"/>
          <w:sz w:val="24"/>
          <w:szCs w:val="24"/>
        </w:rPr>
        <w:t>-В</w:t>
      </w:r>
      <w:proofErr w:type="gramEnd"/>
      <w:r w:rsidRPr="00D65D80">
        <w:rPr>
          <w:rFonts w:ascii="Times New Roman" w:hAnsi="Times New Roman"/>
          <w:sz w:val="24"/>
          <w:szCs w:val="24"/>
        </w:rPr>
        <w:t>ятские Поляны. Все  транзитные транспортные потоки проходят по улицам города. Эффективность осуществления дорожной политики в городе существенным образом зависит от возможностей  финансового обеспечения дорожного комплекса. В настоящее время все работы по содержанию, ремонту, строительству и реконструкции автодорог города осуществляются в основном за счет средств городского бюджета.</w:t>
      </w:r>
    </w:p>
    <w:p w:rsidR="00D65D80" w:rsidRPr="00D65D80" w:rsidRDefault="00D65D80" w:rsidP="00D65D80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Основной проблемой неразвитости транспортной инфраструктуры является хроническая нехватка денег в бюджете на строительство, ремонт и содержание дорог.</w:t>
      </w:r>
    </w:p>
    <w:p w:rsidR="00D65D80" w:rsidRPr="00D65D80" w:rsidRDefault="00D65D80" w:rsidP="00D65D80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Другой серьезной проблемой, препятствующей развитию дорожной инфраструктуры, является нехватка квалифицированного инженерно-технического персонала, </w:t>
      </w:r>
    </w:p>
    <w:p w:rsidR="00D65D80" w:rsidRPr="00D65D80" w:rsidRDefault="00D65D80" w:rsidP="00D65D80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>Ограничивающим фактором развития может стать недостаточное применение современных технологий строительства, ремонта и содержания дорог. На сегодняшний день в городе нет своего асфальтного завода, что так же влияет на  качество и стоимость дорожного покрытия.</w:t>
      </w:r>
    </w:p>
    <w:p w:rsidR="00D65D80" w:rsidRDefault="00D65D80" w:rsidP="00D65D80">
      <w:pPr>
        <w:jc w:val="both"/>
        <w:rPr>
          <w:rFonts w:ascii="Times New Roman" w:hAnsi="Times New Roman"/>
          <w:sz w:val="24"/>
          <w:szCs w:val="24"/>
        </w:rPr>
      </w:pPr>
      <w:r w:rsidRPr="00D65D80">
        <w:rPr>
          <w:rFonts w:ascii="Times New Roman" w:hAnsi="Times New Roman"/>
          <w:sz w:val="24"/>
          <w:szCs w:val="24"/>
        </w:rPr>
        <w:t xml:space="preserve">       </w:t>
      </w:r>
      <w:r w:rsidRPr="00D65D80">
        <w:rPr>
          <w:rFonts w:ascii="Times New Roman" w:hAnsi="Times New Roman"/>
          <w:sz w:val="24"/>
          <w:szCs w:val="24"/>
        </w:rPr>
        <w:tab/>
        <w:t>Существует острая нехватка средств на строительство, реконструкцию, ремонт и содержание автодорог.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 xml:space="preserve">Проблема аварийности на автотранспорте на территории города в последнее десятилетие приобрела особую остроту в связи с несоответствием дорожно-транспортной инфраструктуры потребностям общества и города в безопасном дорожном движении, недостаточной эффективностью </w:t>
      </w:r>
      <w:proofErr w:type="gramStart"/>
      <w:r w:rsidRPr="00D65D80">
        <w:rPr>
          <w:rFonts w:ascii="Times New Roman" w:hAnsi="Times New Roman" w:cs="Times New Roman"/>
          <w:sz w:val="24"/>
          <w:szCs w:val="24"/>
        </w:rPr>
        <w:t>функционирования системы обеспечения безопасности дорожного движения</w:t>
      </w:r>
      <w:proofErr w:type="gramEnd"/>
      <w:r w:rsidRPr="00D65D80">
        <w:rPr>
          <w:rFonts w:ascii="Times New Roman" w:hAnsi="Times New Roman" w:cs="Times New Roman"/>
          <w:sz w:val="24"/>
          <w:szCs w:val="24"/>
        </w:rPr>
        <w:t xml:space="preserve"> и крайне низкой дисциплиной участников дорожного движения.</w:t>
      </w:r>
    </w:p>
    <w:p w:rsidR="00E10383" w:rsidRPr="00E10383" w:rsidRDefault="00E10383" w:rsidP="00E103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383">
        <w:rPr>
          <w:rFonts w:ascii="Times New Roman" w:hAnsi="Times New Roman" w:cs="Times New Roman"/>
          <w:sz w:val="24"/>
          <w:szCs w:val="24"/>
        </w:rPr>
        <w:t>На территории города Вятские Поляны в 2012 году произошло 35 ДТП (2011 - 34), погибло 4 человека (2011 - 2), ранено 37 человек (2011 - 45), в том числе ДТП, в которых пострадали дети — 5 (2011 — 6).</w:t>
      </w:r>
    </w:p>
    <w:p w:rsidR="00E10383" w:rsidRPr="00E10383" w:rsidRDefault="00E10383" w:rsidP="00E103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383">
        <w:rPr>
          <w:rFonts w:ascii="Times New Roman" w:hAnsi="Times New Roman" w:cs="Times New Roman"/>
          <w:sz w:val="24"/>
          <w:szCs w:val="24"/>
        </w:rPr>
        <w:t>Из всех ДТП в городе более 50% происходят на улицах Ленина, Гагарина, Урицкого и Мира.</w:t>
      </w:r>
    </w:p>
    <w:p w:rsidR="00E10383" w:rsidRPr="00E10383" w:rsidRDefault="00E10383" w:rsidP="00E103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383">
        <w:rPr>
          <w:rFonts w:ascii="Times New Roman" w:hAnsi="Times New Roman" w:cs="Times New Roman"/>
          <w:sz w:val="24"/>
          <w:szCs w:val="24"/>
        </w:rPr>
        <w:t>Основными видами ДТП являются наезд на пешехода, наезд на препятствие и на стоящее транспортное средство, а также столкновение и опрокидывание транспортного средства. 85% всех ДТП связаны с нарушениями Правил дорожного движения водителями транспортных средств. Из них 30% происшествий связаны с неправильным выбором скорости движения, каждое десятое ДТП совершил водитель, находившийся в состоянии алкогольного опьянения, одно из шести - не имевший права на управление транспортным средством. Определяющее влияние на аварийность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383">
        <w:rPr>
          <w:rFonts w:ascii="Times New Roman" w:hAnsi="Times New Roman" w:cs="Times New Roman"/>
          <w:sz w:val="24"/>
          <w:szCs w:val="24"/>
        </w:rPr>
        <w:t xml:space="preserve">оказывают водители транспортных </w:t>
      </w:r>
      <w:r w:rsidRPr="00E10383">
        <w:rPr>
          <w:rFonts w:ascii="Times New Roman" w:hAnsi="Times New Roman" w:cs="Times New Roman"/>
          <w:sz w:val="24"/>
          <w:szCs w:val="24"/>
        </w:rPr>
        <w:lastRenderedPageBreak/>
        <w:t>средств, принадлежащих физическим лицам. Удельный вес этих происшествий составляет 86% от всех происшествий, связанных с несоблюдением водителями требований Правил дорожного движения.</w:t>
      </w:r>
    </w:p>
    <w:p w:rsidR="00E10383" w:rsidRPr="00E10383" w:rsidRDefault="00E10383" w:rsidP="00E103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383">
        <w:rPr>
          <w:rFonts w:ascii="Times New Roman" w:hAnsi="Times New Roman" w:cs="Times New Roman"/>
          <w:sz w:val="24"/>
          <w:szCs w:val="24"/>
        </w:rPr>
        <w:t>Наиболее многочисленной и самой уязвимой группой участников дорожного движения являются пешеходы. В 2012 году на территории города произошло 15 ДТП с пешеходами (2011 — 15).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1) постоянно возрастающей мобильностью населения;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2) уменьшением перевозок общественным транспортом и увеличением перевозок личным транспортом;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3) нарастающей диспропорцией между количеством автомобилей и состоянием улично-дорожной сети. Проблема усугубляется тем, что уличн</w:t>
      </w:r>
      <w:proofErr w:type="gramStart"/>
      <w:r w:rsidRPr="00D65D8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65D80">
        <w:rPr>
          <w:rFonts w:ascii="Times New Roman" w:hAnsi="Times New Roman" w:cs="Times New Roman"/>
          <w:sz w:val="24"/>
          <w:szCs w:val="24"/>
        </w:rPr>
        <w:t xml:space="preserve"> дорожная сеть в городе сформировалась в 1950-1970 годы, когда градостроительными нормативными актами предусматривалось наличие в подобных городских поселениях 300 - 400 единиц автотранспорта на 10 тысяч населения, а в настоящее время фактически этот показатель увеличился более чем в 10 раз.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ДТП. В настоящее время в крупных городах и населенных пунктах происходит более 70% всех ДТП. 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Сложившаяся критическая ситуация в сфере безопасности дорожного движения характеризуется наличием тенденций к ее дальнейшему ухудшению, что определяется следующими факторами: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1) высоким уровнем аварийности и тяжести последствий ДТП (в том числе детского травматизма);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2) значительной долей людей наиболее активного трудоспособного возраста (26 - 40 лет) среди лиц, погибших в результате ДТП;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3) ухудшением условий дорожного движения в городах и населенных пунктах области;</w:t>
      </w:r>
    </w:p>
    <w:p w:rsidR="00D65D80" w:rsidRP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>4) низким уровнем безопасности перевозок пассажиров автомобильным транспортом, индивидуальными предпринимателями.</w:t>
      </w:r>
    </w:p>
    <w:p w:rsidR="00D65D80" w:rsidRDefault="00D65D80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D80">
        <w:rPr>
          <w:rFonts w:ascii="Times New Roman" w:hAnsi="Times New Roman" w:cs="Times New Roman"/>
          <w:sz w:val="24"/>
          <w:szCs w:val="24"/>
        </w:rPr>
        <w:t xml:space="preserve">Усугубление обстановки с аварийностью и наличие проблемы обеспечения безопасности дорожного движения требуют выработки и реализации долгосрочной стратегии, координации усилий государственных органов управления, предприятий, общественных организаций и населения. </w:t>
      </w:r>
    </w:p>
    <w:p w:rsidR="009D6C01" w:rsidRPr="00D65D80" w:rsidRDefault="009D6C01" w:rsidP="00D65D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5AF3" w:rsidRDefault="00A9488C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gramStart"/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Приоритеты </w:t>
      </w:r>
      <w:r w:rsidR="00EC0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политики в соответствующей сфере 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 муниципальной 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цели, задачи, целевые показатели эффективности реализации 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программы, описание ожидаемых конечных результатов реализации 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</w:t>
      </w:r>
      <w:r w:rsidR="0010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пальной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программы, сроков и этапов реализации </w:t>
      </w:r>
      <w:r w:rsidR="00171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94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85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94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базируется на положениях </w:t>
      </w:r>
      <w:r w:rsidR="00B94815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федеральных законов от 08.11.2007 №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от</w:t>
      </w:r>
      <w:proofErr w:type="gramEnd"/>
      <w:r w:rsidR="00B94815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94815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10.12.1995 № 196-ФЗ "О безопасности дорожного движения", от 08.11.2007 № 259-ФЗ ", Концепции федеральной целевой программы "Повышение безопасности дорожного движения в 2013 - 2020 годах", утвержденной распоряжением Правительства Российской Федерации от 27.10.2012 № 1995-р</w:t>
      </w:r>
      <w:r w:rsidR="00E165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25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6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по ремонту и содержанию автомобильных дорог  муниципального образования  </w:t>
      </w:r>
      <w:r w:rsidR="00525E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="00525E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город Вятские Поляны, их участков и сооружений на них, утвержденного постановлением администрации </w:t>
      </w:r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5E2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Вятские Поляны от 03.04.2012 года №552;</w:t>
      </w:r>
      <w:proofErr w:type="gramEnd"/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от 26.12.2008 №294-ФЗ «О защите прав юридических и индивидуальных предпринимателей при осуществлении государственного контроля </w:t>
      </w:r>
      <w:proofErr w:type="gramStart"/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895A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надзора) и муниципального контроля», постановление Правительства Кировской области от 18.09.2012 №171/537 «Об утверждении Порядка разработки и принятия административных регламентов осуществления муниципального контроля местного самоуправления муниципальных  образований Кировской области.  </w:t>
      </w:r>
    </w:p>
    <w:p w:rsidR="001D5EC1" w:rsidRDefault="001D5EC1" w:rsidP="001D5EC1">
      <w:pPr>
        <w:pStyle w:val="0"/>
        <w:spacing w:after="0" w:line="276" w:lineRule="auto"/>
        <w:ind w:firstLine="0"/>
        <w:jc w:val="left"/>
        <w:rPr>
          <w:rFonts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F1CE0">
        <w:rPr>
          <w:rFonts w:cs="Times New Roman"/>
          <w:b/>
          <w:sz w:val="24"/>
          <w:szCs w:val="24"/>
        </w:rPr>
        <w:t>Цели муниципальной программы:</w:t>
      </w:r>
    </w:p>
    <w:p w:rsidR="00F658A7" w:rsidRPr="007F1CE0" w:rsidRDefault="00F658A7" w:rsidP="001D5EC1">
      <w:pPr>
        <w:pStyle w:val="0"/>
        <w:spacing w:after="0" w:line="276" w:lineRule="auto"/>
        <w:ind w:firstLine="0"/>
        <w:jc w:val="left"/>
        <w:rPr>
          <w:rFonts w:cs="Times New Roman"/>
          <w:b/>
          <w:sz w:val="24"/>
          <w:szCs w:val="24"/>
        </w:rPr>
      </w:pPr>
    </w:p>
    <w:p w:rsidR="001D5EC1" w:rsidRDefault="001D5EC1" w:rsidP="001D5EC1">
      <w:pPr>
        <w:pStyle w:val="0"/>
        <w:spacing w:after="0" w:line="276" w:lineRule="auto"/>
        <w:ind w:firstLine="0"/>
        <w:jc w:val="left"/>
        <w:rPr>
          <w:sz w:val="24"/>
          <w:szCs w:val="24"/>
        </w:rPr>
      </w:pPr>
      <w:r w:rsidRPr="004E24A8">
        <w:rPr>
          <w:sz w:val="24"/>
          <w:szCs w:val="24"/>
        </w:rPr>
        <w:t xml:space="preserve">Повышение эффективности и безопасности  функционирования сети автодорог города, </w:t>
      </w:r>
    </w:p>
    <w:p w:rsidR="001D5EC1" w:rsidRDefault="001D5EC1" w:rsidP="001D5EC1">
      <w:pPr>
        <w:pStyle w:val="0"/>
        <w:spacing w:after="0" w:line="276" w:lineRule="auto"/>
        <w:ind w:firstLine="0"/>
        <w:jc w:val="left"/>
      </w:pPr>
      <w:r w:rsidRPr="004E24A8">
        <w:rPr>
          <w:sz w:val="24"/>
          <w:szCs w:val="24"/>
        </w:rPr>
        <w:t>обеспечение жизненно важных социально-экономических интересов города, определение     приоритетных задач дорожной политики и инструментов ее реализации</w:t>
      </w:r>
      <w:r w:rsidRPr="00C66EB9">
        <w:t xml:space="preserve">.   </w:t>
      </w:r>
    </w:p>
    <w:p w:rsidR="001D5EC1" w:rsidRPr="004E24A8" w:rsidRDefault="001D5EC1" w:rsidP="001D5EC1">
      <w:pPr>
        <w:pStyle w:val="a9"/>
        <w:snapToGrid w:val="0"/>
      </w:pPr>
      <w:r>
        <w:t>Р</w:t>
      </w:r>
      <w:r w:rsidRPr="004E24A8">
        <w:t>еализация полномочий и решение вопросов в области безопасности дорожного движения органами местного самоуправления города.</w:t>
      </w:r>
    </w:p>
    <w:p w:rsidR="00DE38EB" w:rsidRPr="00897AAB" w:rsidRDefault="001D5EC1" w:rsidP="00DE38EB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6EB9">
        <w:rPr>
          <w:rFonts w:ascii="Times New Roman" w:hAnsi="Times New Roman"/>
        </w:rPr>
        <w:t xml:space="preserve">       </w:t>
      </w:r>
      <w:r w:rsidR="00DE38EB" w:rsidRPr="00897A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достижения  поставленных целей должны быть решены следующие задачи </w:t>
      </w:r>
    </w:p>
    <w:p w:rsidR="00DE38EB" w:rsidRPr="00897AAB" w:rsidRDefault="00DE38EB" w:rsidP="00DE38EB">
      <w:pPr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897AAB">
        <w:rPr>
          <w:rFonts w:ascii="Times New Roman" w:hAnsi="Times New Roman"/>
          <w:b/>
          <w:sz w:val="24"/>
          <w:szCs w:val="24"/>
        </w:rPr>
        <w:t>Основными задачами Программы являются:</w:t>
      </w:r>
    </w:p>
    <w:p w:rsidR="00DE38EB" w:rsidRDefault="00DE38EB" w:rsidP="00DE38EB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дорожного движения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E38EB" w:rsidRPr="00CC7B7F" w:rsidRDefault="004D043F" w:rsidP="00DE38EB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E38EB" w:rsidRPr="00CC7B7F">
        <w:rPr>
          <w:rFonts w:ascii="Times New Roman" w:hAnsi="Times New Roman"/>
          <w:sz w:val="24"/>
          <w:szCs w:val="24"/>
        </w:rPr>
        <w:t xml:space="preserve"> ремонт и содержание внутригородских автодорог</w:t>
      </w:r>
      <w:r w:rsidR="00DE38EB">
        <w:rPr>
          <w:rFonts w:ascii="Times New Roman" w:hAnsi="Times New Roman"/>
          <w:sz w:val="24"/>
          <w:szCs w:val="24"/>
        </w:rPr>
        <w:t xml:space="preserve"> и дорог общего пользования местного значения</w:t>
      </w:r>
      <w:r w:rsidR="00DE38EB" w:rsidRPr="00CC7B7F">
        <w:rPr>
          <w:rFonts w:ascii="Times New Roman" w:hAnsi="Times New Roman"/>
          <w:sz w:val="24"/>
          <w:szCs w:val="24"/>
        </w:rPr>
        <w:t>;</w:t>
      </w:r>
    </w:p>
    <w:p w:rsidR="00DE38EB" w:rsidRPr="00CC7B7F" w:rsidRDefault="00DE38EB" w:rsidP="00DE38EB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C7B7F">
        <w:rPr>
          <w:rFonts w:ascii="Times New Roman" w:hAnsi="Times New Roman"/>
          <w:sz w:val="24"/>
          <w:szCs w:val="24"/>
        </w:rPr>
        <w:t>совершенствование и развитие сети автодорог, ликвидация на них очагов аварийности  и улучшение инженерного обустройства для обеспечения безопасного и комфортного пропуска транспортных потоков;</w:t>
      </w:r>
    </w:p>
    <w:p w:rsidR="00DE38EB" w:rsidRPr="00CC7B7F" w:rsidRDefault="008826C0" w:rsidP="00DE38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E38EB">
        <w:rPr>
          <w:rFonts w:ascii="Times New Roman" w:hAnsi="Times New Roman" w:cs="Times New Roman"/>
          <w:sz w:val="24"/>
          <w:szCs w:val="24"/>
        </w:rPr>
        <w:t>п</w:t>
      </w:r>
      <w:r w:rsidR="00DE38EB" w:rsidRPr="00CC7B7F">
        <w:rPr>
          <w:rFonts w:ascii="Times New Roman" w:hAnsi="Times New Roman" w:cs="Times New Roman"/>
          <w:sz w:val="24"/>
          <w:szCs w:val="24"/>
        </w:rPr>
        <w:t>редупреждение опасного поведения участников дорожного движения.</w:t>
      </w:r>
    </w:p>
    <w:p w:rsidR="00DE38EB" w:rsidRPr="00CC7B7F" w:rsidRDefault="00DE38EB" w:rsidP="00DE38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CC7B7F">
        <w:rPr>
          <w:rFonts w:ascii="Times New Roman" w:hAnsi="Times New Roman" w:cs="Times New Roman"/>
          <w:sz w:val="24"/>
          <w:szCs w:val="24"/>
        </w:rPr>
        <w:t>окращение детского дорожно-транспортного травматизма.</w:t>
      </w:r>
    </w:p>
    <w:p w:rsidR="00DE38EB" w:rsidRPr="00CC7B7F" w:rsidRDefault="00DE38EB" w:rsidP="00DE38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CC7B7F">
        <w:rPr>
          <w:rFonts w:ascii="Times New Roman" w:hAnsi="Times New Roman" w:cs="Times New Roman"/>
          <w:sz w:val="24"/>
          <w:szCs w:val="24"/>
        </w:rPr>
        <w:t>овершенствование организации движения транспорта и пешеходов.</w:t>
      </w:r>
    </w:p>
    <w:p w:rsidR="00DE38EB" w:rsidRPr="00CC7B7F" w:rsidRDefault="00DE38EB" w:rsidP="00DE38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CC7B7F">
        <w:rPr>
          <w:rFonts w:ascii="Times New Roman" w:hAnsi="Times New Roman" w:cs="Times New Roman"/>
          <w:sz w:val="24"/>
          <w:szCs w:val="24"/>
        </w:rPr>
        <w:t>овышение уровня безопасности транспортных средств.</w:t>
      </w:r>
    </w:p>
    <w:p w:rsidR="004D043F" w:rsidRDefault="00DE38EB" w:rsidP="004D043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CC7B7F">
        <w:rPr>
          <w:rFonts w:ascii="Times New Roman" w:hAnsi="Times New Roman" w:cs="Times New Roman"/>
          <w:sz w:val="24"/>
          <w:szCs w:val="24"/>
        </w:rPr>
        <w:t>овышение эффективности функционирования органов</w:t>
      </w:r>
      <w:r w:rsidR="001D5EC1" w:rsidRPr="00C66EB9">
        <w:rPr>
          <w:rFonts w:ascii="Times New Roman" w:hAnsi="Times New Roman"/>
        </w:rPr>
        <w:t xml:space="preserve"> </w:t>
      </w:r>
      <w:r w:rsidR="004D043F" w:rsidRPr="00CC7B7F">
        <w:rPr>
          <w:rFonts w:ascii="Times New Roman" w:hAnsi="Times New Roman" w:cs="Times New Roman"/>
          <w:sz w:val="24"/>
          <w:szCs w:val="24"/>
        </w:rPr>
        <w:t>государственного управления и надзора, органов местного самоуправления в области обеспечения безопасности дорожного движения</w:t>
      </w:r>
    </w:p>
    <w:p w:rsidR="001D5EC1" w:rsidRDefault="001D5EC1" w:rsidP="00DE38EB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EB9">
        <w:rPr>
          <w:rFonts w:ascii="Times New Roman" w:hAnsi="Times New Roman"/>
        </w:rPr>
        <w:t xml:space="preserve">                          </w:t>
      </w:r>
    </w:p>
    <w:p w:rsidR="007F1CE0" w:rsidRDefault="00A9488C" w:rsidP="00BB6453">
      <w:pPr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Целевыми показателями эффективности реализации </w:t>
      </w:r>
      <w:r w:rsidR="007F1CE0" w:rsidRPr="007F1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Pr="007F1C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являются: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BB6453" w:rsidRDefault="00A9488C" w:rsidP="00BB6453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B6453" w:rsidRPr="00CC7B7F">
        <w:rPr>
          <w:rFonts w:ascii="Times New Roman" w:hAnsi="Times New Roman" w:cs="Times New Roman"/>
          <w:sz w:val="24"/>
          <w:szCs w:val="24"/>
        </w:rPr>
        <w:t>.</w:t>
      </w:r>
    </w:p>
    <w:p w:rsidR="00E0220F" w:rsidRPr="00CD4193" w:rsidRDefault="00897AAB" w:rsidP="00E0220F">
      <w:pPr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E0220F" w:rsidRPr="00CD4193">
        <w:rPr>
          <w:rFonts w:ascii="Times New Roman" w:hAnsi="Times New Roman"/>
          <w:sz w:val="24"/>
          <w:szCs w:val="24"/>
        </w:rPr>
        <w:t xml:space="preserve">Отремонтировано автомобильных  дорог  общего  пользования местного значения, </w:t>
      </w:r>
      <w:proofErr w:type="gramStart"/>
      <w:r w:rsidR="00E0220F" w:rsidRPr="00CD4193">
        <w:rPr>
          <w:rFonts w:ascii="Times New Roman" w:hAnsi="Times New Roman"/>
          <w:sz w:val="24"/>
          <w:szCs w:val="24"/>
        </w:rPr>
        <w:t>км</w:t>
      </w:r>
      <w:proofErr w:type="gramEnd"/>
      <w:r w:rsidR="00E0220F" w:rsidRPr="00CD4193">
        <w:rPr>
          <w:rFonts w:ascii="Times New Roman" w:hAnsi="Times New Roman"/>
          <w:sz w:val="24"/>
          <w:szCs w:val="24"/>
        </w:rPr>
        <w:t xml:space="preserve">;                    </w:t>
      </w:r>
      <w:r w:rsidR="00E0220F" w:rsidRPr="00CD4193">
        <w:rPr>
          <w:rFonts w:ascii="Times New Roman" w:hAnsi="Times New Roman"/>
          <w:sz w:val="24"/>
          <w:szCs w:val="24"/>
        </w:rPr>
        <w:br/>
        <w:t xml:space="preserve">доля протяженности автомобильных дорог общего пользования местного значения, не отвечающих нормативным требованиям, в  общей   протяженности   автомобильных   </w:t>
      </w:r>
      <w:r w:rsidR="00E0220F" w:rsidRPr="00CD4193">
        <w:rPr>
          <w:rFonts w:ascii="Times New Roman" w:hAnsi="Times New Roman"/>
          <w:sz w:val="24"/>
          <w:szCs w:val="24"/>
        </w:rPr>
        <w:lastRenderedPageBreak/>
        <w:t xml:space="preserve">дорог   общего пользования местного значения, %;                        </w:t>
      </w:r>
      <w:r w:rsidR="00E0220F" w:rsidRPr="00CD4193">
        <w:rPr>
          <w:rFonts w:ascii="Times New Roman" w:hAnsi="Times New Roman"/>
          <w:sz w:val="24"/>
          <w:szCs w:val="24"/>
        </w:rPr>
        <w:br/>
        <w:t xml:space="preserve">отремонтировано муниципальных автомобильных  дорог, км; </w:t>
      </w:r>
    </w:p>
    <w:p w:rsidR="00E0220F" w:rsidRPr="00CD4193" w:rsidRDefault="00E0220F" w:rsidP="00E0220F">
      <w:pPr>
        <w:snapToGrid w:val="0"/>
        <w:rPr>
          <w:rFonts w:ascii="Times New Roman" w:hAnsi="Times New Roman"/>
          <w:sz w:val="24"/>
          <w:szCs w:val="24"/>
        </w:rPr>
      </w:pPr>
      <w:r w:rsidRPr="00CD4193">
        <w:rPr>
          <w:rFonts w:ascii="Times New Roman" w:hAnsi="Times New Roman"/>
          <w:sz w:val="24"/>
          <w:szCs w:val="24"/>
        </w:rPr>
        <w:t>дол</w:t>
      </w:r>
      <w:r w:rsidR="00C76C70">
        <w:rPr>
          <w:rFonts w:ascii="Times New Roman" w:hAnsi="Times New Roman"/>
          <w:sz w:val="24"/>
          <w:szCs w:val="24"/>
        </w:rPr>
        <w:t>я</w:t>
      </w:r>
      <w:r w:rsidRPr="00CD4193">
        <w:rPr>
          <w:rFonts w:ascii="Times New Roman" w:hAnsi="Times New Roman"/>
          <w:sz w:val="24"/>
          <w:szCs w:val="24"/>
        </w:rPr>
        <w:t xml:space="preserve"> протяженности  муниципальных автомобильных дорог, не отвечающих нормативным требованиям, в  общей   протяженности   муниципальных автомобильных   дорог</w:t>
      </w:r>
      <w:proofErr w:type="gramStart"/>
      <w:r w:rsidRPr="00CD4193">
        <w:rPr>
          <w:rFonts w:ascii="Times New Roman" w:hAnsi="Times New Roman"/>
          <w:sz w:val="24"/>
          <w:szCs w:val="24"/>
        </w:rPr>
        <w:t xml:space="preserve">, </w:t>
      </w:r>
      <w:r w:rsidR="007E2313">
        <w:rPr>
          <w:rFonts w:ascii="Times New Roman" w:hAnsi="Times New Roman"/>
          <w:sz w:val="24"/>
          <w:szCs w:val="24"/>
        </w:rPr>
        <w:t xml:space="preserve"> </w:t>
      </w:r>
      <w:r w:rsidRPr="00CD4193">
        <w:rPr>
          <w:rFonts w:ascii="Times New Roman" w:hAnsi="Times New Roman"/>
          <w:sz w:val="24"/>
          <w:szCs w:val="24"/>
        </w:rPr>
        <w:t>%;</w:t>
      </w:r>
      <w:proofErr w:type="gramEnd"/>
    </w:p>
    <w:p w:rsidR="008826C0" w:rsidRDefault="008826C0" w:rsidP="008826C0">
      <w:pPr>
        <w:pStyle w:val="ConsPlusNonformat"/>
        <w:widowControl/>
        <w:snapToGrid w:val="0"/>
        <w:ind w:left="-2" w:right="-108"/>
        <w:jc w:val="both"/>
        <w:rPr>
          <w:rFonts w:ascii="Times New Roman" w:hAnsi="Times New Roman" w:cs="Times New Roman"/>
          <w:sz w:val="24"/>
          <w:szCs w:val="24"/>
        </w:rPr>
      </w:pPr>
      <w:r w:rsidRPr="00134E5A">
        <w:rPr>
          <w:rFonts w:ascii="Times New Roman" w:hAnsi="Times New Roman" w:cs="Times New Roman"/>
          <w:sz w:val="24"/>
          <w:szCs w:val="24"/>
        </w:rPr>
        <w:t xml:space="preserve">сокращение    количества    погибших  </w:t>
      </w:r>
      <w:r>
        <w:rPr>
          <w:rFonts w:ascii="Times New Roman" w:hAnsi="Times New Roman" w:cs="Times New Roman"/>
          <w:sz w:val="24"/>
          <w:szCs w:val="24"/>
        </w:rPr>
        <w:t>и пострадавших</w:t>
      </w:r>
      <w:r w:rsidRPr="00134E5A">
        <w:rPr>
          <w:rFonts w:ascii="Times New Roman" w:hAnsi="Times New Roman" w:cs="Times New Roman"/>
          <w:sz w:val="24"/>
          <w:szCs w:val="24"/>
        </w:rPr>
        <w:t xml:space="preserve"> в</w:t>
      </w:r>
      <w:r w:rsidRPr="00134E5A">
        <w:rPr>
          <w:rFonts w:ascii="Times New Roman" w:hAnsi="Times New Roman"/>
          <w:sz w:val="24"/>
          <w:szCs w:val="24"/>
        </w:rPr>
        <w:t xml:space="preserve">  </w:t>
      </w:r>
      <w:r w:rsidRPr="00134E5A">
        <w:rPr>
          <w:rFonts w:ascii="Times New Roman" w:hAnsi="Times New Roman" w:cs="Times New Roman"/>
          <w:sz w:val="24"/>
          <w:szCs w:val="24"/>
        </w:rPr>
        <w:t>результате дорожно-транспортных происшествий</w:t>
      </w:r>
      <w:proofErr w:type="gramStart"/>
      <w:r w:rsidRPr="00134E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134E5A">
        <w:rPr>
          <w:rFonts w:ascii="Times New Roman" w:hAnsi="Times New Roman" w:cs="Times New Roman"/>
          <w:sz w:val="24"/>
          <w:szCs w:val="24"/>
        </w:rPr>
        <w:t xml:space="preserve"> % </w:t>
      </w:r>
    </w:p>
    <w:p w:rsidR="008826C0" w:rsidRDefault="008826C0" w:rsidP="008826C0">
      <w:pPr>
        <w:pStyle w:val="ConsPlusNonformat"/>
        <w:widowControl/>
        <w:snapToGrid w:val="0"/>
        <w:ind w:left="-2" w:right="-108"/>
        <w:jc w:val="both"/>
        <w:rPr>
          <w:rFonts w:cs="Times New Roman"/>
          <w:sz w:val="28"/>
          <w:szCs w:val="28"/>
        </w:rPr>
      </w:pPr>
    </w:p>
    <w:p w:rsidR="00CC7B7F" w:rsidRDefault="00CC7B7F" w:rsidP="00CC7B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 xml:space="preserve"> </w:t>
      </w:r>
      <w:r w:rsidR="008826C0">
        <w:rPr>
          <w:rFonts w:ascii="Times New Roman" w:hAnsi="Times New Roman"/>
          <w:sz w:val="24"/>
          <w:szCs w:val="24"/>
        </w:rPr>
        <w:t>Ожидаемые  конечные результаты реализации Программы к 2018 году</w:t>
      </w:r>
      <w:r w:rsidRPr="00CC7B7F">
        <w:rPr>
          <w:rFonts w:ascii="Times New Roman" w:hAnsi="Times New Roman"/>
          <w:sz w:val="24"/>
          <w:szCs w:val="24"/>
        </w:rPr>
        <w:t>:</w:t>
      </w:r>
    </w:p>
    <w:p w:rsidR="00CC7B7F" w:rsidRPr="00CC7B7F" w:rsidRDefault="00CC7B7F" w:rsidP="00CC7B7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C7B7F" w:rsidRPr="00CC7B7F" w:rsidRDefault="00CC7B7F" w:rsidP="00CC7B7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 xml:space="preserve">ремонт муниципальных автомобильных дорог </w:t>
      </w:r>
      <w:r w:rsidR="00E10383">
        <w:rPr>
          <w:rFonts w:ascii="Times New Roman" w:hAnsi="Times New Roman"/>
          <w:sz w:val="24"/>
          <w:szCs w:val="24"/>
        </w:rPr>
        <w:t>-</w:t>
      </w:r>
      <w:r w:rsidR="00E10383" w:rsidRPr="00E10383">
        <w:rPr>
          <w:rFonts w:ascii="Times New Roman" w:hAnsi="Times New Roman"/>
          <w:sz w:val="24"/>
          <w:szCs w:val="24"/>
        </w:rPr>
        <w:t>5,97</w:t>
      </w:r>
      <w:r w:rsidRPr="00E10383">
        <w:rPr>
          <w:rFonts w:ascii="Times New Roman" w:hAnsi="Times New Roman"/>
          <w:sz w:val="24"/>
          <w:szCs w:val="24"/>
        </w:rPr>
        <w:t xml:space="preserve"> км</w:t>
      </w:r>
      <w:r w:rsidRPr="00E10383">
        <w:rPr>
          <w:rFonts w:ascii="Times New Roman" w:hAnsi="Times New Roman"/>
          <w:b/>
          <w:sz w:val="24"/>
          <w:szCs w:val="24"/>
        </w:rPr>
        <w:t>;</w:t>
      </w:r>
    </w:p>
    <w:p w:rsidR="00CC7B7F" w:rsidRPr="00CC7B7F" w:rsidRDefault="00CC7B7F" w:rsidP="00CC7B7F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>ремонт  автомобильных дорог общего пользования местного значения</w:t>
      </w:r>
      <w:r w:rsidR="00E10383">
        <w:rPr>
          <w:rFonts w:ascii="Times New Roman" w:hAnsi="Times New Roman"/>
          <w:sz w:val="24"/>
          <w:szCs w:val="24"/>
        </w:rPr>
        <w:t>-</w:t>
      </w:r>
      <w:r w:rsidRPr="00CC7B7F">
        <w:rPr>
          <w:rFonts w:ascii="Times New Roman" w:hAnsi="Times New Roman"/>
          <w:sz w:val="24"/>
          <w:szCs w:val="24"/>
        </w:rPr>
        <w:t xml:space="preserve"> </w:t>
      </w:r>
      <w:r w:rsidR="00E10383">
        <w:rPr>
          <w:rFonts w:ascii="Times New Roman" w:hAnsi="Times New Roman"/>
          <w:sz w:val="24"/>
          <w:szCs w:val="24"/>
        </w:rPr>
        <w:t>3,5</w:t>
      </w:r>
      <w:r w:rsidRPr="00CC7B7F">
        <w:rPr>
          <w:rFonts w:ascii="Times New Roman" w:hAnsi="Times New Roman"/>
          <w:sz w:val="24"/>
          <w:szCs w:val="24"/>
        </w:rPr>
        <w:t>км;</w:t>
      </w:r>
    </w:p>
    <w:p w:rsidR="00CC7B7F" w:rsidRPr="00E10383" w:rsidRDefault="00AE38DB" w:rsidP="00CC7B7F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сокращение </w:t>
      </w:r>
      <w:r w:rsidR="00CC7B7F" w:rsidRPr="00CC7B7F">
        <w:rPr>
          <w:rFonts w:ascii="Times New Roman" w:hAnsi="Times New Roman"/>
          <w:sz w:val="24"/>
          <w:szCs w:val="24"/>
        </w:rPr>
        <w:t>дол</w:t>
      </w:r>
      <w:r>
        <w:rPr>
          <w:rFonts w:ascii="Times New Roman" w:hAnsi="Times New Roman"/>
          <w:sz w:val="24"/>
          <w:szCs w:val="24"/>
        </w:rPr>
        <w:t>и</w:t>
      </w:r>
      <w:r w:rsidR="00CC7B7F" w:rsidRPr="00CC7B7F">
        <w:rPr>
          <w:rFonts w:ascii="Times New Roman" w:hAnsi="Times New Roman"/>
          <w:sz w:val="24"/>
          <w:szCs w:val="24"/>
        </w:rPr>
        <w:t xml:space="preserve"> протяженности муниципальных автомобильных дорог, не отвечающих нормативным требованиям, в общей протяженности муниципальных автомобильных дорог </w:t>
      </w:r>
      <w:r w:rsidR="00E10383">
        <w:rPr>
          <w:rFonts w:ascii="Times New Roman" w:hAnsi="Times New Roman"/>
          <w:sz w:val="24"/>
          <w:szCs w:val="24"/>
        </w:rPr>
        <w:t>-</w:t>
      </w:r>
      <w:r w:rsidR="00E10383" w:rsidRPr="00E10383">
        <w:rPr>
          <w:rFonts w:ascii="Times New Roman" w:hAnsi="Times New Roman"/>
          <w:sz w:val="24"/>
          <w:szCs w:val="24"/>
        </w:rPr>
        <w:t>82,35</w:t>
      </w:r>
      <w:r w:rsidR="00CC7B7F" w:rsidRPr="00E10383">
        <w:rPr>
          <w:rFonts w:ascii="Times New Roman" w:hAnsi="Times New Roman"/>
          <w:sz w:val="24"/>
          <w:szCs w:val="24"/>
        </w:rPr>
        <w:t xml:space="preserve"> %;</w:t>
      </w:r>
    </w:p>
    <w:p w:rsidR="00CC7B7F" w:rsidRPr="00E10383" w:rsidRDefault="00AE38DB" w:rsidP="00CC7B7F">
      <w:pPr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сокращение </w:t>
      </w:r>
      <w:r w:rsidR="00CC7B7F" w:rsidRPr="00CC7B7F">
        <w:rPr>
          <w:rFonts w:ascii="Times New Roman" w:hAnsi="Times New Roman"/>
          <w:sz w:val="24"/>
          <w:szCs w:val="24"/>
        </w:rPr>
        <w:t>дол</w:t>
      </w:r>
      <w:r>
        <w:rPr>
          <w:rFonts w:ascii="Times New Roman" w:hAnsi="Times New Roman"/>
          <w:sz w:val="24"/>
          <w:szCs w:val="24"/>
        </w:rPr>
        <w:t>и</w:t>
      </w:r>
      <w:r w:rsidR="00CC7B7F" w:rsidRPr="00CC7B7F">
        <w:rPr>
          <w:rFonts w:ascii="Times New Roman" w:hAnsi="Times New Roman"/>
          <w:sz w:val="24"/>
          <w:szCs w:val="24"/>
        </w:rPr>
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E10383">
        <w:rPr>
          <w:rFonts w:ascii="Times New Roman" w:hAnsi="Times New Roman"/>
          <w:sz w:val="24"/>
          <w:szCs w:val="24"/>
        </w:rPr>
        <w:t xml:space="preserve"> </w:t>
      </w:r>
      <w:r w:rsidR="00E10383" w:rsidRPr="00E10383">
        <w:rPr>
          <w:rFonts w:ascii="Times New Roman" w:hAnsi="Times New Roman"/>
          <w:sz w:val="24"/>
          <w:szCs w:val="24"/>
        </w:rPr>
        <w:t>77,7</w:t>
      </w:r>
      <w:r w:rsidR="00F84FEE">
        <w:rPr>
          <w:rFonts w:ascii="Times New Roman" w:hAnsi="Times New Roman"/>
          <w:sz w:val="24"/>
          <w:szCs w:val="24"/>
        </w:rPr>
        <w:t>6</w:t>
      </w:r>
      <w:r w:rsidR="00CC7B7F" w:rsidRPr="00E10383">
        <w:rPr>
          <w:rFonts w:ascii="Times New Roman" w:hAnsi="Times New Roman"/>
          <w:sz w:val="24"/>
          <w:szCs w:val="24"/>
        </w:rPr>
        <w:t xml:space="preserve"> %;</w:t>
      </w:r>
    </w:p>
    <w:p w:rsidR="00EA5768" w:rsidRDefault="00EA5768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5768">
        <w:rPr>
          <w:rFonts w:ascii="Times New Roman" w:hAnsi="Times New Roman" w:cs="Times New Roman"/>
          <w:sz w:val="24"/>
          <w:szCs w:val="24"/>
        </w:rPr>
        <w:t xml:space="preserve">- сокращение    количества    погибших и пострадавших  в результате          дорожно-транспортных происшествий на </w:t>
      </w:r>
      <w:r w:rsidR="00786B43">
        <w:rPr>
          <w:rFonts w:ascii="Times New Roman" w:hAnsi="Times New Roman" w:cs="Times New Roman"/>
          <w:sz w:val="24"/>
          <w:szCs w:val="24"/>
        </w:rPr>
        <w:t>15</w:t>
      </w:r>
      <w:r w:rsidRPr="00EA5768">
        <w:rPr>
          <w:rFonts w:ascii="Times New Roman" w:hAnsi="Times New Roman" w:cs="Times New Roman"/>
          <w:sz w:val="24"/>
          <w:szCs w:val="24"/>
        </w:rPr>
        <w:t>%, от уровня 2012 года</w:t>
      </w:r>
      <w:r w:rsidR="00E10383">
        <w:rPr>
          <w:rFonts w:ascii="Times New Roman" w:hAnsi="Times New Roman" w:cs="Times New Roman"/>
          <w:sz w:val="24"/>
          <w:szCs w:val="24"/>
        </w:rPr>
        <w:t>.</w:t>
      </w:r>
    </w:p>
    <w:p w:rsidR="008826C0" w:rsidRPr="00EA5768" w:rsidRDefault="008826C0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1B45" w:rsidRDefault="00FD21C8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целевых показателях отражены в приложении</w:t>
      </w:r>
      <w:r w:rsidR="002742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№1.</w:t>
      </w:r>
    </w:p>
    <w:p w:rsidR="001536C0" w:rsidRDefault="001536C0" w:rsidP="001536C0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 xml:space="preserve">Для решения поставленных задач определены основные объекты, объемы работ, потребности в финансировании и источники финансирования. Реализация Программы будет способствовать росту экономической активности, повышению эффективности функционирования транспортной системы, улучшению условий жизни населения. </w:t>
      </w:r>
    </w:p>
    <w:p w:rsidR="001536C0" w:rsidRPr="00EA5768" w:rsidRDefault="001536C0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B7F">
        <w:rPr>
          <w:rFonts w:ascii="Times New Roman" w:hAnsi="Times New Roman"/>
          <w:sz w:val="24"/>
          <w:szCs w:val="24"/>
        </w:rPr>
        <w:t>Срок реализации Программы - 201</w:t>
      </w:r>
      <w:r>
        <w:rPr>
          <w:rFonts w:ascii="Times New Roman" w:hAnsi="Times New Roman"/>
          <w:sz w:val="24"/>
          <w:szCs w:val="24"/>
        </w:rPr>
        <w:t>4</w:t>
      </w:r>
      <w:r w:rsidRPr="00CC7B7F">
        <w:rPr>
          <w:rFonts w:ascii="Times New Roman" w:hAnsi="Times New Roman"/>
          <w:sz w:val="24"/>
          <w:szCs w:val="24"/>
        </w:rPr>
        <w:t xml:space="preserve"> - 201</w:t>
      </w:r>
      <w:r>
        <w:rPr>
          <w:rFonts w:ascii="Times New Roman" w:hAnsi="Times New Roman"/>
          <w:sz w:val="24"/>
          <w:szCs w:val="24"/>
        </w:rPr>
        <w:t>8</w:t>
      </w:r>
      <w:r w:rsidRPr="00CC7B7F">
        <w:rPr>
          <w:rFonts w:ascii="Times New Roman" w:hAnsi="Times New Roman"/>
          <w:sz w:val="24"/>
          <w:szCs w:val="24"/>
        </w:rPr>
        <w:t xml:space="preserve"> годы. Разбивка программных мероприятий на этапы не предусмотрена</w:t>
      </w:r>
      <w:r>
        <w:rPr>
          <w:rFonts w:ascii="Times New Roman" w:hAnsi="Times New Roman"/>
          <w:sz w:val="24"/>
          <w:szCs w:val="24"/>
        </w:rPr>
        <w:t>.</w:t>
      </w:r>
    </w:p>
    <w:p w:rsidR="00101B45" w:rsidRPr="00EA5768" w:rsidRDefault="00101B45" w:rsidP="00101B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1B45" w:rsidRDefault="00A9488C" w:rsidP="00101B45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Обобщенная характеристика мероприятий </w:t>
      </w:r>
      <w:r w:rsidR="00153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</w:t>
      </w:r>
    </w:p>
    <w:p w:rsidR="00D837D9" w:rsidRDefault="005154A4" w:rsidP="00417AD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26C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поставленных целей и поставленных задач в рамках муниципальной программы предусмотрена реализация подпрограмм</w:t>
      </w:r>
      <w:r w:rsidR="00E86722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86722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</w:t>
      </w:r>
      <w:r w:rsidR="00E86722"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8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цели и решения задач подпрограммы «Совершенствование, реконструкция, ремонт и содержание автомобильных дорог в городе Вятские Поляны  на 2014-2018 годы» предусмотрена реализация  мероприятий, направленных </w:t>
      </w:r>
      <w:proofErr w:type="gramStart"/>
      <w:r w:rsidR="00D837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D8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488C" w:rsidRDefault="00A9488C" w:rsidP="00417AD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B4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proofErr w:type="gramStart"/>
      <w:r w:rsidRPr="00D73B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содержание и ремонт автомобильных дорог общего пользования</w:t>
      </w:r>
      <w:r w:rsidRPr="0010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значения;</w:t>
      </w:r>
      <w:r w:rsidRPr="00101B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капитальный ремонт и ремонт автомобильных дорог общего пользования населенных пунктов;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на капитальный ремонт и ремонт дворовых территорий многоквартирных домов, проездов к дворовым территориям многоквартирных домов населенных пунктов;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на проектирование и строительство (реконструкцию) автомобильных дорог общего пользования местного значения с твердым покрытием </w:t>
      </w:r>
      <w:proofErr w:type="gramEnd"/>
    </w:p>
    <w:p w:rsidR="007257F8" w:rsidRPr="00A9488C" w:rsidRDefault="007257F8" w:rsidP="00417AD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цели и решения задач подпрограммы «Повышение безопасности дорожного движения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городского округа город Вятские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Пооляны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в 2014-2018 годах» предусмотрена реализация  следующих мероприятий:</w:t>
      </w:r>
    </w:p>
    <w:p w:rsidR="00A9488C" w:rsidRPr="00A9488C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развитие системы автоматического контроля и выявления нарушений ПДД,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проведение локально-реконструктивных мероприятий на улично-дорожной сети городов, направленных на повышение безопасности движения и пропускной способности отдельных пересечений и участков;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Основные меры правового регулирования в сфере реализации </w:t>
      </w:r>
      <w:r w:rsidR="0062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</w:t>
      </w:r>
      <w:r w:rsidR="00153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Для реализации </w:t>
      </w:r>
      <w:r w:rsidR="0062740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необходимо принятие нормативных правовых актов, направленных на достижение цели и конечного результата </w:t>
      </w:r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которые приведены в приложении № 2.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</w:t>
      </w:r>
      <w:proofErr w:type="gramStart"/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и утверждение дополнительных нормативных правовых актов </w:t>
      </w:r>
      <w:r w:rsidR="00E8672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городского округа город Вятские Поляны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осуществлены в случае внесения изменений и (или) принятия на федеральном и областном уровнях нормативных правовых актов, затрагивающих сферу реализации 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программы.</w:t>
      </w:r>
      <w:proofErr w:type="gramEnd"/>
    </w:p>
    <w:p w:rsidR="00CA739A" w:rsidRDefault="00A9488C" w:rsidP="00E867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Ресурсное обеспечение </w:t>
      </w:r>
      <w:r w:rsidR="00627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Мероприятия 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реализуются за счет средств федерального бюджета, областного бюджета, средств 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</w:t>
      </w:r>
      <w:r w:rsidR="002B75F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соглашению) и средств из внебюджетных источников финансирования</w:t>
      </w:r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Общий объем финансирования </w:t>
      </w:r>
      <w:r w:rsidR="000B3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 </w:t>
      </w:r>
      <w:r w:rsidR="00E86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58A7" w:rsidRP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FD21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B0F80">
        <w:rPr>
          <w:rFonts w:ascii="Times New Roman" w:eastAsia="Times New Roman" w:hAnsi="Times New Roman" w:cs="Times New Roman"/>
          <w:sz w:val="24"/>
          <w:szCs w:val="24"/>
          <w:lang w:eastAsia="ru-RU"/>
        </w:rPr>
        <w:t>967</w:t>
      </w:r>
      <w:r w:rsidR="00F658A7" w:rsidRP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B0F80">
        <w:rPr>
          <w:rFonts w:ascii="Times New Roman" w:eastAsia="Times New Roman" w:hAnsi="Times New Roman" w:cs="Times New Roman"/>
          <w:sz w:val="24"/>
          <w:szCs w:val="24"/>
          <w:lang w:eastAsia="ru-RU"/>
        </w:rPr>
        <w:t>074</w:t>
      </w:r>
      <w:r w:rsidRP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числе: 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средства федерального бюджета -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средства областного бюджета </w:t>
      </w:r>
      <w:r w:rsidR="00E02D6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30170" w:rsidRPr="00F65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F658A7" w:rsidRPr="00F65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006</w:t>
      </w:r>
      <w:r w:rsidR="005B6401" w:rsidRPr="00F65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,83</w:t>
      </w:r>
      <w:r w:rsidR="00E02D6C" w:rsidRP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ыс. рублей;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средства местных бюджетов -  </w:t>
      </w:r>
      <w:r w:rsidR="00830170" w:rsidRPr="00F65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D2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</w:t>
      </w:r>
      <w:r w:rsidR="001B0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960</w:t>
      </w:r>
      <w:r w:rsidR="00F658A7" w:rsidRPr="00F65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1B0F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244</w:t>
      </w:r>
      <w:r w:rsidR="00B77278" w:rsidRPr="00F65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средства внебюджетных источников финансирования -     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</w:t>
      </w:r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ежегодных расходов, связанных с финансовым обеспечением  муниципальной программы  за счет городского бюджета, устанавливается   решением  </w:t>
      </w:r>
      <w:proofErr w:type="spellStart"/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>Вятскополянской</w:t>
      </w:r>
      <w:proofErr w:type="spellEnd"/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городской Думы о городском бюджете на очередной финансовый год и плановый</w:t>
      </w:r>
      <w:r w:rsidR="008912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период</w:t>
      </w:r>
      <w:r w:rsid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153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6B3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№3)</w:t>
      </w:r>
      <w:r w:rsidR="00CA7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9E0776" w:rsidRDefault="00CA739A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Финансирование муниципальной программы за счет областного бюджета планируется  </w:t>
      </w:r>
      <w:r w:rsidR="00B17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</w:t>
      </w:r>
      <w:r w:rsidR="00B17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субсидии муниципальному образованию городского округа город Вятские Поляны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Кировской области </w:t>
      </w:r>
      <w:r w:rsidR="00B17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областного бюджета на содержание и ремонт автомобильных дорог общего пользования  местного значения</w:t>
      </w:r>
      <w:r w:rsidR="006B3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№4)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</w:p>
    <w:p w:rsidR="00B171F3" w:rsidRDefault="00B171F3" w:rsidP="00B171F3">
      <w:pPr>
        <w:pStyle w:val="ConsPlusNonformat"/>
        <w:jc w:val="center"/>
        <w:rPr>
          <w:rFonts w:ascii="Times New Roman" w:hAnsi="Times New Roman"/>
          <w:b/>
          <w:sz w:val="26"/>
          <w:szCs w:val="26"/>
        </w:rPr>
      </w:pPr>
      <w:bookmarkStart w:id="1" w:name="Par41"/>
      <w:bookmarkEnd w:id="1"/>
    </w:p>
    <w:p w:rsidR="00B171F3" w:rsidRDefault="00B171F3" w:rsidP="00B171F3">
      <w:pPr>
        <w:pStyle w:val="ConsPlusNonformat"/>
        <w:jc w:val="center"/>
        <w:rPr>
          <w:rFonts w:ascii="Times New Roman" w:hAnsi="Times New Roman"/>
          <w:sz w:val="26"/>
          <w:szCs w:val="26"/>
        </w:rPr>
      </w:pPr>
    </w:p>
    <w:p w:rsidR="00274292" w:rsidRDefault="00274292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8A7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Анализ рисков реализации </w:t>
      </w:r>
      <w:r w:rsidR="006B3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</w:t>
      </w:r>
      <w:r w:rsidRPr="00A948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программы и описание мер управления рисками</w:t>
      </w:r>
    </w:p>
    <w:p w:rsidR="00A9488C" w:rsidRPr="00A9488C" w:rsidRDefault="00A9488C" w:rsidP="00A948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При реализации </w:t>
      </w:r>
      <w:r w:rsidR="00F658A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могут возникнуть следующие группы рисков: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3"/>
        <w:gridCol w:w="4582"/>
      </w:tblGrid>
      <w:tr w:rsidR="005C5A2D" w:rsidRPr="00A9488C" w:rsidTr="006B3C21">
        <w:trPr>
          <w:trHeight w:val="15"/>
          <w:tblCellSpacing w:w="15" w:type="dxa"/>
        </w:trPr>
        <w:tc>
          <w:tcPr>
            <w:tcW w:w="4818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537" w:type="dxa"/>
            <w:vAlign w:val="center"/>
            <w:hideMark/>
          </w:tcPr>
          <w:p w:rsidR="00A9488C" w:rsidRPr="00A9488C" w:rsidRDefault="00A9488C" w:rsidP="00A94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A948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Негативный фактор 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A948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минимизации рисков </w:t>
            </w: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F84F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федерального законодательства в сфере реализации </w:t>
            </w:r>
            <w:r w:rsidR="00F84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6B0A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регулярного мониторинга планируемых изменений в федеральном законодательстве и своевременная корректировка нормативных правовых актов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Вятские Поляны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6B3C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Недостаточное финансирование мероприятий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за счет средств областного </w:t>
            </w:r>
            <w:r w:rsidR="006E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r w:rsidR="006E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E715F"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6B0A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приоритетов для первоочередного финансирования;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привлечение средств </w:t>
            </w:r>
            <w:r w:rsidR="006B0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и внебюджетных источников на дорожное хозяйство  </w:t>
            </w:r>
          </w:p>
        </w:tc>
      </w:tr>
      <w:tr w:rsidR="005C5A2D" w:rsidRPr="00A9488C" w:rsidTr="006B3C21">
        <w:trPr>
          <w:tblCellSpacing w:w="15" w:type="dxa"/>
        </w:trPr>
        <w:tc>
          <w:tcPr>
            <w:tcW w:w="4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5C5A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Несоответствие (в сторону уменьшения) фактически достигнутых показателей эффективности реализации 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proofErr w:type="gramStart"/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запланированным</w:t>
            </w:r>
            <w:proofErr w:type="gramEnd"/>
          </w:p>
        </w:tc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A9488C" w:rsidRPr="00A9488C" w:rsidRDefault="00A9488C" w:rsidP="00F658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ежегодного мониторинга и оценки эффективности реализации мероприятий 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программы;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анализ причин отклонения фактически достигнутых показателей эффективности реализации 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от запланированных;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оперативная разработка и реализация комплекса мер, направленных на повышение эффективности реализации мероприятий </w:t>
            </w:r>
            <w:r w:rsidR="005C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A9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  <w:proofErr w:type="gramEnd"/>
          </w:p>
        </w:tc>
      </w:tr>
    </w:tbl>
    <w:p w:rsidR="009D6C01" w:rsidRDefault="00A9488C" w:rsidP="005154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D21C8" w:rsidRPr="009E0776" w:rsidRDefault="00A9488C" w:rsidP="00FD21C8">
      <w:pPr>
        <w:pStyle w:val="ConsPlusDocList1"/>
        <w:rPr>
          <w:rFonts w:ascii="Times New Roman" w:hAnsi="Times New Roman" w:cs="Times New Roman"/>
          <w:b/>
          <w:sz w:val="24"/>
          <w:szCs w:val="24"/>
        </w:rPr>
      </w:pPr>
      <w:r w:rsidRPr="00A948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D21C8" w:rsidRPr="009E0776">
        <w:rPr>
          <w:rFonts w:ascii="Times New Roman" w:hAnsi="Times New Roman" w:cs="Times New Roman"/>
          <w:b/>
          <w:sz w:val="24"/>
          <w:szCs w:val="24"/>
        </w:rPr>
        <w:t>7.Методика оценки эффективности реализации муниципальной программы</w:t>
      </w:r>
    </w:p>
    <w:p w:rsidR="00FD21C8" w:rsidRPr="009E0776" w:rsidRDefault="00FD21C8" w:rsidP="00FD21C8">
      <w:pPr>
        <w:pStyle w:val="ConsPlusDocList1"/>
        <w:rPr>
          <w:rFonts w:ascii="Times New Roman" w:hAnsi="Times New Roman" w:cs="Times New Roman"/>
          <w:b/>
          <w:sz w:val="24"/>
          <w:szCs w:val="24"/>
        </w:rPr>
      </w:pPr>
    </w:p>
    <w:p w:rsidR="00FD21C8" w:rsidRPr="009E0776" w:rsidRDefault="00FD21C8" w:rsidP="00FD21C8">
      <w:pPr>
        <w:pStyle w:val="ConsPlusDocList1"/>
        <w:rPr>
          <w:rFonts w:ascii="Times New Roman" w:hAnsi="Times New Roman" w:cs="Times New Roman"/>
          <w:b/>
          <w:sz w:val="24"/>
          <w:szCs w:val="24"/>
        </w:rPr>
      </w:pP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776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</w:t>
      </w:r>
      <w:r w:rsidRPr="00E254B3">
        <w:rPr>
          <w:rFonts w:ascii="Times New Roman" w:hAnsi="Times New Roman" w:cs="Times New Roman"/>
          <w:sz w:val="24"/>
          <w:szCs w:val="24"/>
        </w:rPr>
        <w:t xml:space="preserve"> проводится ежегодно на основе оценки достижения показателей эффективности реализации муниципальной программы, сравнения фактических сроков реализации мероприятий муниципальной программы с запланированными, а также с учетом объема ресурсов, направленных на реализацию муниципальной программы.</w:t>
      </w:r>
      <w:proofErr w:type="gramEnd"/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>достижения показателей эффективности реализации муниципальной программы</w:t>
      </w:r>
      <w:proofErr w:type="gramEnd"/>
      <w:r w:rsidRPr="00E254B3">
        <w:rPr>
          <w:rFonts w:ascii="Times New Roman" w:hAnsi="Times New Roman" w:cs="Times New Roman"/>
          <w:sz w:val="24"/>
          <w:szCs w:val="24"/>
        </w:rPr>
        <w:t xml:space="preserve"> осуществляется по формуле:</w:t>
      </w:r>
    </w:p>
    <w:p w:rsidR="00FD21C8" w:rsidRPr="00E254B3" w:rsidRDefault="00FD21C8" w:rsidP="00FD21C8">
      <w:pPr>
        <w:pStyle w:val="ConsPlusDocList1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36"/>
          <w:sz w:val="24"/>
          <w:szCs w:val="24"/>
          <w:lang w:eastAsia="ru-RU" w:bidi="ar-SA"/>
        </w:rPr>
        <w:drawing>
          <wp:inline distT="0" distB="0" distL="0" distR="0">
            <wp:extent cx="1190625" cy="6381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1C8" w:rsidRPr="00E254B3" w:rsidRDefault="00FD21C8" w:rsidP="00FD21C8">
      <w:pPr>
        <w:pStyle w:val="ConsPlusDocList1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276225" cy="247650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степень 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>достижения показателей эффективности реализации муниципальной программы</w:t>
      </w:r>
      <w:proofErr w:type="gramEnd"/>
      <w:r w:rsidRPr="00E254B3">
        <w:rPr>
          <w:rFonts w:ascii="Times New Roman" w:hAnsi="Times New Roman" w:cs="Times New Roman"/>
          <w:sz w:val="24"/>
          <w:szCs w:val="24"/>
        </w:rPr>
        <w:t xml:space="preserve"> (%);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 w:bidi="ar-SA"/>
        </w:rPr>
        <w:drawing>
          <wp:inline distT="0" distB="0" distL="0" distR="0">
            <wp:extent cx="200025" cy="2190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степень достижения i-</w:t>
      </w:r>
      <w:proofErr w:type="spellStart"/>
      <w:r w:rsidRPr="00E254B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254B3">
        <w:rPr>
          <w:rFonts w:ascii="Times New Roman" w:hAnsi="Times New Roman" w:cs="Times New Roman"/>
          <w:sz w:val="24"/>
          <w:szCs w:val="24"/>
        </w:rPr>
        <w:t xml:space="preserve"> показателя эффективности реализации муниципальной программы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n - количество показателей эффективности реализации муниципальной программы.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Степень достижения i-</w:t>
      </w:r>
      <w:proofErr w:type="spellStart"/>
      <w:r w:rsidRPr="00E254B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254B3">
        <w:rPr>
          <w:rFonts w:ascii="Times New Roman" w:hAnsi="Times New Roman" w:cs="Times New Roman"/>
          <w:sz w:val="24"/>
          <w:szCs w:val="24"/>
        </w:rPr>
        <w:t xml:space="preserve"> показателя эффективности реализации муниципальной программы рассчитывается путем сопоставления фактически достигнутых и плановых значений показателей эффективности реализации муниципальной программы за отчетный период по следующей формуле:</w:t>
      </w:r>
    </w:p>
    <w:p w:rsidR="00FD21C8" w:rsidRPr="00E254B3" w:rsidRDefault="00FD21C8" w:rsidP="00FD21C8">
      <w:pPr>
        <w:pStyle w:val="ConsPlusDocList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2"/>
          <w:sz w:val="24"/>
          <w:szCs w:val="24"/>
          <w:lang w:eastAsia="ru-RU" w:bidi="ar-SA"/>
        </w:rPr>
        <w:drawing>
          <wp:inline distT="0" distB="0" distL="0" distR="0">
            <wp:extent cx="1447800" cy="4572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1C8" w:rsidRPr="00E254B3" w:rsidRDefault="00FD21C8" w:rsidP="00FD21C8">
      <w:pPr>
        <w:pStyle w:val="ConsPlusDocList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266700" cy="2476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фактическое значение i-</w:t>
      </w:r>
      <w:proofErr w:type="spellStart"/>
      <w:r w:rsidRPr="00E254B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254B3">
        <w:rPr>
          <w:rFonts w:ascii="Times New Roman" w:hAnsi="Times New Roman" w:cs="Times New Roman"/>
          <w:sz w:val="24"/>
          <w:szCs w:val="24"/>
        </w:rPr>
        <w:t xml:space="preserve"> показателя эффективности реализации муниципальной программы (в соответствующих единицах измерения);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304800" cy="2381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плановое значение i-</w:t>
      </w:r>
      <w:proofErr w:type="spellStart"/>
      <w:r w:rsidRPr="00E254B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E254B3">
        <w:rPr>
          <w:rFonts w:ascii="Times New Roman" w:hAnsi="Times New Roman" w:cs="Times New Roman"/>
          <w:sz w:val="24"/>
          <w:szCs w:val="24"/>
        </w:rPr>
        <w:t xml:space="preserve"> показателя эффективности реализации муниципальной программы (в соответствующих единицах измерения).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Оценка объема ресурсов, направленных на реализацию муниципальной программы, осуществляется путем сопоставления фактических и плановых объемов финансирования муниципальной программы в целом за счет всех источников финансирования за отчетный период по формуле:</w:t>
      </w:r>
    </w:p>
    <w:p w:rsidR="00FD21C8" w:rsidRPr="00E254B3" w:rsidRDefault="00FD21C8" w:rsidP="00FD21C8">
      <w:pPr>
        <w:pStyle w:val="ConsPlusDocList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2"/>
          <w:sz w:val="24"/>
          <w:szCs w:val="24"/>
          <w:lang w:eastAsia="ru-RU" w:bidi="ar-SA"/>
        </w:rPr>
        <w:drawing>
          <wp:inline distT="0" distB="0" distL="0" distR="0">
            <wp:extent cx="1447800" cy="4572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1C8" w:rsidRPr="00E254B3" w:rsidRDefault="00FD21C8" w:rsidP="00FD21C8">
      <w:pPr>
        <w:pStyle w:val="ConsPlusDocList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238125" cy="2476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уровень финансирования муниципальной программы в целом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238125" cy="2476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фактический объем финансовых ресурсов за счет всех источников финансирования, направленный в отчетном периоде на реализацию мероприятий муниципальной программы (тыс. рублей);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276225" cy="2381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плановый объем финансовых ресурсов за счет всех источников финансирования на реализацию мероприятий муниципальной программы на </w:t>
      </w:r>
      <w:r w:rsidRPr="00E254B3">
        <w:rPr>
          <w:rFonts w:ascii="Times New Roman" w:hAnsi="Times New Roman" w:cs="Times New Roman"/>
          <w:sz w:val="24"/>
          <w:szCs w:val="24"/>
        </w:rPr>
        <w:lastRenderedPageBreak/>
        <w:t>соответствующий отчетный период, установленный муниципальной программой (тыс. рублей).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 xml:space="preserve">Оценка сравнения фактических сроков реализации мероприятий с 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>запланированными</w:t>
      </w:r>
      <w:proofErr w:type="gramEnd"/>
      <w:r w:rsidRPr="00E254B3">
        <w:rPr>
          <w:rFonts w:ascii="Times New Roman" w:hAnsi="Times New Roman" w:cs="Times New Roman"/>
          <w:sz w:val="24"/>
          <w:szCs w:val="24"/>
        </w:rPr>
        <w:t xml:space="preserve"> осуществляется по формуле:</w:t>
      </w:r>
    </w:p>
    <w:p w:rsidR="00FD21C8" w:rsidRPr="00E254B3" w:rsidRDefault="00FD21C8" w:rsidP="00FD21C8">
      <w:pPr>
        <w:pStyle w:val="ConsPlusDocList1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28"/>
          <w:sz w:val="24"/>
          <w:szCs w:val="24"/>
          <w:lang w:eastAsia="ru-RU" w:bidi="ar-SA"/>
        </w:rPr>
        <w:drawing>
          <wp:inline distT="0" distB="0" distL="0" distR="0">
            <wp:extent cx="1828800" cy="5429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1C8" w:rsidRPr="00E254B3" w:rsidRDefault="00FD21C8" w:rsidP="00FD21C8">
      <w:pPr>
        <w:pStyle w:val="ConsPlusDocList1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 w:bidi="ar-SA"/>
        </w:rPr>
        <w:drawing>
          <wp:inline distT="0" distB="0" distL="0" distR="0">
            <wp:extent cx="238125" cy="2190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уровень выполнения мероприятий муниципальной программы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285750" cy="247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количество мероприятий муниципальной программы, выполненных в срок, за отчетный период на основе ежегодных отчетов об исполнении плана реализации муниципальной программы (единиц);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 w:bidi="ar-SA"/>
        </w:rPr>
        <w:drawing>
          <wp:inline distT="0" distB="0" distL="0" distR="0">
            <wp:extent cx="276225" cy="2190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количество мероприятий муниципальной программы, запланированных к выполнению в отчетном периоде в плане реализации муниципальной программы (единиц).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производится по формуле:</w:t>
      </w:r>
    </w:p>
    <w:p w:rsidR="00FD21C8" w:rsidRPr="00E254B3" w:rsidRDefault="00FD21C8" w:rsidP="00FD21C8">
      <w:pPr>
        <w:autoSpaceDE w:val="0"/>
        <w:spacing w:line="360" w:lineRule="auto"/>
        <w:ind w:firstLine="540"/>
        <w:jc w:val="both"/>
        <w:rPr>
          <w:rFonts w:eastAsia="Arial" w:cs="Times New Roman"/>
        </w:rPr>
      </w:pPr>
      <w:r w:rsidRPr="00E254B3">
        <w:rPr>
          <w:rFonts w:eastAsia="Arial" w:cs="Times New Roman"/>
        </w:rPr>
        <w:t xml:space="preserve">          </w:t>
      </w:r>
    </w:p>
    <w:p w:rsidR="00FD21C8" w:rsidRPr="00E254B3" w:rsidRDefault="00FD21C8" w:rsidP="00FD21C8">
      <w:pPr>
        <w:autoSpaceDE w:val="0"/>
        <w:ind w:firstLine="540"/>
        <w:jc w:val="both"/>
        <w:rPr>
          <w:rFonts w:eastAsia="Arial" w:cs="Times New Roman"/>
        </w:rPr>
      </w:pPr>
      <w:r w:rsidRPr="00E254B3">
        <w:rPr>
          <w:rFonts w:eastAsia="Arial" w:cs="Times New Roman"/>
        </w:rPr>
        <w:t xml:space="preserve">                                       </w:t>
      </w:r>
      <w:proofErr w:type="spellStart"/>
      <w:r w:rsidRPr="00E254B3">
        <w:rPr>
          <w:rFonts w:eastAsia="Arial" w:cs="Times New Roman"/>
        </w:rPr>
        <w:t>Эпр</w:t>
      </w:r>
      <w:proofErr w:type="spellEnd"/>
      <w:r w:rsidRPr="00E254B3">
        <w:rPr>
          <w:rFonts w:eastAsia="Arial" w:cs="Times New Roman"/>
        </w:rPr>
        <w:t>=</w:t>
      </w:r>
      <w:proofErr w:type="spellStart"/>
      <w:r w:rsidRPr="00E254B3">
        <w:rPr>
          <w:rFonts w:eastAsia="Arial" w:cs="Times New Roman"/>
          <w:u w:val="single"/>
        </w:rPr>
        <w:t>Пэф</w:t>
      </w:r>
      <w:proofErr w:type="gramStart"/>
      <w:r w:rsidRPr="00E254B3">
        <w:rPr>
          <w:rFonts w:eastAsia="Arial" w:cs="Times New Roman"/>
          <w:u w:val="single"/>
        </w:rPr>
        <w:t>+У</w:t>
      </w:r>
      <w:proofErr w:type="gramEnd"/>
      <w:r w:rsidRPr="00E254B3">
        <w:rPr>
          <w:rFonts w:eastAsia="Arial" w:cs="Times New Roman"/>
          <w:u w:val="single"/>
        </w:rPr>
        <w:t>ф+Ум</w:t>
      </w:r>
      <w:proofErr w:type="spellEnd"/>
      <w:r w:rsidRPr="00E254B3">
        <w:rPr>
          <w:rFonts w:eastAsia="Arial" w:cs="Times New Roman"/>
          <w:u w:val="single"/>
        </w:rPr>
        <w:t>,</w:t>
      </w:r>
      <w:r w:rsidRPr="00E254B3">
        <w:rPr>
          <w:rFonts w:eastAsia="Arial" w:cs="Times New Roman"/>
        </w:rPr>
        <w:t xml:space="preserve"> где</w:t>
      </w:r>
    </w:p>
    <w:p w:rsidR="00FD21C8" w:rsidRPr="00E254B3" w:rsidRDefault="00FD21C8" w:rsidP="00FD21C8">
      <w:pPr>
        <w:autoSpaceDE w:val="0"/>
        <w:ind w:firstLine="540"/>
        <w:jc w:val="both"/>
        <w:rPr>
          <w:rFonts w:eastAsia="Arial" w:cs="Times New Roman"/>
        </w:rPr>
      </w:pPr>
      <w:r w:rsidRPr="00E254B3">
        <w:rPr>
          <w:rFonts w:eastAsia="Arial" w:cs="Times New Roman"/>
        </w:rPr>
        <w:t xml:space="preserve">                                                         3</w:t>
      </w:r>
    </w:p>
    <w:p w:rsidR="00FD21C8" w:rsidRPr="00E254B3" w:rsidRDefault="00FD21C8" w:rsidP="00FD21C8">
      <w:pPr>
        <w:pStyle w:val="ConsPlusDocList1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266700" cy="2476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оценка эффективности реализации муниципальной программы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276225" cy="247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степень 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>достижения показателей эффективности реализации муниципальной программы</w:t>
      </w:r>
      <w:proofErr w:type="gramEnd"/>
      <w:r w:rsidRPr="00E254B3">
        <w:rPr>
          <w:rFonts w:ascii="Times New Roman" w:hAnsi="Times New Roman" w:cs="Times New Roman"/>
          <w:sz w:val="24"/>
          <w:szCs w:val="24"/>
        </w:rPr>
        <w:t xml:space="preserve"> (%);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238125" cy="247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уровень финансирования муниципальной программы в целом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7"/>
          <w:sz w:val="24"/>
          <w:szCs w:val="24"/>
          <w:lang w:eastAsia="ru-RU" w:bidi="ar-SA"/>
        </w:rPr>
        <w:drawing>
          <wp:inline distT="0" distB="0" distL="0" distR="0">
            <wp:extent cx="238125" cy="219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- уровень выполнения мероприятий муниципальной программы</w:t>
      </w:r>
      <w:proofErr w:type="gramStart"/>
      <w:r w:rsidRPr="00E254B3">
        <w:rPr>
          <w:rFonts w:ascii="Times New Roman" w:hAnsi="Times New Roman" w:cs="Times New Roman"/>
          <w:sz w:val="24"/>
          <w:szCs w:val="24"/>
        </w:rPr>
        <w:t xml:space="preserve"> (%);</w:t>
      </w:r>
      <w:proofErr w:type="gramEnd"/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В целях оценки эффективности реализации муниципальной программы устанавливаются следующие критерии: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noProof/>
          <w:position w:val="-8"/>
          <w:sz w:val="24"/>
          <w:szCs w:val="24"/>
          <w:lang w:eastAsia="ru-RU" w:bidi="ar-SA"/>
        </w:rPr>
        <w:drawing>
          <wp:inline distT="0" distB="0" distL="0" distR="0">
            <wp:extent cx="923925" cy="2381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628650" cy="247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>, то эффективность реализации муниципальной программы оценивается как высокая;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hAnsi="Times New Roman" w:cs="Times New Roman"/>
          <w:noProof/>
          <w:position w:val="-8"/>
          <w:sz w:val="24"/>
          <w:szCs w:val="24"/>
          <w:lang w:eastAsia="ru-RU" w:bidi="ar-SA"/>
        </w:rPr>
        <w:drawing>
          <wp:inline distT="0" distB="0" distL="0" distR="0">
            <wp:extent cx="847725" cy="238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38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>, то эффективность реализации муниципальной программы оценивается как средняя;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lastRenderedPageBreak/>
        <w:t xml:space="preserve">если значение показателя </w:t>
      </w:r>
      <w:r>
        <w:rPr>
          <w:rFonts w:ascii="Times New Roman" w:hAnsi="Times New Roman" w:cs="Times New Roman"/>
          <w:noProof/>
          <w:position w:val="-9"/>
          <w:sz w:val="24"/>
          <w:szCs w:val="24"/>
          <w:lang w:eastAsia="ru-RU" w:bidi="ar-SA"/>
        </w:rPr>
        <w:drawing>
          <wp:inline distT="0" distB="0" distL="0" distR="0">
            <wp:extent cx="561975" cy="247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54B3">
        <w:rPr>
          <w:rFonts w:ascii="Times New Roman" w:hAnsi="Times New Roman" w:cs="Times New Roman"/>
          <w:sz w:val="24"/>
          <w:szCs w:val="24"/>
        </w:rPr>
        <w:t>, то такая эффективность реализации муниципальной программы оценивается как низкая.</w:t>
      </w:r>
    </w:p>
    <w:p w:rsidR="00FD21C8" w:rsidRPr="00E254B3" w:rsidRDefault="00FD21C8" w:rsidP="00FD21C8">
      <w:pPr>
        <w:spacing w:line="360" w:lineRule="auto"/>
        <w:jc w:val="both"/>
        <w:rPr>
          <w:rFonts w:cs="Times New Roman"/>
          <w:color w:val="000000"/>
        </w:rPr>
      </w:pPr>
      <w:r w:rsidRPr="00E254B3">
        <w:rPr>
          <w:rFonts w:cs="Times New Roman"/>
          <w:color w:val="000000"/>
        </w:rPr>
        <w:tab/>
        <w:t>В целях управления реализацией муниципальной программы ответственным исполнителем совместно с соисполнителями ежегодно разрабатывается план реализации муниципальной программы на очередной финансовый год</w:t>
      </w:r>
      <w:r>
        <w:rPr>
          <w:rFonts w:cs="Times New Roman"/>
          <w:color w:val="000000"/>
        </w:rPr>
        <w:t xml:space="preserve"> и плановый период</w:t>
      </w:r>
      <w:proofErr w:type="gramStart"/>
      <w:r>
        <w:rPr>
          <w:rFonts w:cs="Times New Roman"/>
          <w:color w:val="000000"/>
        </w:rPr>
        <w:t>.</w:t>
      </w:r>
      <w:r w:rsidRPr="00E254B3">
        <w:rPr>
          <w:rFonts w:cs="Times New Roman"/>
          <w:color w:val="000000"/>
        </w:rPr>
        <w:t>.</w:t>
      </w:r>
      <w:proofErr w:type="gramEnd"/>
    </w:p>
    <w:p w:rsidR="00FD21C8" w:rsidRPr="00E254B3" w:rsidRDefault="00FD21C8" w:rsidP="00FD21C8">
      <w:pPr>
        <w:autoSpaceDE w:val="0"/>
        <w:spacing w:line="360" w:lineRule="auto"/>
        <w:ind w:firstLine="720"/>
        <w:jc w:val="both"/>
        <w:rPr>
          <w:rFonts w:cs="Times New Roman"/>
          <w:color w:val="000000"/>
        </w:rPr>
      </w:pPr>
      <w:r w:rsidRPr="00E254B3">
        <w:rPr>
          <w:rFonts w:cs="Times New Roman"/>
          <w:color w:val="000000"/>
        </w:rPr>
        <w:t xml:space="preserve">План реализации, согласованный с соисполнителями, представляется для согласования в отдел экономического развития, финансовое управление и утверждается в срок до 30 декабря года, предшествующего </w:t>
      </w:r>
      <w:proofErr w:type="gramStart"/>
      <w:r w:rsidRPr="00E254B3">
        <w:rPr>
          <w:rFonts w:cs="Times New Roman"/>
          <w:color w:val="000000"/>
        </w:rPr>
        <w:t>планируемому</w:t>
      </w:r>
      <w:proofErr w:type="gramEnd"/>
      <w:r>
        <w:rPr>
          <w:rFonts w:cs="Times New Roman"/>
          <w:color w:val="000000"/>
        </w:rPr>
        <w:t>.</w:t>
      </w:r>
    </w:p>
    <w:p w:rsidR="00FD21C8" w:rsidRPr="00E254B3" w:rsidRDefault="00FD21C8" w:rsidP="00FD21C8">
      <w:pPr>
        <w:autoSpaceDE w:val="0"/>
        <w:spacing w:line="360" w:lineRule="auto"/>
        <w:ind w:firstLine="720"/>
        <w:jc w:val="both"/>
        <w:rPr>
          <w:rFonts w:cs="Times New Roman"/>
          <w:color w:val="000000"/>
        </w:rPr>
      </w:pPr>
      <w:r w:rsidRPr="00E254B3">
        <w:rPr>
          <w:rFonts w:cs="Times New Roman"/>
          <w:color w:val="000000"/>
        </w:rPr>
        <w:t>В течение 1 месяца после внесения изменений в муниципальную программу необходимые изменения вносятся в план реализации.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93"/>
      <w:bookmarkEnd w:id="2"/>
      <w:r w:rsidRPr="00E254B3">
        <w:rPr>
          <w:rFonts w:ascii="Times New Roman" w:hAnsi="Times New Roman" w:cs="Times New Roman"/>
          <w:sz w:val="24"/>
          <w:szCs w:val="24"/>
        </w:rPr>
        <w:t>Ответственный исполнитель: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формирует состав муниципальной программы, определяет соисполнителей муниципальной программы, обеспечивает разработку муниципальной программы, ее согласование и внесение в установленном порядке на рассмотрение администрации города Вятские Поляны</w:t>
      </w:r>
      <w:r w:rsidRPr="00E254B3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54B3">
        <w:rPr>
          <w:rFonts w:ascii="Times New Roman" w:hAnsi="Times New Roman" w:cs="Times New Roman"/>
          <w:color w:val="000000"/>
          <w:sz w:val="24"/>
          <w:szCs w:val="24"/>
        </w:rPr>
        <w:t>обеспечивает координацию деятельности соисполнителей муниципальной программы в процессе разработки и реализации муниципальной программы;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 xml:space="preserve">представляет ежеквартально в </w:t>
      </w:r>
      <w:r w:rsidRPr="00E254B3">
        <w:rPr>
          <w:rFonts w:ascii="Times New Roman" w:hAnsi="Times New Roman" w:cs="Times New Roman"/>
          <w:color w:val="FF0000"/>
          <w:sz w:val="24"/>
          <w:szCs w:val="24"/>
        </w:rPr>
        <w:t>срок до 10 числа</w:t>
      </w:r>
      <w:r w:rsidRPr="00E254B3">
        <w:rPr>
          <w:rFonts w:ascii="Times New Roman" w:hAnsi="Times New Roman" w:cs="Times New Roman"/>
          <w:sz w:val="24"/>
          <w:szCs w:val="24"/>
        </w:rPr>
        <w:t xml:space="preserve"> месяца, следующего за отчетным кварталом, в отдел экономического развития и финансовое управление сведения, необходимые для проведения мониторинга реализации муниципальной программы;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54B3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представляет в финансовое управление в срок </w:t>
      </w:r>
      <w:r w:rsidRPr="00E254B3">
        <w:rPr>
          <w:rFonts w:ascii="Times New Roman" w:hAnsi="Times New Roman" w:cs="Times New Roman"/>
          <w:color w:val="FF0000"/>
          <w:sz w:val="24"/>
          <w:szCs w:val="24"/>
        </w:rPr>
        <w:t>до 10 апреля, 10 июля, до 10 октября, до 10 января</w:t>
      </w:r>
      <w:r w:rsidRPr="00E254B3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информацию по исполнению плана реализации муниципальной программы;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запрашивает у соисполнителей информацию, необходимую для подготовки отчета о ходе реализации и оценки эффективности реализации муниципальной программы;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E254B3">
        <w:rPr>
          <w:rFonts w:ascii="Times New Roman" w:hAnsi="Times New Roman" w:cs="Times New Roman"/>
          <w:sz w:val="24"/>
          <w:szCs w:val="24"/>
        </w:rPr>
        <w:t xml:space="preserve">подготавливает годовой отчет и представляет его в срок до 1 марта </w:t>
      </w:r>
      <w:r w:rsidRPr="00E254B3">
        <w:rPr>
          <w:rFonts w:ascii="Times New Roman" w:hAnsi="Times New Roman" w:cs="Times New Roman"/>
          <w:color w:val="000000"/>
          <w:sz w:val="24"/>
          <w:szCs w:val="24"/>
        </w:rPr>
        <w:t>года следующего за отчетным</w:t>
      </w:r>
      <w:r w:rsidRPr="00E254B3">
        <w:rPr>
          <w:rFonts w:ascii="Times New Roman" w:hAnsi="Times New Roman" w:cs="Times New Roman"/>
          <w:sz w:val="24"/>
          <w:szCs w:val="24"/>
        </w:rPr>
        <w:t xml:space="preserve">, </w:t>
      </w:r>
      <w:r w:rsidRPr="00E254B3">
        <w:rPr>
          <w:rFonts w:ascii="Times New Roman" w:hAnsi="Times New Roman" w:cs="Times New Roman"/>
          <w:color w:val="000000"/>
          <w:sz w:val="24"/>
          <w:szCs w:val="24"/>
        </w:rPr>
        <w:t>главе администрации города Вятские Поляны,</w:t>
      </w:r>
      <w:r w:rsidRPr="00E254B3">
        <w:rPr>
          <w:rFonts w:ascii="Times New Roman" w:hAnsi="Times New Roman" w:cs="Times New Roman"/>
          <w:sz w:val="24"/>
          <w:szCs w:val="24"/>
        </w:rPr>
        <w:t xml:space="preserve"> в отдел экономического развития, финансовое управление </w:t>
      </w:r>
      <w:r w:rsidRPr="00E254B3">
        <w:rPr>
          <w:rFonts w:ascii="Times New Roman" w:hAnsi="Times New Roman" w:cs="Times New Roman"/>
          <w:color w:val="000000"/>
          <w:sz w:val="24"/>
          <w:szCs w:val="24"/>
        </w:rPr>
        <w:t>города Вятские Поляны</w:t>
      </w:r>
      <w:r w:rsidRPr="00E254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Соисполнители: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участвуют в разработке и осуществляют реализацию мероприятий муниципальной программы, в отношении которых они являются соисполнителями;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>несут ответственность за достижение целевых показателей эффективности реализации муниципальной программы, в отношении которых они являются соисполнителями, и за достоверность представляемой ими информации;</w:t>
      </w:r>
    </w:p>
    <w:p w:rsidR="00FD21C8" w:rsidRPr="00E254B3" w:rsidRDefault="00FD21C8" w:rsidP="00FD21C8">
      <w:pPr>
        <w:pStyle w:val="ConsPlusDocList1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54B3">
        <w:rPr>
          <w:rFonts w:ascii="Times New Roman" w:hAnsi="Times New Roman" w:cs="Times New Roman"/>
          <w:sz w:val="24"/>
          <w:szCs w:val="24"/>
        </w:rPr>
        <w:t xml:space="preserve">представляют ответственному исполнителю в установленный им срок информацию о </w:t>
      </w:r>
      <w:r w:rsidRPr="00E254B3">
        <w:rPr>
          <w:rFonts w:ascii="Times New Roman" w:hAnsi="Times New Roman" w:cs="Times New Roman"/>
          <w:sz w:val="24"/>
          <w:szCs w:val="24"/>
        </w:rPr>
        <w:lastRenderedPageBreak/>
        <w:t>ходе реализации мероприятий муниципальной программы, в отношении которых они являются соисполнителями, а также другую информацию, необходимую для подготовки ответственным исполнителем отчета о ходе реализации и оценке эффективности реализации муниципальной программы;</w:t>
      </w:r>
    </w:p>
    <w:p w:rsidR="00E3783F" w:rsidRDefault="00E3783F" w:rsidP="00FD21C8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E3783F" w:rsidRDefault="00E3783F" w:rsidP="00E3783F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E37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2840"/>
    <w:multiLevelType w:val="multilevel"/>
    <w:tmpl w:val="D81A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E11915"/>
    <w:multiLevelType w:val="multilevel"/>
    <w:tmpl w:val="C930C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886474"/>
    <w:multiLevelType w:val="multilevel"/>
    <w:tmpl w:val="E83E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7E1371"/>
    <w:multiLevelType w:val="multilevel"/>
    <w:tmpl w:val="205C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365A23"/>
    <w:multiLevelType w:val="multilevel"/>
    <w:tmpl w:val="95FEB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A25C7E"/>
    <w:multiLevelType w:val="multilevel"/>
    <w:tmpl w:val="4766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5705D8"/>
    <w:multiLevelType w:val="multilevel"/>
    <w:tmpl w:val="AA76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5B"/>
    <w:rsid w:val="00013D2C"/>
    <w:rsid w:val="00040040"/>
    <w:rsid w:val="000919E9"/>
    <w:rsid w:val="000B3E0F"/>
    <w:rsid w:val="000C03EF"/>
    <w:rsid w:val="000E3FE8"/>
    <w:rsid w:val="00101B45"/>
    <w:rsid w:val="00103A51"/>
    <w:rsid w:val="00110968"/>
    <w:rsid w:val="001114D3"/>
    <w:rsid w:val="0012665A"/>
    <w:rsid w:val="00134E5A"/>
    <w:rsid w:val="001536C0"/>
    <w:rsid w:val="00162F6A"/>
    <w:rsid w:val="00171711"/>
    <w:rsid w:val="00190009"/>
    <w:rsid w:val="001969C1"/>
    <w:rsid w:val="001A1C71"/>
    <w:rsid w:val="001B0F80"/>
    <w:rsid w:val="001B720C"/>
    <w:rsid w:val="001C36A4"/>
    <w:rsid w:val="001D5EC1"/>
    <w:rsid w:val="001F14E3"/>
    <w:rsid w:val="001F1AF6"/>
    <w:rsid w:val="002555A4"/>
    <w:rsid w:val="0027261D"/>
    <w:rsid w:val="00274292"/>
    <w:rsid w:val="00280F05"/>
    <w:rsid w:val="00282EB8"/>
    <w:rsid w:val="002B26EF"/>
    <w:rsid w:val="002B75FF"/>
    <w:rsid w:val="002C06C0"/>
    <w:rsid w:val="002C64D5"/>
    <w:rsid w:val="002D06DF"/>
    <w:rsid w:val="002E2A56"/>
    <w:rsid w:val="00312CE3"/>
    <w:rsid w:val="00316CE8"/>
    <w:rsid w:val="003361DB"/>
    <w:rsid w:val="0034327B"/>
    <w:rsid w:val="00356F81"/>
    <w:rsid w:val="00364DF3"/>
    <w:rsid w:val="00364EF0"/>
    <w:rsid w:val="00365A19"/>
    <w:rsid w:val="003723EC"/>
    <w:rsid w:val="00382017"/>
    <w:rsid w:val="003A12AA"/>
    <w:rsid w:val="003D5E0E"/>
    <w:rsid w:val="003F6537"/>
    <w:rsid w:val="004005B0"/>
    <w:rsid w:val="00403DAC"/>
    <w:rsid w:val="00417ADA"/>
    <w:rsid w:val="004338D3"/>
    <w:rsid w:val="00454CFC"/>
    <w:rsid w:val="004606C7"/>
    <w:rsid w:val="004646F1"/>
    <w:rsid w:val="00464806"/>
    <w:rsid w:val="004841C3"/>
    <w:rsid w:val="00484433"/>
    <w:rsid w:val="00485AF3"/>
    <w:rsid w:val="004870D9"/>
    <w:rsid w:val="004A18E4"/>
    <w:rsid w:val="004C7EC8"/>
    <w:rsid w:val="004D043F"/>
    <w:rsid w:val="004D225B"/>
    <w:rsid w:val="004D6AE6"/>
    <w:rsid w:val="004D6D8E"/>
    <w:rsid w:val="004E1F41"/>
    <w:rsid w:val="004E24A8"/>
    <w:rsid w:val="005103B4"/>
    <w:rsid w:val="005154A4"/>
    <w:rsid w:val="005171A6"/>
    <w:rsid w:val="00525E27"/>
    <w:rsid w:val="00527141"/>
    <w:rsid w:val="00527FBD"/>
    <w:rsid w:val="0053251E"/>
    <w:rsid w:val="0054132F"/>
    <w:rsid w:val="0055074A"/>
    <w:rsid w:val="00555313"/>
    <w:rsid w:val="00585A60"/>
    <w:rsid w:val="005874B7"/>
    <w:rsid w:val="00597D64"/>
    <w:rsid w:val="005A5796"/>
    <w:rsid w:val="005A5E6D"/>
    <w:rsid w:val="005B3294"/>
    <w:rsid w:val="005B6401"/>
    <w:rsid w:val="005C5A2D"/>
    <w:rsid w:val="005C6E69"/>
    <w:rsid w:val="005F7D14"/>
    <w:rsid w:val="006046D9"/>
    <w:rsid w:val="0060497B"/>
    <w:rsid w:val="00615899"/>
    <w:rsid w:val="00622581"/>
    <w:rsid w:val="00625911"/>
    <w:rsid w:val="0062740C"/>
    <w:rsid w:val="006554BF"/>
    <w:rsid w:val="00677083"/>
    <w:rsid w:val="006A5408"/>
    <w:rsid w:val="006A6245"/>
    <w:rsid w:val="006B0AA3"/>
    <w:rsid w:val="006B3C21"/>
    <w:rsid w:val="006D50F0"/>
    <w:rsid w:val="006D53DE"/>
    <w:rsid w:val="006E715F"/>
    <w:rsid w:val="0070164D"/>
    <w:rsid w:val="00704D4D"/>
    <w:rsid w:val="00715C30"/>
    <w:rsid w:val="007257F8"/>
    <w:rsid w:val="00734014"/>
    <w:rsid w:val="0074144A"/>
    <w:rsid w:val="00774C40"/>
    <w:rsid w:val="00786B43"/>
    <w:rsid w:val="00797177"/>
    <w:rsid w:val="007973AE"/>
    <w:rsid w:val="007A7519"/>
    <w:rsid w:val="007E2313"/>
    <w:rsid w:val="007E3E12"/>
    <w:rsid w:val="007E4F6D"/>
    <w:rsid w:val="007F1CE0"/>
    <w:rsid w:val="007F3697"/>
    <w:rsid w:val="008206CE"/>
    <w:rsid w:val="00830170"/>
    <w:rsid w:val="00837962"/>
    <w:rsid w:val="00846898"/>
    <w:rsid w:val="00862677"/>
    <w:rsid w:val="008826C0"/>
    <w:rsid w:val="00891281"/>
    <w:rsid w:val="008957FB"/>
    <w:rsid w:val="00895A58"/>
    <w:rsid w:val="00897AAB"/>
    <w:rsid w:val="008B1B8F"/>
    <w:rsid w:val="008B2BF4"/>
    <w:rsid w:val="008B7C88"/>
    <w:rsid w:val="009368A7"/>
    <w:rsid w:val="00941B34"/>
    <w:rsid w:val="0094671E"/>
    <w:rsid w:val="00994639"/>
    <w:rsid w:val="009A4C9B"/>
    <w:rsid w:val="009D2732"/>
    <w:rsid w:val="009D58D4"/>
    <w:rsid w:val="009D6C01"/>
    <w:rsid w:val="009E0776"/>
    <w:rsid w:val="009E0E05"/>
    <w:rsid w:val="00A06764"/>
    <w:rsid w:val="00A1405B"/>
    <w:rsid w:val="00A3457A"/>
    <w:rsid w:val="00A63DC1"/>
    <w:rsid w:val="00A66803"/>
    <w:rsid w:val="00A723A3"/>
    <w:rsid w:val="00A9488C"/>
    <w:rsid w:val="00AB510D"/>
    <w:rsid w:val="00AC18DF"/>
    <w:rsid w:val="00AE38DB"/>
    <w:rsid w:val="00B02C40"/>
    <w:rsid w:val="00B16E0B"/>
    <w:rsid w:val="00B171F3"/>
    <w:rsid w:val="00B54F23"/>
    <w:rsid w:val="00B762F5"/>
    <w:rsid w:val="00B77278"/>
    <w:rsid w:val="00B94815"/>
    <w:rsid w:val="00BB6453"/>
    <w:rsid w:val="00BD01F8"/>
    <w:rsid w:val="00BD0637"/>
    <w:rsid w:val="00C10752"/>
    <w:rsid w:val="00C23384"/>
    <w:rsid w:val="00C239EF"/>
    <w:rsid w:val="00C321AC"/>
    <w:rsid w:val="00C51378"/>
    <w:rsid w:val="00C5466E"/>
    <w:rsid w:val="00C61C3B"/>
    <w:rsid w:val="00C657D2"/>
    <w:rsid w:val="00C76C70"/>
    <w:rsid w:val="00CA739A"/>
    <w:rsid w:val="00CB53CB"/>
    <w:rsid w:val="00CB75A7"/>
    <w:rsid w:val="00CC7B7F"/>
    <w:rsid w:val="00CD4193"/>
    <w:rsid w:val="00CD61A4"/>
    <w:rsid w:val="00CE17D1"/>
    <w:rsid w:val="00D01082"/>
    <w:rsid w:val="00D0569B"/>
    <w:rsid w:val="00D33305"/>
    <w:rsid w:val="00D55899"/>
    <w:rsid w:val="00D57C1F"/>
    <w:rsid w:val="00D65D80"/>
    <w:rsid w:val="00D73BDD"/>
    <w:rsid w:val="00D837D9"/>
    <w:rsid w:val="00D91FB4"/>
    <w:rsid w:val="00DA2CC9"/>
    <w:rsid w:val="00DB157F"/>
    <w:rsid w:val="00DB6702"/>
    <w:rsid w:val="00DC220E"/>
    <w:rsid w:val="00DE38EB"/>
    <w:rsid w:val="00DF0E07"/>
    <w:rsid w:val="00DF40BE"/>
    <w:rsid w:val="00E0220F"/>
    <w:rsid w:val="00E022EB"/>
    <w:rsid w:val="00E02D6C"/>
    <w:rsid w:val="00E02FEA"/>
    <w:rsid w:val="00E10383"/>
    <w:rsid w:val="00E165C7"/>
    <w:rsid w:val="00E3783F"/>
    <w:rsid w:val="00E466EA"/>
    <w:rsid w:val="00E61501"/>
    <w:rsid w:val="00E826E8"/>
    <w:rsid w:val="00E86722"/>
    <w:rsid w:val="00EA5768"/>
    <w:rsid w:val="00EC05E7"/>
    <w:rsid w:val="00EE7021"/>
    <w:rsid w:val="00EF16C0"/>
    <w:rsid w:val="00F12CC8"/>
    <w:rsid w:val="00F24C1A"/>
    <w:rsid w:val="00F26345"/>
    <w:rsid w:val="00F351E7"/>
    <w:rsid w:val="00F658A7"/>
    <w:rsid w:val="00F84FEE"/>
    <w:rsid w:val="00F857B2"/>
    <w:rsid w:val="00F90DD5"/>
    <w:rsid w:val="00F95611"/>
    <w:rsid w:val="00F95E81"/>
    <w:rsid w:val="00F96123"/>
    <w:rsid w:val="00FA2142"/>
    <w:rsid w:val="00FD21C8"/>
    <w:rsid w:val="00FD2778"/>
    <w:rsid w:val="00FE0B90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  <w:style w:type="paragraph" w:customStyle="1" w:styleId="ConsPlusDocList1">
    <w:name w:val="ConsPlusDocList"/>
    <w:next w:val="a"/>
    <w:rsid w:val="00FD21C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48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8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948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488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9488C"/>
    <w:rPr>
      <w:b/>
      <w:bCs/>
    </w:rPr>
  </w:style>
  <w:style w:type="paragraph" w:customStyle="1" w:styleId="copyright">
    <w:name w:val="copyright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A9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4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48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6267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9">
    <w:name w:val="Содержимое таблицы"/>
    <w:basedOn w:val="a"/>
    <w:rsid w:val="004E24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CD419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0Абзац"/>
    <w:basedOn w:val="a5"/>
    <w:link w:val="00"/>
    <w:qFormat/>
    <w:rsid w:val="00797177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</w:rPr>
  </w:style>
  <w:style w:type="character" w:customStyle="1" w:styleId="00">
    <w:name w:val="0Абзац Знак"/>
    <w:link w:val="0"/>
    <w:rsid w:val="00797177"/>
    <w:rPr>
      <w:rFonts w:ascii="Times New Roman" w:eastAsia="Times New Roman" w:hAnsi="Times New Roman" w:cs="Arial Unicode MS"/>
      <w:color w:val="000000"/>
      <w:sz w:val="28"/>
      <w:szCs w:val="28"/>
      <w:lang w:eastAsia="ru-RU"/>
    </w:rPr>
  </w:style>
  <w:style w:type="character" w:customStyle="1" w:styleId="FontStyle38">
    <w:name w:val="Font Style38"/>
    <w:uiPriority w:val="99"/>
    <w:rsid w:val="00797177"/>
    <w:rPr>
      <w:rFonts w:ascii="Times New Roman" w:hAnsi="Times New Roman" w:cs="Times New Roman"/>
      <w:sz w:val="26"/>
      <w:szCs w:val="26"/>
    </w:rPr>
  </w:style>
  <w:style w:type="paragraph" w:customStyle="1" w:styleId="ConsPlusDocList">
    <w:name w:val="ConsPlusDocList"/>
    <w:next w:val="a"/>
    <w:rsid w:val="00CA73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D0108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a">
    <w:name w:val="Placeholder Text"/>
    <w:basedOn w:val="a0"/>
    <w:uiPriority w:val="99"/>
    <w:semiHidden/>
    <w:rsid w:val="005A5E6D"/>
    <w:rPr>
      <w:color w:val="808080"/>
    </w:rPr>
  </w:style>
  <w:style w:type="paragraph" w:customStyle="1" w:styleId="ConsPlusDocList1">
    <w:name w:val="ConsPlusDocList"/>
    <w:next w:val="a"/>
    <w:rsid w:val="00FD21C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4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2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68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53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04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45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0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34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790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303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70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38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56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41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80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940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8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settings" Target="setting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20AA3-0EC2-4021-8961-60087AC27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</Pages>
  <Words>3766</Words>
  <Characters>21468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2013-11-06T05:19:00Z</cp:lastPrinted>
  <dcterms:created xsi:type="dcterms:W3CDTF">2013-07-04T12:38:00Z</dcterms:created>
  <dcterms:modified xsi:type="dcterms:W3CDTF">2013-11-06T05:19:00Z</dcterms:modified>
</cp:coreProperties>
</file>