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D84" w:rsidRDefault="007060D5" w:rsidP="00576D84">
      <w:pPr>
        <w:pStyle w:val="a0"/>
        <w:jc w:val="center"/>
        <w:rPr>
          <w:sz w:val="28"/>
          <w:szCs w:val="28"/>
        </w:rPr>
      </w:pPr>
      <w:r w:rsidRPr="007060D5">
        <w:rPr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</w:p>
    <w:p w:rsidR="00361720" w:rsidRDefault="00361720" w:rsidP="00361720">
      <w:pPr>
        <w:pStyle w:val="1"/>
        <w:spacing w:line="360" w:lineRule="atLeast"/>
      </w:pPr>
      <w:r>
        <w:rPr>
          <w:sz w:val="28"/>
          <w:szCs w:val="28"/>
        </w:rPr>
        <w:t>АДМИНИСТРАЦИЯ ГОРОДА ВЯТСКИЕ ПОЛЯНЫ</w:t>
      </w:r>
    </w:p>
    <w:p w:rsidR="00361720" w:rsidRDefault="00361720" w:rsidP="00361720">
      <w:pPr>
        <w:pStyle w:val="a0"/>
        <w:spacing w:line="360" w:lineRule="atLeas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361720">
      <w:pPr>
        <w:pStyle w:val="a0"/>
        <w:spacing w:line="360" w:lineRule="atLeast"/>
        <w:jc w:val="center"/>
      </w:pPr>
    </w:p>
    <w:p w:rsidR="00361720" w:rsidRDefault="00361720" w:rsidP="00361720">
      <w:pPr>
        <w:pStyle w:val="a0"/>
        <w:spacing w:line="360" w:lineRule="atLeast"/>
        <w:jc w:val="center"/>
      </w:pPr>
      <w:r>
        <w:rPr>
          <w:b/>
          <w:sz w:val="28"/>
          <w:szCs w:val="28"/>
        </w:rPr>
        <w:t>ПОСТАНОВЛЕНИЕ</w:t>
      </w:r>
    </w:p>
    <w:p w:rsidR="00361720" w:rsidRDefault="00361720" w:rsidP="00361720">
      <w:pPr>
        <w:pStyle w:val="a0"/>
        <w:spacing w:line="360" w:lineRule="atLeast"/>
        <w:jc w:val="center"/>
      </w:pPr>
    </w:p>
    <w:p w:rsidR="00361720" w:rsidRDefault="009D1867" w:rsidP="00361720">
      <w:pPr>
        <w:pStyle w:val="a0"/>
        <w:spacing w:line="360" w:lineRule="atLeast"/>
        <w:jc w:val="center"/>
      </w:pPr>
      <w:r>
        <w:rPr>
          <w:sz w:val="28"/>
          <w:szCs w:val="28"/>
        </w:rPr>
        <w:t>24.11.2014</w:t>
      </w:r>
      <w:r w:rsidR="00361720">
        <w:rPr>
          <w:sz w:val="28"/>
          <w:szCs w:val="28"/>
        </w:rPr>
        <w:t xml:space="preserve">                     г. Вятские Поляны                  №</w:t>
      </w:r>
      <w:r>
        <w:rPr>
          <w:sz w:val="28"/>
          <w:szCs w:val="28"/>
        </w:rPr>
        <w:t xml:space="preserve"> 2423</w:t>
      </w:r>
    </w:p>
    <w:p w:rsidR="00361720" w:rsidRDefault="00361720" w:rsidP="00361720">
      <w:pPr>
        <w:pStyle w:val="a0"/>
        <w:spacing w:line="360" w:lineRule="atLeast"/>
        <w:jc w:val="both"/>
      </w:pPr>
    </w:p>
    <w:p w:rsidR="00361720" w:rsidRDefault="00361720" w:rsidP="00D5059A">
      <w:pPr>
        <w:pStyle w:val="a0"/>
        <w:spacing w:after="120"/>
        <w:jc w:val="center"/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361720" w:rsidRDefault="00361720" w:rsidP="00361720">
      <w:pPr>
        <w:pStyle w:val="a0"/>
        <w:jc w:val="center"/>
      </w:pPr>
    </w:p>
    <w:p w:rsidR="00361720" w:rsidRDefault="00361720" w:rsidP="00483731">
      <w:pPr>
        <w:pStyle w:val="a0"/>
        <w:shd w:val="clear" w:color="auto" w:fill="FFFFFF"/>
        <w:tabs>
          <w:tab w:val="left" w:pos="898"/>
        </w:tabs>
        <w:spacing w:line="360" w:lineRule="auto"/>
        <w:ind w:firstLine="709"/>
        <w:jc w:val="both"/>
      </w:pPr>
      <w:r>
        <w:rPr>
          <w:rFonts w:cs="Times New Roman"/>
          <w:sz w:val="28"/>
          <w:szCs w:val="28"/>
        </w:rPr>
        <w:t xml:space="preserve">В соответствии со </w:t>
      </w:r>
      <w:r>
        <w:rPr>
          <w:rFonts w:cs="Times New Roman"/>
          <w:color w:val="000000"/>
          <w:sz w:val="28"/>
          <w:szCs w:val="28"/>
        </w:rPr>
        <w:t>статьями 7,</w:t>
      </w:r>
      <w:r w:rsidR="00D51733">
        <w:rPr>
          <w:rFonts w:cs="Times New Roman"/>
          <w:color w:val="000000"/>
          <w:sz w:val="28"/>
          <w:szCs w:val="28"/>
        </w:rPr>
        <w:t>16,</w:t>
      </w:r>
      <w:r>
        <w:rPr>
          <w:rFonts w:cs="Times New Roman"/>
          <w:color w:val="000000"/>
          <w:sz w:val="28"/>
          <w:szCs w:val="28"/>
        </w:rPr>
        <w:t xml:space="preserve"> 43 Федер</w:t>
      </w:r>
      <w:r>
        <w:rPr>
          <w:rFonts w:cs="Times New Roman"/>
          <w:sz w:val="28"/>
          <w:szCs w:val="28"/>
        </w:rPr>
        <w:t>ального закона от 06.10.2003 № 131-ФЗ «Об общих принципах организации местного самоуправления в Российской Федерации», постановлением администрации города Вятские Поляны от 07.05.2013 № 697 «</w:t>
      </w:r>
      <w:r>
        <w:rPr>
          <w:rFonts w:cs="Times New Roman"/>
          <w:color w:val="000000"/>
          <w:spacing w:val="6"/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</w:t>
      </w:r>
      <w:r w:rsidR="00D51733">
        <w:rPr>
          <w:rFonts w:cs="Times New Roman"/>
          <w:sz w:val="28"/>
          <w:szCs w:val="28"/>
        </w:rPr>
        <w:t>(в редакции постановления администрации города Вятские Поляны от 22.08.2013 № 1242)</w:t>
      </w:r>
      <w:r>
        <w:rPr>
          <w:rFonts w:cs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>
        <w:rPr>
          <w:rFonts w:cs="Times New Roman"/>
          <w:sz w:val="28"/>
          <w:szCs w:val="28"/>
        </w:rPr>
        <w:t>:</w:t>
      </w:r>
    </w:p>
    <w:p w:rsidR="00361720" w:rsidRDefault="00361720" w:rsidP="00483731">
      <w:pPr>
        <w:pStyle w:val="a0"/>
        <w:spacing w:line="360" w:lineRule="auto"/>
        <w:ind w:firstLine="709"/>
        <w:jc w:val="both"/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 и утвердить прилагаемые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инфраструктуры города Вятские Поляны» на 2014-2018 годы»</w:t>
      </w:r>
      <w:r w:rsidR="00D51733">
        <w:rPr>
          <w:rFonts w:cs="Times New Roman"/>
          <w:sz w:val="28"/>
          <w:szCs w:val="28"/>
        </w:rPr>
        <w:t xml:space="preserve"> (далее – муниципальная программа)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редакции постановления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1521)</w:t>
      </w:r>
      <w:r>
        <w:rPr>
          <w:rFonts w:cs="Times New Roman"/>
          <w:sz w:val="28"/>
          <w:szCs w:val="28"/>
        </w:rPr>
        <w:t>.</w:t>
      </w:r>
    </w:p>
    <w:p w:rsidR="00361720" w:rsidRDefault="00361720" w:rsidP="00483731">
      <w:pPr>
        <w:pStyle w:val="a0"/>
        <w:spacing w:line="360" w:lineRule="auto"/>
        <w:ind w:firstLine="709"/>
        <w:jc w:val="both"/>
      </w:pPr>
      <w:r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ab/>
        <w:t xml:space="preserve">Опубликовать настоящее постановление в сборнике нормативных правовых актов органов местного самоуправления города Вятские Поляны </w:t>
      </w:r>
      <w:r>
        <w:rPr>
          <w:rFonts w:cs="Times New Roman"/>
          <w:sz w:val="28"/>
          <w:szCs w:val="28"/>
        </w:rPr>
        <w:lastRenderedPageBreak/>
        <w:t>«Деловой вестник» и разместить на официальном сайте администрации города Вятские Поляны в сети «Интернет».</w:t>
      </w:r>
    </w:p>
    <w:p w:rsidR="00361720" w:rsidRDefault="00361720" w:rsidP="00483731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постановления возложить на заместителя главы администрации города по </w:t>
      </w:r>
      <w:r w:rsidR="00D51733">
        <w:rPr>
          <w:rFonts w:ascii="Times New Roman" w:hAnsi="Times New Roman" w:cs="Times New Roman"/>
          <w:sz w:val="28"/>
          <w:szCs w:val="28"/>
        </w:rPr>
        <w:t>экономике Шапоренкова Е.С.</w:t>
      </w:r>
    </w:p>
    <w:p w:rsidR="00361720" w:rsidRDefault="00361720" w:rsidP="009D1867">
      <w:pPr>
        <w:pStyle w:val="a0"/>
        <w:pBdr>
          <w:bottom w:val="single" w:sz="12" w:space="14" w:color="00000A"/>
        </w:pBdr>
        <w:spacing w:line="360" w:lineRule="auto"/>
        <w:jc w:val="both"/>
      </w:pPr>
    </w:p>
    <w:p w:rsidR="009D1867" w:rsidRDefault="00D51733" w:rsidP="009D1867">
      <w:pPr>
        <w:pStyle w:val="a0"/>
        <w:pBdr>
          <w:bottom w:val="single" w:sz="12" w:space="14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361720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города  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</w:t>
      </w:r>
    </w:p>
    <w:p w:rsidR="00D51733" w:rsidRDefault="00D51733" w:rsidP="009D1867">
      <w:pPr>
        <w:pStyle w:val="a0"/>
        <w:pBdr>
          <w:bottom w:val="single" w:sz="12" w:space="14" w:color="00000A"/>
        </w:pBdr>
        <w:spacing w:line="360" w:lineRule="auto"/>
        <w:jc w:val="both"/>
      </w:pPr>
      <w:r>
        <w:rPr>
          <w:rFonts w:cs="Times New Roman"/>
          <w:sz w:val="28"/>
          <w:szCs w:val="28"/>
        </w:rPr>
        <w:t>А.Д. Клюкин</w:t>
      </w:r>
    </w:p>
    <w:sectPr w:rsidR="00D51733" w:rsidSect="00D5059A">
      <w:headerReference w:type="default" r:id="rId9"/>
      <w:pgSz w:w="11906" w:h="16838"/>
      <w:pgMar w:top="95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8E5" w:rsidRDefault="006B58E5" w:rsidP="00D5059A">
      <w:r>
        <w:separator/>
      </w:r>
    </w:p>
  </w:endnote>
  <w:endnote w:type="continuationSeparator" w:id="1">
    <w:p w:rsidR="006B58E5" w:rsidRDefault="006B58E5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8E5" w:rsidRDefault="006B58E5" w:rsidP="00D5059A">
      <w:r>
        <w:separator/>
      </w:r>
    </w:p>
  </w:footnote>
  <w:footnote w:type="continuationSeparator" w:id="1">
    <w:p w:rsidR="006B58E5" w:rsidRDefault="006B58E5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D5059A" w:rsidRDefault="007060D5">
        <w:pPr>
          <w:pStyle w:val="a8"/>
          <w:jc w:val="center"/>
        </w:pPr>
        <w:r>
          <w:fldChar w:fldCharType="begin"/>
        </w:r>
        <w:r w:rsidR="00D5059A">
          <w:instrText>PAGE   \* MERGEFORMAT</w:instrText>
        </w:r>
        <w:r>
          <w:fldChar w:fldCharType="separate"/>
        </w:r>
        <w:r w:rsidR="009D1867">
          <w:rPr>
            <w:noProof/>
          </w:rPr>
          <w:t>2</w:t>
        </w:r>
        <w:r>
          <w:fldChar w:fldCharType="end"/>
        </w:r>
      </w:p>
    </w:sdtContent>
  </w:sdt>
  <w:p w:rsidR="00D5059A" w:rsidRDefault="00D505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972E7"/>
    <w:rsid w:val="00243054"/>
    <w:rsid w:val="0033096B"/>
    <w:rsid w:val="00361720"/>
    <w:rsid w:val="00397F71"/>
    <w:rsid w:val="003F4BF3"/>
    <w:rsid w:val="00406FA6"/>
    <w:rsid w:val="00423348"/>
    <w:rsid w:val="00470FC9"/>
    <w:rsid w:val="00483731"/>
    <w:rsid w:val="004A0FE6"/>
    <w:rsid w:val="004A7C57"/>
    <w:rsid w:val="00507E80"/>
    <w:rsid w:val="00515DCB"/>
    <w:rsid w:val="00533798"/>
    <w:rsid w:val="00563A0A"/>
    <w:rsid w:val="00576D84"/>
    <w:rsid w:val="006009F3"/>
    <w:rsid w:val="0061229D"/>
    <w:rsid w:val="00681D8D"/>
    <w:rsid w:val="00687D22"/>
    <w:rsid w:val="006B58E5"/>
    <w:rsid w:val="00702B8F"/>
    <w:rsid w:val="007060D5"/>
    <w:rsid w:val="007122D1"/>
    <w:rsid w:val="00731E29"/>
    <w:rsid w:val="00767253"/>
    <w:rsid w:val="007B1437"/>
    <w:rsid w:val="007F6AFE"/>
    <w:rsid w:val="00801368"/>
    <w:rsid w:val="008D5EF5"/>
    <w:rsid w:val="008F0463"/>
    <w:rsid w:val="009053E8"/>
    <w:rsid w:val="00937AD7"/>
    <w:rsid w:val="009D1867"/>
    <w:rsid w:val="00A40339"/>
    <w:rsid w:val="00B073D4"/>
    <w:rsid w:val="00B16927"/>
    <w:rsid w:val="00B57D0E"/>
    <w:rsid w:val="00C23261"/>
    <w:rsid w:val="00C87AC6"/>
    <w:rsid w:val="00CA5CB6"/>
    <w:rsid w:val="00D5059A"/>
    <w:rsid w:val="00D51733"/>
    <w:rsid w:val="00DF3AF1"/>
    <w:rsid w:val="00E26B89"/>
    <w:rsid w:val="00F85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85C21-EC6E-4D3D-8692-5327E818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18</cp:revision>
  <cp:lastPrinted>2014-11-24T12:46:00Z</cp:lastPrinted>
  <dcterms:created xsi:type="dcterms:W3CDTF">2014-02-26T11:53:00Z</dcterms:created>
  <dcterms:modified xsi:type="dcterms:W3CDTF">2014-11-25T08:20:00Z</dcterms:modified>
</cp:coreProperties>
</file>