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Default="00874AC4" w:rsidP="00B905E5">
      <w:pPr>
        <w:pStyle w:val="a3"/>
        <w:jc w:val="center"/>
        <w:rPr>
          <w:b/>
          <w:sz w:val="28"/>
          <w:szCs w:val="28"/>
        </w:rPr>
      </w:pPr>
    </w:p>
    <w:p w:rsidR="00B905E5" w:rsidRPr="00CF2920" w:rsidRDefault="00BE0CA4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BE0CA4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74AC4" w:rsidRDefault="00874AC4" w:rsidP="00874AC4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3E2630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E85164" w:rsidRDefault="00E85164" w:rsidP="00B905E5">
      <w:pPr>
        <w:jc w:val="both"/>
        <w:rPr>
          <w:sz w:val="32"/>
          <w:szCs w:val="32"/>
        </w:rPr>
      </w:pPr>
    </w:p>
    <w:p w:rsidR="00C973E4" w:rsidRPr="00C973E4" w:rsidRDefault="000363F3" w:rsidP="00C973E4">
      <w:pPr>
        <w:jc w:val="both"/>
        <w:rPr>
          <w:rFonts w:ascii="Times New Roman" w:hAnsi="Times New Roman"/>
          <w:sz w:val="28"/>
          <w:szCs w:val="28"/>
        </w:rPr>
      </w:pPr>
      <w:r w:rsidRPr="000363F3">
        <w:rPr>
          <w:rFonts w:ascii="Times New Roman" w:hAnsi="Times New Roman"/>
          <w:sz w:val="28"/>
          <w:szCs w:val="28"/>
          <w:u w:val="single"/>
        </w:rPr>
        <w:t>30.03.2023</w:t>
      </w:r>
      <w:r w:rsidR="00B905E5" w:rsidRPr="000363F3">
        <w:rPr>
          <w:rFonts w:ascii="Times New Roman" w:hAnsi="Times New Roman"/>
          <w:sz w:val="28"/>
          <w:szCs w:val="28"/>
          <w:u w:val="single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C973E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973E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№ </w:t>
      </w:r>
      <w:r w:rsidRPr="000363F3">
        <w:rPr>
          <w:rFonts w:ascii="Times New Roman" w:hAnsi="Times New Roman"/>
          <w:sz w:val="28"/>
          <w:szCs w:val="28"/>
          <w:u w:val="single"/>
        </w:rPr>
        <w:t>545</w:t>
      </w:r>
    </w:p>
    <w:p w:rsidR="00B905E5" w:rsidRPr="00C973E4" w:rsidRDefault="00B905E5" w:rsidP="00B905E5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B905E5" w:rsidRDefault="00B905E5" w:rsidP="00B905E5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795594" w:rsidRPr="00E36F7C" w:rsidRDefault="00795594" w:rsidP="00D910AA">
      <w:pPr>
        <w:jc w:val="center"/>
        <w:rPr>
          <w:rFonts w:ascii="Times New Roman" w:hAnsi="Times New Roman"/>
          <w:b/>
          <w:sz w:val="28"/>
          <w:szCs w:val="28"/>
        </w:rPr>
      </w:pPr>
      <w:r w:rsidRPr="00E36F7C">
        <w:rPr>
          <w:rFonts w:ascii="Times New Roman" w:hAnsi="Times New Roman"/>
          <w:b/>
          <w:sz w:val="28"/>
          <w:szCs w:val="28"/>
        </w:rPr>
        <w:t>О временном прекращении движения транспортных средств</w:t>
      </w:r>
    </w:p>
    <w:p w:rsidR="00E36F7C" w:rsidRDefault="00A37127" w:rsidP="00D910A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C518D">
        <w:rPr>
          <w:rFonts w:ascii="Times New Roman" w:hAnsi="Times New Roman"/>
          <w:b/>
          <w:sz w:val="28"/>
          <w:szCs w:val="28"/>
        </w:rPr>
        <w:t xml:space="preserve">с </w:t>
      </w:r>
      <w:r w:rsidR="008C518D" w:rsidRPr="008C518D">
        <w:rPr>
          <w:rFonts w:ascii="Times New Roman" w:hAnsi="Times New Roman"/>
          <w:b/>
          <w:sz w:val="28"/>
          <w:szCs w:val="28"/>
        </w:rPr>
        <w:t>30 марта</w:t>
      </w:r>
      <w:r w:rsidRPr="008C518D">
        <w:rPr>
          <w:rFonts w:ascii="Times New Roman" w:hAnsi="Times New Roman"/>
          <w:b/>
          <w:sz w:val="28"/>
          <w:szCs w:val="28"/>
        </w:rPr>
        <w:t xml:space="preserve"> 202</w:t>
      </w:r>
      <w:r w:rsidR="008C518D" w:rsidRPr="008C518D">
        <w:rPr>
          <w:rFonts w:ascii="Times New Roman" w:hAnsi="Times New Roman"/>
          <w:b/>
          <w:sz w:val="28"/>
          <w:szCs w:val="28"/>
        </w:rPr>
        <w:t>3 года по 31</w:t>
      </w:r>
      <w:r w:rsidRPr="008C518D">
        <w:rPr>
          <w:rFonts w:ascii="Times New Roman" w:hAnsi="Times New Roman"/>
          <w:b/>
          <w:sz w:val="28"/>
          <w:szCs w:val="28"/>
        </w:rPr>
        <w:t xml:space="preserve"> октябр</w:t>
      </w:r>
      <w:r w:rsidR="00AD71C4" w:rsidRPr="008C518D">
        <w:rPr>
          <w:rFonts w:ascii="Times New Roman" w:hAnsi="Times New Roman"/>
          <w:b/>
          <w:sz w:val="28"/>
          <w:szCs w:val="28"/>
        </w:rPr>
        <w:t>я</w:t>
      </w:r>
      <w:r w:rsidR="007E0D78" w:rsidRPr="008C518D">
        <w:rPr>
          <w:rFonts w:ascii="Times New Roman" w:hAnsi="Times New Roman"/>
          <w:b/>
          <w:sz w:val="28"/>
          <w:szCs w:val="28"/>
        </w:rPr>
        <w:t xml:space="preserve"> </w:t>
      </w:r>
      <w:r w:rsidR="00E20E18" w:rsidRPr="008C518D">
        <w:rPr>
          <w:rFonts w:ascii="Times New Roman" w:hAnsi="Times New Roman"/>
          <w:b/>
          <w:sz w:val="28"/>
          <w:szCs w:val="28"/>
        </w:rPr>
        <w:t>202</w:t>
      </w:r>
      <w:r w:rsidR="00E36F7C" w:rsidRPr="008C518D">
        <w:rPr>
          <w:rFonts w:ascii="Times New Roman" w:hAnsi="Times New Roman"/>
          <w:b/>
          <w:sz w:val="28"/>
          <w:szCs w:val="28"/>
        </w:rPr>
        <w:t>3</w:t>
      </w:r>
      <w:r w:rsidR="00E20E18" w:rsidRPr="00E36F7C">
        <w:rPr>
          <w:rFonts w:ascii="Times New Roman" w:hAnsi="Times New Roman"/>
          <w:b/>
          <w:sz w:val="28"/>
          <w:szCs w:val="28"/>
        </w:rPr>
        <w:t xml:space="preserve"> </w:t>
      </w:r>
      <w:r w:rsidR="007E0D78" w:rsidRPr="00E36F7C">
        <w:rPr>
          <w:rFonts w:ascii="Times New Roman" w:hAnsi="Times New Roman"/>
          <w:b/>
          <w:sz w:val="28"/>
          <w:szCs w:val="28"/>
        </w:rPr>
        <w:t>года</w:t>
      </w:r>
      <w:r w:rsidR="00AD71C4" w:rsidRPr="00E36F7C">
        <w:rPr>
          <w:rFonts w:ascii="Times New Roman" w:hAnsi="Times New Roman"/>
          <w:b/>
          <w:sz w:val="28"/>
          <w:szCs w:val="28"/>
        </w:rPr>
        <w:t xml:space="preserve"> </w:t>
      </w:r>
      <w:r w:rsidR="005508B9">
        <w:rPr>
          <w:rFonts w:ascii="Times New Roman" w:hAnsi="Times New Roman"/>
          <w:b/>
          <w:sz w:val="28"/>
          <w:szCs w:val="28"/>
        </w:rPr>
        <w:t xml:space="preserve">на участке </w:t>
      </w:r>
      <w:r w:rsidR="00D910AA">
        <w:rPr>
          <w:rFonts w:ascii="Times New Roman" w:hAnsi="Times New Roman"/>
          <w:b/>
          <w:sz w:val="28"/>
          <w:szCs w:val="28"/>
        </w:rPr>
        <w:t xml:space="preserve">автомобильной </w:t>
      </w:r>
      <w:r w:rsidR="005508B9">
        <w:rPr>
          <w:rFonts w:ascii="Times New Roman" w:hAnsi="Times New Roman"/>
          <w:b/>
          <w:sz w:val="28"/>
          <w:szCs w:val="28"/>
        </w:rPr>
        <w:t>дороги от</w:t>
      </w:r>
      <w:r w:rsidR="00D910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D58F6">
        <w:rPr>
          <w:rFonts w:ascii="Times New Roman" w:hAnsi="Times New Roman"/>
          <w:b/>
          <w:bCs/>
          <w:sz w:val="28"/>
          <w:szCs w:val="28"/>
        </w:rPr>
        <w:t>улицы</w:t>
      </w:r>
      <w:r w:rsidR="00E36F7C" w:rsidRPr="00E36F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6F7C">
        <w:rPr>
          <w:rFonts w:ascii="Times New Roman" w:hAnsi="Times New Roman"/>
          <w:b/>
          <w:bCs/>
          <w:sz w:val="28"/>
          <w:szCs w:val="28"/>
        </w:rPr>
        <w:t>Ленина</w:t>
      </w:r>
      <w:r w:rsidR="003D58F6">
        <w:rPr>
          <w:rFonts w:ascii="Times New Roman" w:hAnsi="Times New Roman"/>
          <w:b/>
          <w:bCs/>
          <w:sz w:val="28"/>
          <w:szCs w:val="28"/>
        </w:rPr>
        <w:t xml:space="preserve"> в сторону улицы Первомайская </w:t>
      </w:r>
      <w:r w:rsidR="00E36F7C">
        <w:rPr>
          <w:rFonts w:ascii="Times New Roman" w:hAnsi="Times New Roman"/>
          <w:b/>
          <w:bCs/>
          <w:sz w:val="28"/>
          <w:szCs w:val="28"/>
        </w:rPr>
        <w:t>до дома № 6</w:t>
      </w:r>
      <w:r w:rsidR="00E36F7C" w:rsidRPr="00E36F7C"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E36F7C">
        <w:rPr>
          <w:rFonts w:ascii="Times New Roman" w:hAnsi="Times New Roman"/>
          <w:b/>
          <w:bCs/>
          <w:sz w:val="28"/>
          <w:szCs w:val="28"/>
        </w:rPr>
        <w:t>переулку</w:t>
      </w:r>
      <w:r w:rsidR="00E36F7C" w:rsidRPr="00E36F7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E36F7C" w:rsidRPr="00E36F7C">
        <w:rPr>
          <w:rFonts w:ascii="Times New Roman" w:hAnsi="Times New Roman"/>
          <w:b/>
          <w:bCs/>
          <w:sz w:val="28"/>
          <w:szCs w:val="28"/>
        </w:rPr>
        <w:t>Ленин</w:t>
      </w:r>
      <w:r w:rsidR="003D58F6">
        <w:rPr>
          <w:rFonts w:ascii="Times New Roman" w:hAnsi="Times New Roman"/>
          <w:b/>
          <w:bCs/>
          <w:sz w:val="28"/>
          <w:szCs w:val="28"/>
        </w:rPr>
        <w:t>ский</w:t>
      </w:r>
      <w:proofErr w:type="gramEnd"/>
      <w:r w:rsidR="00E36F7C" w:rsidRPr="00E36F7C">
        <w:rPr>
          <w:rFonts w:ascii="Times New Roman" w:hAnsi="Times New Roman"/>
          <w:b/>
          <w:bCs/>
          <w:sz w:val="28"/>
          <w:szCs w:val="28"/>
        </w:rPr>
        <w:t xml:space="preserve"> города Вятские Поляны</w:t>
      </w:r>
    </w:p>
    <w:p w:rsidR="00E36F7C" w:rsidRPr="00E36F7C" w:rsidRDefault="00E36F7C" w:rsidP="00E36F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6853" w:rsidRDefault="00E36F7C" w:rsidP="009E6866">
      <w:pPr>
        <w:autoSpaceDE w:val="0"/>
        <w:spacing w:line="360" w:lineRule="auto"/>
        <w:ind w:left="15" w:firstLine="72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</w:t>
      </w:r>
      <w:r w:rsidR="008C3BEB" w:rsidRPr="00AD71C4">
        <w:rPr>
          <w:rFonts w:ascii="Times New Roman" w:eastAsia="Arial" w:hAnsi="Times New Roman"/>
          <w:sz w:val="28"/>
          <w:szCs w:val="28"/>
        </w:rPr>
        <w:t xml:space="preserve"> соответствии  со статьями 13, 30  Федерального закона  от 08.11.2007  </w:t>
      </w:r>
      <w:proofErr w:type="gramStart"/>
      <w:r w:rsidR="008C3BEB" w:rsidRPr="00AD71C4">
        <w:rPr>
          <w:rFonts w:ascii="Times New Roman" w:eastAsia="Arial" w:hAnsi="Times New Roman"/>
          <w:sz w:val="28"/>
          <w:szCs w:val="28"/>
        </w:rPr>
        <w:t xml:space="preserve">№ 257-ФЗ  «Об автомобильных  дорогах  и  дорожной  деятельности в Российской Федерации и о внесении изменений в отдельные законодательные акты  Российской Федерации»,  статьей  14  Федерального закона  от 10.12.1995 </w:t>
      </w:r>
      <w:r w:rsidR="008C3BEB" w:rsidRPr="00AD71C4">
        <w:rPr>
          <w:rFonts w:ascii="Times New Roman" w:hAnsi="Times New Roman"/>
          <w:sz w:val="28"/>
          <w:szCs w:val="28"/>
        </w:rPr>
        <w:t xml:space="preserve">№ </w:t>
      </w:r>
      <w:r w:rsidR="008C3BEB" w:rsidRPr="00AD71C4">
        <w:rPr>
          <w:rFonts w:ascii="Times New Roman" w:eastAsia="Arial" w:hAnsi="Times New Roman"/>
          <w:sz w:val="28"/>
          <w:szCs w:val="28"/>
        </w:rPr>
        <w:t xml:space="preserve">196-ФЗ «О безопасности дорожного движения», на основании Федерального закона от 06.10.2003 № 131-ФЗ «Об общих принципах организации местного самоуправления в Российской Федерации», на основании </w:t>
      </w:r>
      <w:r w:rsidR="00A646AD" w:rsidRPr="00AD71C4">
        <w:rPr>
          <w:rFonts w:ascii="Times New Roman" w:eastAsia="Arial" w:hAnsi="Times New Roman"/>
          <w:sz w:val="28"/>
          <w:szCs w:val="28"/>
        </w:rPr>
        <w:t>постановления Правительства Кировской области от 28.03.2012 № 145/164 «Об утверждении Порядка</w:t>
      </w:r>
      <w:proofErr w:type="gramEnd"/>
      <w:r w:rsidR="00A646AD" w:rsidRPr="00AD71C4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="00A646AD" w:rsidRPr="00AD71C4">
        <w:rPr>
          <w:rFonts w:ascii="Times New Roman" w:eastAsia="Arial" w:hAnsi="Times New Roman"/>
          <w:sz w:val="28"/>
          <w:szCs w:val="28"/>
        </w:rPr>
        <w:t>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значения»</w:t>
      </w:r>
      <w:r w:rsidR="008C3BEB" w:rsidRPr="00AD71C4">
        <w:rPr>
          <w:rFonts w:ascii="Times New Roman" w:eastAsia="Arial" w:hAnsi="Times New Roman"/>
          <w:sz w:val="28"/>
          <w:szCs w:val="28"/>
        </w:rPr>
        <w:t>,</w:t>
      </w:r>
      <w:r w:rsidR="00611FE7">
        <w:rPr>
          <w:rFonts w:ascii="Times New Roman" w:eastAsia="Arial" w:hAnsi="Times New Roman"/>
          <w:sz w:val="28"/>
          <w:szCs w:val="28"/>
        </w:rPr>
        <w:t xml:space="preserve"> </w:t>
      </w:r>
      <w:r w:rsidR="008C3BEB" w:rsidRPr="00AD71C4">
        <w:rPr>
          <w:rFonts w:ascii="Times New Roman" w:eastAsia="Arial" w:hAnsi="Times New Roman"/>
          <w:sz w:val="28"/>
          <w:szCs w:val="28"/>
        </w:rPr>
        <w:t xml:space="preserve"> </w:t>
      </w:r>
      <w:r w:rsidR="002B7441" w:rsidRPr="00AD71C4">
        <w:rPr>
          <w:rFonts w:ascii="Times New Roman" w:eastAsia="Arial" w:hAnsi="Times New Roman"/>
          <w:sz w:val="28"/>
          <w:szCs w:val="28"/>
        </w:rPr>
        <w:t>пункта 294</w:t>
      </w:r>
      <w:r w:rsidR="00283C17" w:rsidRPr="00AD71C4">
        <w:rPr>
          <w:rFonts w:ascii="Times New Roman" w:eastAsia="Arial" w:hAnsi="Times New Roman"/>
          <w:sz w:val="28"/>
          <w:szCs w:val="28"/>
        </w:rPr>
        <w:t xml:space="preserve"> Правил благоустройства территории муниципального образования городского округа город Вятские Поляны, утвержденных решением </w:t>
      </w:r>
      <w:proofErr w:type="spellStart"/>
      <w:r w:rsidR="00283C17" w:rsidRPr="00AD71C4">
        <w:rPr>
          <w:rFonts w:ascii="Times New Roman" w:eastAsia="Arial" w:hAnsi="Times New Roman"/>
          <w:sz w:val="28"/>
          <w:szCs w:val="28"/>
        </w:rPr>
        <w:t>Вятскополянской</w:t>
      </w:r>
      <w:proofErr w:type="spellEnd"/>
      <w:r w:rsidR="00283C17" w:rsidRPr="00AD71C4">
        <w:rPr>
          <w:rFonts w:ascii="Times New Roman" w:eastAsia="Arial" w:hAnsi="Times New Roman"/>
          <w:sz w:val="28"/>
          <w:szCs w:val="28"/>
        </w:rPr>
        <w:t xml:space="preserve"> городской Думы от</w:t>
      </w:r>
      <w:r>
        <w:rPr>
          <w:rFonts w:ascii="Times New Roman" w:eastAsia="Arial" w:hAnsi="Times New Roman"/>
          <w:sz w:val="28"/>
          <w:szCs w:val="28"/>
        </w:rPr>
        <w:t> </w:t>
      </w:r>
      <w:r w:rsidR="00283C17" w:rsidRPr="00AD71C4">
        <w:rPr>
          <w:rFonts w:ascii="Times New Roman" w:eastAsia="Arial" w:hAnsi="Times New Roman"/>
          <w:sz w:val="28"/>
          <w:szCs w:val="28"/>
        </w:rPr>
        <w:t xml:space="preserve">06.08.2013 № 49, </w:t>
      </w:r>
      <w:r w:rsidR="008C3BEB" w:rsidRPr="00AD71C4">
        <w:rPr>
          <w:rFonts w:ascii="Times New Roman" w:eastAsia="Arial" w:hAnsi="Times New Roman"/>
          <w:sz w:val="28"/>
          <w:szCs w:val="28"/>
        </w:rPr>
        <w:t xml:space="preserve">Устава муниципального образования городского округа город Вятские Поляны Кировской области, </w:t>
      </w:r>
      <w:r w:rsidR="00283C17" w:rsidRPr="00AD71C4">
        <w:rPr>
          <w:rFonts w:ascii="Times New Roman" w:eastAsia="Arial" w:hAnsi="Times New Roman"/>
          <w:sz w:val="28"/>
          <w:szCs w:val="28"/>
        </w:rPr>
        <w:t xml:space="preserve">в связи с проведением </w:t>
      </w:r>
      <w:r w:rsidR="004E3F24">
        <w:rPr>
          <w:rFonts w:ascii="Times New Roman" w:eastAsia="Arial" w:hAnsi="Times New Roman"/>
          <w:sz w:val="28"/>
          <w:szCs w:val="28"/>
        </w:rPr>
        <w:t>работ</w:t>
      </w:r>
      <w:r w:rsidR="00816AAE" w:rsidRPr="00AD71C4">
        <w:rPr>
          <w:rFonts w:ascii="Times New Roman" w:eastAsia="Arial" w:hAnsi="Times New Roman"/>
          <w:sz w:val="28"/>
          <w:szCs w:val="28"/>
        </w:rPr>
        <w:t xml:space="preserve"> </w:t>
      </w:r>
      <w:r w:rsidR="009606A1">
        <w:rPr>
          <w:rFonts w:ascii="Times New Roman" w:eastAsia="Arial" w:hAnsi="Times New Roman"/>
          <w:sz w:val="28"/>
          <w:szCs w:val="28"/>
        </w:rPr>
        <w:t xml:space="preserve">в </w:t>
      </w:r>
      <w:r w:rsidR="009606A1" w:rsidRPr="009606A1">
        <w:rPr>
          <w:rFonts w:ascii="Times New Roman" w:eastAsia="Arial" w:hAnsi="Times New Roman"/>
          <w:sz w:val="28"/>
          <w:szCs w:val="28"/>
        </w:rPr>
        <w:t>рамках федерального проекта «Формирование</w:t>
      </w:r>
      <w:proofErr w:type="gramEnd"/>
      <w:r w:rsidR="009606A1" w:rsidRPr="009606A1">
        <w:rPr>
          <w:rFonts w:ascii="Times New Roman" w:eastAsia="Arial" w:hAnsi="Times New Roman"/>
          <w:sz w:val="28"/>
          <w:szCs w:val="28"/>
        </w:rPr>
        <w:t xml:space="preserve"> комфортной городской среды»</w:t>
      </w:r>
      <w:r w:rsidR="009E6866">
        <w:rPr>
          <w:rFonts w:ascii="Times New Roman" w:eastAsia="Arial" w:hAnsi="Times New Roman"/>
          <w:sz w:val="28"/>
          <w:szCs w:val="28"/>
        </w:rPr>
        <w:t xml:space="preserve"> по</w:t>
      </w:r>
      <w:r w:rsidR="009606A1" w:rsidRPr="009606A1">
        <w:rPr>
          <w:rFonts w:ascii="Times New Roman" w:eastAsia="Arial" w:hAnsi="Times New Roman"/>
          <w:sz w:val="28"/>
          <w:szCs w:val="28"/>
        </w:rPr>
        <w:t xml:space="preserve"> </w:t>
      </w:r>
      <w:r w:rsidR="009E6866">
        <w:rPr>
          <w:rFonts w:ascii="Times New Roman" w:eastAsia="Arial" w:hAnsi="Times New Roman"/>
          <w:sz w:val="28"/>
          <w:szCs w:val="28"/>
        </w:rPr>
        <w:t>реализации</w:t>
      </w:r>
      <w:r w:rsidR="009606A1" w:rsidRPr="009606A1">
        <w:rPr>
          <w:rFonts w:ascii="Times New Roman" w:eastAsia="Arial" w:hAnsi="Times New Roman"/>
          <w:sz w:val="28"/>
          <w:szCs w:val="28"/>
        </w:rPr>
        <w:t xml:space="preserve"> проекта «Благоустройство исторической части «купе</w:t>
      </w:r>
      <w:r w:rsidR="009606A1">
        <w:rPr>
          <w:rFonts w:ascii="Times New Roman" w:eastAsia="Arial" w:hAnsi="Times New Roman"/>
          <w:sz w:val="28"/>
          <w:szCs w:val="28"/>
        </w:rPr>
        <w:t>ческого» города Вятские Поля</w:t>
      </w:r>
      <w:r w:rsidR="009606A1" w:rsidRPr="009606A1">
        <w:rPr>
          <w:rFonts w:ascii="Times New Roman" w:eastAsia="Arial" w:hAnsi="Times New Roman"/>
          <w:sz w:val="28"/>
          <w:szCs w:val="28"/>
        </w:rPr>
        <w:t xml:space="preserve">ны» </w:t>
      </w:r>
    </w:p>
    <w:p w:rsidR="008C3BEB" w:rsidRPr="008C3BEB" w:rsidRDefault="00816AAE" w:rsidP="00DB6853">
      <w:pPr>
        <w:autoSpaceDE w:val="0"/>
        <w:spacing w:line="360" w:lineRule="auto"/>
        <w:ind w:left="15"/>
        <w:jc w:val="both"/>
        <w:rPr>
          <w:rFonts w:ascii="Times New Roman" w:eastAsia="Arial" w:hAnsi="Times New Roman"/>
          <w:sz w:val="28"/>
          <w:szCs w:val="28"/>
        </w:rPr>
      </w:pPr>
      <w:r w:rsidRPr="009606A1">
        <w:rPr>
          <w:rFonts w:ascii="Times New Roman" w:eastAsia="Arial" w:hAnsi="Times New Roman"/>
          <w:sz w:val="28"/>
          <w:szCs w:val="28"/>
        </w:rPr>
        <w:lastRenderedPageBreak/>
        <w:t>по адресу: Кировская область</w:t>
      </w:r>
      <w:r w:rsidR="00283C17" w:rsidRPr="009606A1">
        <w:rPr>
          <w:rFonts w:ascii="Times New Roman" w:eastAsia="Arial" w:hAnsi="Times New Roman"/>
          <w:sz w:val="28"/>
          <w:szCs w:val="28"/>
        </w:rPr>
        <w:t>,</w:t>
      </w:r>
      <w:r w:rsidRPr="009606A1">
        <w:rPr>
          <w:rFonts w:ascii="Times New Roman" w:eastAsia="Arial" w:hAnsi="Times New Roman"/>
          <w:sz w:val="28"/>
          <w:szCs w:val="28"/>
        </w:rPr>
        <w:t xml:space="preserve"> </w:t>
      </w:r>
      <w:r w:rsidR="004E3F24" w:rsidRPr="009606A1">
        <w:rPr>
          <w:rFonts w:ascii="Times New Roman" w:eastAsia="Arial" w:hAnsi="Times New Roman"/>
          <w:sz w:val="28"/>
          <w:szCs w:val="28"/>
        </w:rPr>
        <w:t>г</w:t>
      </w:r>
      <w:r w:rsidRPr="009606A1">
        <w:rPr>
          <w:rFonts w:ascii="Times New Roman" w:eastAsia="Arial" w:hAnsi="Times New Roman"/>
          <w:sz w:val="28"/>
          <w:szCs w:val="28"/>
        </w:rPr>
        <w:t>.</w:t>
      </w:r>
      <w:r w:rsidR="004E3F24" w:rsidRPr="009606A1">
        <w:rPr>
          <w:rFonts w:ascii="Times New Roman" w:eastAsia="Arial" w:hAnsi="Times New Roman"/>
          <w:sz w:val="28"/>
          <w:szCs w:val="28"/>
        </w:rPr>
        <w:t> </w:t>
      </w:r>
      <w:r w:rsidRPr="009606A1">
        <w:rPr>
          <w:rFonts w:ascii="Times New Roman" w:eastAsia="Arial" w:hAnsi="Times New Roman"/>
          <w:sz w:val="28"/>
          <w:szCs w:val="28"/>
        </w:rPr>
        <w:t xml:space="preserve">Вятские Поляны, </w:t>
      </w:r>
      <w:r w:rsidR="00AD71C4" w:rsidRPr="009606A1">
        <w:rPr>
          <w:rFonts w:ascii="Times New Roman" w:eastAsia="Arial" w:hAnsi="Times New Roman"/>
          <w:sz w:val="28"/>
          <w:szCs w:val="28"/>
        </w:rPr>
        <w:t xml:space="preserve">на </w:t>
      </w:r>
      <w:r w:rsidR="009606A1" w:rsidRPr="009606A1">
        <w:rPr>
          <w:rFonts w:ascii="Times New Roman" w:eastAsia="Arial" w:hAnsi="Times New Roman"/>
          <w:sz w:val="28"/>
          <w:szCs w:val="28"/>
        </w:rPr>
        <w:t>участке дороги от улицы Ленина в сторону улицы Первомайская до дома № 6 по переулк</w:t>
      </w:r>
      <w:r w:rsidR="009606A1">
        <w:rPr>
          <w:rFonts w:ascii="Times New Roman" w:eastAsia="Arial" w:hAnsi="Times New Roman"/>
          <w:sz w:val="28"/>
          <w:szCs w:val="28"/>
        </w:rPr>
        <w:t>у</w:t>
      </w:r>
      <w:r w:rsidR="009606A1" w:rsidRPr="009606A1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="009606A1" w:rsidRPr="009606A1">
        <w:rPr>
          <w:rFonts w:ascii="Times New Roman" w:eastAsia="Arial" w:hAnsi="Times New Roman"/>
          <w:sz w:val="28"/>
          <w:szCs w:val="28"/>
        </w:rPr>
        <w:t>Ленинский</w:t>
      </w:r>
      <w:proofErr w:type="gramEnd"/>
      <w:r w:rsidR="009E6866">
        <w:rPr>
          <w:rFonts w:ascii="Times New Roman" w:eastAsia="Arial" w:hAnsi="Times New Roman"/>
          <w:sz w:val="28"/>
          <w:szCs w:val="28"/>
        </w:rPr>
        <w:t xml:space="preserve">, </w:t>
      </w:r>
      <w:r w:rsidR="00283C17" w:rsidRPr="009606A1">
        <w:rPr>
          <w:rFonts w:ascii="Times New Roman" w:eastAsia="Arial" w:hAnsi="Times New Roman"/>
          <w:sz w:val="28"/>
          <w:szCs w:val="28"/>
        </w:rPr>
        <w:t>в</w:t>
      </w:r>
      <w:r w:rsidR="009E6866">
        <w:rPr>
          <w:rFonts w:ascii="Times New Roman" w:eastAsia="Arial" w:hAnsi="Times New Roman"/>
          <w:sz w:val="28"/>
          <w:szCs w:val="28"/>
        </w:rPr>
        <w:t> </w:t>
      </w:r>
      <w:r w:rsidR="00283C17" w:rsidRPr="009606A1">
        <w:rPr>
          <w:rFonts w:ascii="Times New Roman" w:eastAsia="Arial" w:hAnsi="Times New Roman"/>
          <w:sz w:val="28"/>
          <w:szCs w:val="28"/>
        </w:rPr>
        <w:t>целях обеспечения безопасности дорожного движения,</w:t>
      </w:r>
      <w:r w:rsidR="008C3BEB" w:rsidRPr="009606A1">
        <w:rPr>
          <w:rFonts w:ascii="Times New Roman" w:eastAsia="Arial" w:hAnsi="Times New Roman"/>
          <w:sz w:val="28"/>
          <w:szCs w:val="28"/>
        </w:rPr>
        <w:t xml:space="preserve"> администрация</w:t>
      </w:r>
      <w:r w:rsidR="008C3BEB" w:rsidRPr="00AD71C4">
        <w:rPr>
          <w:rFonts w:ascii="Times New Roman" w:eastAsia="Arial" w:hAnsi="Times New Roman"/>
          <w:sz w:val="28"/>
          <w:szCs w:val="28"/>
        </w:rPr>
        <w:t xml:space="preserve"> города Вятские Поляны</w:t>
      </w:r>
      <w:r w:rsidR="009E6866">
        <w:rPr>
          <w:rFonts w:ascii="Times New Roman" w:eastAsia="Arial" w:hAnsi="Times New Roman"/>
          <w:sz w:val="28"/>
          <w:szCs w:val="28"/>
        </w:rPr>
        <w:t xml:space="preserve"> </w:t>
      </w:r>
      <w:r w:rsidR="008C3BEB" w:rsidRPr="008C3BEB">
        <w:rPr>
          <w:rFonts w:ascii="Times New Roman" w:eastAsia="Arial" w:hAnsi="Times New Roman"/>
          <w:sz w:val="28"/>
          <w:szCs w:val="28"/>
        </w:rPr>
        <w:t>ПОСТАНОВЛЯЕТ:</w:t>
      </w:r>
    </w:p>
    <w:p w:rsidR="008C3BEB" w:rsidRPr="008C3BEB" w:rsidRDefault="008C3BEB" w:rsidP="009606A1">
      <w:pPr>
        <w:autoSpaceDE w:val="0"/>
        <w:spacing w:line="360" w:lineRule="auto"/>
        <w:ind w:firstLine="70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 xml:space="preserve">1. </w:t>
      </w:r>
      <w:r w:rsidR="00283C17" w:rsidRPr="00283C17">
        <w:rPr>
          <w:rFonts w:ascii="Times New Roman" w:eastAsia="Arial" w:hAnsi="Times New Roman"/>
          <w:sz w:val="28"/>
          <w:szCs w:val="28"/>
        </w:rPr>
        <w:t xml:space="preserve">Временно прекратить движение транспортных средств </w:t>
      </w:r>
      <w:r w:rsidR="00D910AA" w:rsidRPr="00422504">
        <w:rPr>
          <w:rFonts w:ascii="Times New Roman" w:eastAsia="Arial" w:hAnsi="Times New Roman"/>
          <w:sz w:val="28"/>
          <w:szCs w:val="28"/>
        </w:rPr>
        <w:t xml:space="preserve">с </w:t>
      </w:r>
      <w:r w:rsidR="00D910AA">
        <w:rPr>
          <w:rFonts w:ascii="Times New Roman" w:eastAsia="Arial" w:hAnsi="Times New Roman"/>
          <w:sz w:val="28"/>
          <w:szCs w:val="28"/>
        </w:rPr>
        <w:t>30 марта 2023</w:t>
      </w:r>
      <w:r w:rsidR="00D910AA" w:rsidRPr="00422504">
        <w:rPr>
          <w:rFonts w:ascii="Times New Roman" w:eastAsia="Arial" w:hAnsi="Times New Roman"/>
          <w:sz w:val="28"/>
          <w:szCs w:val="28"/>
        </w:rPr>
        <w:t xml:space="preserve"> года до </w:t>
      </w:r>
      <w:r w:rsidR="00D910AA">
        <w:rPr>
          <w:rFonts w:ascii="Times New Roman" w:eastAsia="Arial" w:hAnsi="Times New Roman"/>
          <w:sz w:val="28"/>
          <w:szCs w:val="28"/>
        </w:rPr>
        <w:t>31</w:t>
      </w:r>
      <w:r w:rsidR="00D910AA" w:rsidRPr="00422504">
        <w:rPr>
          <w:rFonts w:ascii="Times New Roman" w:eastAsia="Arial" w:hAnsi="Times New Roman"/>
          <w:sz w:val="28"/>
          <w:szCs w:val="28"/>
        </w:rPr>
        <w:t xml:space="preserve"> </w:t>
      </w:r>
      <w:r w:rsidR="00D910AA">
        <w:rPr>
          <w:rFonts w:ascii="Times New Roman" w:eastAsia="Arial" w:hAnsi="Times New Roman"/>
          <w:sz w:val="28"/>
          <w:szCs w:val="28"/>
        </w:rPr>
        <w:t>октября 2023</w:t>
      </w:r>
      <w:r w:rsidR="00D910AA" w:rsidRPr="00422504">
        <w:rPr>
          <w:rFonts w:ascii="Times New Roman" w:eastAsia="Arial" w:hAnsi="Times New Roman"/>
          <w:sz w:val="28"/>
          <w:szCs w:val="28"/>
        </w:rPr>
        <w:t xml:space="preserve"> года</w:t>
      </w:r>
      <w:r w:rsidR="00D910AA" w:rsidRPr="009E6866">
        <w:rPr>
          <w:rFonts w:ascii="Times New Roman" w:eastAsia="Arial" w:hAnsi="Times New Roman"/>
          <w:sz w:val="28"/>
          <w:szCs w:val="28"/>
        </w:rPr>
        <w:t xml:space="preserve"> </w:t>
      </w:r>
      <w:r w:rsidR="009606A1" w:rsidRPr="009606A1">
        <w:rPr>
          <w:rFonts w:ascii="Times New Roman" w:eastAsia="Arial" w:hAnsi="Times New Roman"/>
          <w:sz w:val="28"/>
          <w:szCs w:val="28"/>
        </w:rPr>
        <w:t xml:space="preserve">на участке </w:t>
      </w:r>
      <w:r w:rsidR="00D910AA">
        <w:rPr>
          <w:rFonts w:ascii="Times New Roman" w:eastAsia="Arial" w:hAnsi="Times New Roman"/>
          <w:sz w:val="28"/>
          <w:szCs w:val="28"/>
        </w:rPr>
        <w:t xml:space="preserve">автомобильной </w:t>
      </w:r>
      <w:r w:rsidR="009606A1" w:rsidRPr="009606A1">
        <w:rPr>
          <w:rFonts w:ascii="Times New Roman" w:eastAsia="Arial" w:hAnsi="Times New Roman"/>
          <w:sz w:val="28"/>
          <w:szCs w:val="28"/>
        </w:rPr>
        <w:t>дороги от улицы Ленина в сторону улицы Первомайская до дома № 6 по переулк</w:t>
      </w:r>
      <w:r w:rsidR="009606A1">
        <w:rPr>
          <w:rFonts w:ascii="Times New Roman" w:eastAsia="Arial" w:hAnsi="Times New Roman"/>
          <w:sz w:val="28"/>
          <w:szCs w:val="28"/>
        </w:rPr>
        <w:t>у</w:t>
      </w:r>
      <w:r w:rsidR="009606A1" w:rsidRPr="009606A1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="009606A1" w:rsidRPr="009606A1">
        <w:rPr>
          <w:rFonts w:ascii="Times New Roman" w:eastAsia="Arial" w:hAnsi="Times New Roman"/>
          <w:sz w:val="28"/>
          <w:szCs w:val="28"/>
        </w:rPr>
        <w:t>Ленинский</w:t>
      </w:r>
      <w:proofErr w:type="gramEnd"/>
      <w:r w:rsidR="009606A1">
        <w:rPr>
          <w:rFonts w:ascii="Times New Roman" w:eastAsia="Arial" w:hAnsi="Times New Roman"/>
          <w:sz w:val="28"/>
          <w:szCs w:val="28"/>
        </w:rPr>
        <w:t xml:space="preserve"> </w:t>
      </w:r>
      <w:r w:rsidR="009E6866">
        <w:rPr>
          <w:rFonts w:ascii="Times New Roman" w:eastAsia="Arial" w:hAnsi="Times New Roman"/>
          <w:sz w:val="28"/>
          <w:szCs w:val="28"/>
        </w:rPr>
        <w:t xml:space="preserve">в городе Вятские </w:t>
      </w:r>
      <w:r w:rsidR="009E6866" w:rsidRPr="009606A1">
        <w:rPr>
          <w:rFonts w:ascii="Times New Roman" w:eastAsia="Arial" w:hAnsi="Times New Roman"/>
          <w:sz w:val="28"/>
          <w:szCs w:val="28"/>
        </w:rPr>
        <w:t>Поляны</w:t>
      </w:r>
      <w:r w:rsidR="00D910AA">
        <w:rPr>
          <w:rFonts w:ascii="Times New Roman" w:eastAsia="Arial" w:hAnsi="Times New Roman"/>
          <w:sz w:val="28"/>
          <w:szCs w:val="28"/>
        </w:rPr>
        <w:t>.</w:t>
      </w:r>
    </w:p>
    <w:p w:rsidR="008C3BEB" w:rsidRDefault="008C3BEB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8C3BEB">
        <w:rPr>
          <w:rFonts w:ascii="Times New Roman" w:eastAsia="Arial" w:hAnsi="Times New Roman"/>
          <w:sz w:val="28"/>
          <w:szCs w:val="28"/>
        </w:rPr>
        <w:t xml:space="preserve">2. Утвердить </w:t>
      </w:r>
      <w:r w:rsidR="00486325">
        <w:rPr>
          <w:rFonts w:ascii="Times New Roman" w:eastAsia="Arial" w:hAnsi="Times New Roman"/>
          <w:sz w:val="28"/>
          <w:szCs w:val="28"/>
        </w:rPr>
        <w:t>схему</w:t>
      </w:r>
      <w:r w:rsidR="00795594">
        <w:rPr>
          <w:rFonts w:ascii="Times New Roman" w:eastAsia="Arial" w:hAnsi="Times New Roman"/>
          <w:sz w:val="28"/>
          <w:szCs w:val="28"/>
        </w:rPr>
        <w:t xml:space="preserve"> организации дорожного движения транспортных средств на период временного прекращения движения транспортных средств </w:t>
      </w:r>
      <w:r w:rsidR="00A646AD">
        <w:rPr>
          <w:rFonts w:ascii="Times New Roman" w:eastAsia="Arial" w:hAnsi="Times New Roman"/>
          <w:sz w:val="28"/>
          <w:szCs w:val="28"/>
        </w:rPr>
        <w:t xml:space="preserve">(далее - </w:t>
      </w:r>
      <w:r w:rsidR="00795594">
        <w:rPr>
          <w:rFonts w:ascii="Times New Roman" w:eastAsia="Arial" w:hAnsi="Times New Roman"/>
          <w:sz w:val="28"/>
          <w:szCs w:val="28"/>
        </w:rPr>
        <w:t>схема объезда</w:t>
      </w:r>
      <w:r w:rsidR="00A646AD">
        <w:rPr>
          <w:rFonts w:ascii="Times New Roman" w:eastAsia="Arial" w:hAnsi="Times New Roman"/>
          <w:sz w:val="28"/>
          <w:szCs w:val="28"/>
        </w:rPr>
        <w:t>)</w:t>
      </w:r>
      <w:r w:rsidR="00795594">
        <w:rPr>
          <w:rFonts w:ascii="Times New Roman" w:eastAsia="Arial" w:hAnsi="Times New Roman"/>
          <w:sz w:val="28"/>
          <w:szCs w:val="28"/>
        </w:rPr>
        <w:t xml:space="preserve"> </w:t>
      </w:r>
      <w:r w:rsidR="00486325">
        <w:rPr>
          <w:rFonts w:ascii="Times New Roman" w:eastAsia="Arial" w:hAnsi="Times New Roman"/>
          <w:sz w:val="28"/>
          <w:szCs w:val="28"/>
        </w:rPr>
        <w:t>согласно приложению</w:t>
      </w:r>
      <w:r w:rsidR="00795594">
        <w:rPr>
          <w:rFonts w:ascii="Times New Roman" w:eastAsia="Arial" w:hAnsi="Times New Roman"/>
          <w:sz w:val="28"/>
          <w:szCs w:val="28"/>
        </w:rPr>
        <w:t>.</w:t>
      </w:r>
    </w:p>
    <w:p w:rsidR="00795594" w:rsidRPr="008C3BEB" w:rsidRDefault="00795594" w:rsidP="008C3BE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3. </w:t>
      </w:r>
      <w:r w:rsidR="009E6866">
        <w:rPr>
          <w:rFonts w:ascii="Times New Roman" w:eastAsia="Arial" w:hAnsi="Times New Roman"/>
          <w:sz w:val="28"/>
          <w:szCs w:val="28"/>
        </w:rPr>
        <w:t xml:space="preserve">Организовать </w:t>
      </w:r>
      <w:r>
        <w:rPr>
          <w:rFonts w:ascii="Times New Roman" w:eastAsia="Arial" w:hAnsi="Times New Roman"/>
          <w:sz w:val="28"/>
          <w:szCs w:val="28"/>
        </w:rPr>
        <w:t>движение транспортных средств согласно схеме объезда.</w:t>
      </w:r>
    </w:p>
    <w:p w:rsidR="00153245" w:rsidRDefault="00873C04" w:rsidP="00C946A5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4</w:t>
      </w:r>
      <w:r w:rsidR="008C3BEB" w:rsidRPr="00AE5B04">
        <w:rPr>
          <w:rFonts w:ascii="Times New Roman" w:eastAsia="Arial" w:hAnsi="Times New Roman"/>
          <w:sz w:val="28"/>
          <w:szCs w:val="28"/>
        </w:rPr>
        <w:t xml:space="preserve">. </w:t>
      </w:r>
      <w:r w:rsidR="00C946A5">
        <w:rPr>
          <w:rFonts w:ascii="Times New Roman" w:eastAsia="Arial" w:hAnsi="Times New Roman"/>
          <w:sz w:val="28"/>
          <w:szCs w:val="28"/>
        </w:rPr>
        <w:t>Обществу</w:t>
      </w:r>
      <w:r w:rsidR="00C946A5" w:rsidRPr="00C946A5">
        <w:rPr>
          <w:rFonts w:ascii="Times New Roman" w:eastAsia="Arial" w:hAnsi="Times New Roman"/>
          <w:sz w:val="28"/>
          <w:szCs w:val="28"/>
        </w:rPr>
        <w:t xml:space="preserve"> с ограниченной ответственностью «</w:t>
      </w:r>
      <w:r w:rsidR="009E6866">
        <w:rPr>
          <w:rFonts w:ascii="Times New Roman" w:eastAsia="Arial" w:hAnsi="Times New Roman"/>
          <w:sz w:val="28"/>
          <w:szCs w:val="28"/>
        </w:rPr>
        <w:t>БИС</w:t>
      </w:r>
      <w:r w:rsidR="00C946A5" w:rsidRPr="00C946A5">
        <w:rPr>
          <w:rFonts w:ascii="Times New Roman" w:eastAsia="Arial" w:hAnsi="Times New Roman"/>
          <w:sz w:val="28"/>
          <w:szCs w:val="28"/>
        </w:rPr>
        <w:t>»</w:t>
      </w:r>
      <w:r w:rsidR="00C946A5">
        <w:rPr>
          <w:rFonts w:ascii="Times New Roman" w:eastAsia="Arial" w:hAnsi="Times New Roman"/>
          <w:sz w:val="28"/>
          <w:szCs w:val="28"/>
        </w:rPr>
        <w:t xml:space="preserve"> </w:t>
      </w:r>
      <w:r w:rsidR="008C3BEB" w:rsidRPr="00D525AB">
        <w:rPr>
          <w:rFonts w:ascii="Times New Roman" w:eastAsia="Arial" w:hAnsi="Times New Roman"/>
          <w:sz w:val="28"/>
          <w:szCs w:val="28"/>
        </w:rPr>
        <w:t xml:space="preserve">по согласованию </w:t>
      </w:r>
      <w:r w:rsidR="00153245" w:rsidRPr="00D525AB">
        <w:rPr>
          <w:rFonts w:ascii="Times New Roman" w:eastAsia="Arial" w:hAnsi="Times New Roman"/>
          <w:sz w:val="28"/>
          <w:szCs w:val="28"/>
        </w:rPr>
        <w:t>с отделением Государственной инспекцией безопасности дорожного движения межмуниципального отдела Министе</w:t>
      </w:r>
      <w:r w:rsidR="00221D3B">
        <w:rPr>
          <w:rFonts w:ascii="Times New Roman" w:eastAsia="Arial" w:hAnsi="Times New Roman"/>
          <w:sz w:val="28"/>
          <w:szCs w:val="28"/>
        </w:rPr>
        <w:t xml:space="preserve">рства внутренних дел России </w:t>
      </w:r>
      <w:r w:rsidR="00153245" w:rsidRPr="003F6B80">
        <w:rPr>
          <w:rFonts w:ascii="Times New Roman" w:eastAsia="Arial" w:hAnsi="Times New Roman"/>
          <w:sz w:val="28"/>
          <w:szCs w:val="28"/>
        </w:rPr>
        <w:t>«</w:t>
      </w:r>
      <w:proofErr w:type="spellStart"/>
      <w:r w:rsidR="00153245" w:rsidRPr="003F6B80">
        <w:rPr>
          <w:rFonts w:ascii="Times New Roman" w:eastAsia="Arial" w:hAnsi="Times New Roman"/>
          <w:sz w:val="28"/>
          <w:szCs w:val="28"/>
        </w:rPr>
        <w:t>Вятскополянский</w:t>
      </w:r>
      <w:proofErr w:type="spellEnd"/>
      <w:r w:rsidR="00153245" w:rsidRPr="003F6B80">
        <w:rPr>
          <w:rFonts w:ascii="Times New Roman" w:eastAsia="Arial" w:hAnsi="Times New Roman"/>
          <w:sz w:val="28"/>
          <w:szCs w:val="28"/>
        </w:rPr>
        <w:t xml:space="preserve">» (Лаптев А.А.) </w:t>
      </w:r>
      <w:r w:rsidR="008C3BEB" w:rsidRPr="003F6B80">
        <w:rPr>
          <w:rFonts w:ascii="Times New Roman" w:eastAsia="Arial" w:hAnsi="Times New Roman"/>
          <w:sz w:val="28"/>
          <w:szCs w:val="28"/>
        </w:rPr>
        <w:t xml:space="preserve"> </w:t>
      </w:r>
      <w:r w:rsidR="00153245" w:rsidRPr="003F6B80">
        <w:rPr>
          <w:rFonts w:ascii="Times New Roman" w:eastAsia="Arial" w:hAnsi="Times New Roman"/>
          <w:sz w:val="28"/>
          <w:szCs w:val="28"/>
        </w:rPr>
        <w:t>установить знак</w:t>
      </w:r>
      <w:r w:rsidR="003F6B80" w:rsidRPr="003F6B80">
        <w:rPr>
          <w:rFonts w:ascii="Times New Roman" w:eastAsia="Arial" w:hAnsi="Times New Roman"/>
          <w:sz w:val="28"/>
          <w:szCs w:val="28"/>
        </w:rPr>
        <w:t>и</w:t>
      </w:r>
      <w:r w:rsidR="00153245" w:rsidRPr="003F6B80">
        <w:rPr>
          <w:rFonts w:ascii="Times New Roman" w:eastAsia="Arial" w:hAnsi="Times New Roman"/>
          <w:sz w:val="28"/>
          <w:szCs w:val="28"/>
        </w:rPr>
        <w:t xml:space="preserve"> правил дорожного движения: 3.1</w:t>
      </w:r>
      <w:r w:rsidR="007B492E" w:rsidRPr="003F6B80">
        <w:rPr>
          <w:rFonts w:ascii="Times New Roman" w:eastAsia="Arial" w:hAnsi="Times New Roman"/>
          <w:sz w:val="28"/>
          <w:szCs w:val="28"/>
        </w:rPr>
        <w:t> </w:t>
      </w:r>
      <w:r w:rsidR="00153245" w:rsidRPr="003F6B80">
        <w:rPr>
          <w:rFonts w:ascii="Times New Roman" w:eastAsia="Arial" w:hAnsi="Times New Roman"/>
          <w:sz w:val="28"/>
          <w:szCs w:val="28"/>
        </w:rPr>
        <w:t>«Въезд запрещен»</w:t>
      </w:r>
      <w:r w:rsidR="003F6B80" w:rsidRPr="003F6B80">
        <w:rPr>
          <w:rFonts w:ascii="Times New Roman" w:eastAsia="Arial" w:hAnsi="Times New Roman"/>
          <w:sz w:val="28"/>
          <w:szCs w:val="28"/>
        </w:rPr>
        <w:t>, 6.17 «Схема объезда», 6.18.2</w:t>
      </w:r>
      <w:r w:rsidR="003F6B80">
        <w:rPr>
          <w:rFonts w:ascii="Times New Roman" w:eastAsia="Arial" w:hAnsi="Times New Roman"/>
          <w:sz w:val="28"/>
          <w:szCs w:val="28"/>
        </w:rPr>
        <w:t>-6.18.3</w:t>
      </w:r>
      <w:r w:rsidR="003F6B80" w:rsidRPr="003F6B80">
        <w:rPr>
          <w:rFonts w:ascii="Times New Roman" w:eastAsia="Arial" w:hAnsi="Times New Roman"/>
          <w:sz w:val="28"/>
          <w:szCs w:val="28"/>
        </w:rPr>
        <w:t xml:space="preserve"> «</w:t>
      </w:r>
      <w:r w:rsidR="003F6B80" w:rsidRPr="003F6B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Направление объезда»</w:t>
      </w:r>
      <w:r w:rsidR="00153245" w:rsidRPr="00D525AB">
        <w:rPr>
          <w:rFonts w:ascii="Times New Roman" w:eastAsia="Arial" w:hAnsi="Times New Roman"/>
          <w:sz w:val="28"/>
          <w:szCs w:val="28"/>
        </w:rPr>
        <w:t xml:space="preserve"> по утвержденной схеме </w:t>
      </w:r>
      <w:r w:rsidR="00486325" w:rsidRPr="00D525AB">
        <w:rPr>
          <w:rFonts w:ascii="Times New Roman" w:eastAsia="Arial" w:hAnsi="Times New Roman"/>
          <w:sz w:val="28"/>
          <w:szCs w:val="28"/>
        </w:rPr>
        <w:t>объезда</w:t>
      </w:r>
      <w:r w:rsidR="00153245" w:rsidRPr="00D525AB">
        <w:rPr>
          <w:rFonts w:ascii="Times New Roman" w:eastAsia="Arial" w:hAnsi="Times New Roman"/>
          <w:sz w:val="28"/>
          <w:szCs w:val="28"/>
        </w:rPr>
        <w:t>.</w:t>
      </w:r>
    </w:p>
    <w:p w:rsidR="00873C04" w:rsidRDefault="00422504" w:rsidP="00873C04">
      <w:pPr>
        <w:pStyle w:val="Standard"/>
        <w:widowControl w:val="0"/>
        <w:tabs>
          <w:tab w:val="left" w:pos="1120"/>
          <w:tab w:val="left" w:pos="1440"/>
        </w:tabs>
        <w:autoSpaceDE w:val="0"/>
        <w:spacing w:line="360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</w:t>
      </w:r>
      <w:r w:rsidR="00552791" w:rsidRPr="00A60194">
        <w:rPr>
          <w:rFonts w:eastAsia="Arial"/>
          <w:sz w:val="28"/>
          <w:szCs w:val="28"/>
        </w:rPr>
        <w:t>.</w:t>
      </w:r>
      <w:r w:rsidR="00774680" w:rsidRPr="00A60194">
        <w:rPr>
          <w:rFonts w:eastAsiaTheme="minorHAnsi"/>
          <w:sz w:val="28"/>
          <w:szCs w:val="28"/>
          <w:lang w:eastAsia="en-US"/>
        </w:rPr>
        <w:t xml:space="preserve"> </w:t>
      </w:r>
      <w:r w:rsidR="00873C04" w:rsidRPr="00A60194">
        <w:rPr>
          <w:rFonts w:eastAsia="Arial"/>
          <w:sz w:val="28"/>
          <w:szCs w:val="28"/>
        </w:rPr>
        <w:t>Отделу информационных систем управления экономического развития</w:t>
      </w:r>
      <w:r w:rsidR="00873C04" w:rsidRPr="00873C04">
        <w:rPr>
          <w:rFonts w:eastAsia="Arial"/>
          <w:sz w:val="28"/>
          <w:szCs w:val="28"/>
        </w:rPr>
        <w:t xml:space="preserve"> города и информационных систем (</w:t>
      </w:r>
      <w:proofErr w:type="gramStart"/>
      <w:r w:rsidR="00873C04" w:rsidRPr="00873C04">
        <w:rPr>
          <w:rFonts w:eastAsia="Arial"/>
          <w:sz w:val="28"/>
          <w:szCs w:val="28"/>
        </w:rPr>
        <w:t>Голубев</w:t>
      </w:r>
      <w:proofErr w:type="gramEnd"/>
      <w:r w:rsidR="00873C04" w:rsidRPr="00873C04">
        <w:rPr>
          <w:rFonts w:eastAsia="Arial"/>
          <w:sz w:val="28"/>
          <w:szCs w:val="28"/>
        </w:rPr>
        <w:t xml:space="preserve"> В.В.) разместить настоящее постановление на официальном сайте администрации города Вятские Поляны в</w:t>
      </w:r>
      <w:r w:rsidR="007B492E">
        <w:rPr>
          <w:rFonts w:eastAsia="Arial"/>
          <w:sz w:val="28"/>
          <w:szCs w:val="28"/>
        </w:rPr>
        <w:t> </w:t>
      </w:r>
      <w:r w:rsidR="00873C04" w:rsidRPr="00873C04">
        <w:rPr>
          <w:rFonts w:eastAsia="Arial"/>
          <w:sz w:val="28"/>
          <w:szCs w:val="28"/>
        </w:rPr>
        <w:t>информационно-телекоммуникационной сети «Интернет».</w:t>
      </w:r>
    </w:p>
    <w:p w:rsidR="00EC47FD" w:rsidRPr="006758BC" w:rsidRDefault="00422504" w:rsidP="000363F3">
      <w:pPr>
        <w:pStyle w:val="Standard"/>
        <w:widowControl w:val="0"/>
        <w:tabs>
          <w:tab w:val="left" w:pos="1120"/>
          <w:tab w:val="left" w:pos="1440"/>
        </w:tabs>
        <w:autoSpaceDE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774680" w:rsidRPr="008C3BEB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774680" w:rsidRPr="008C3BE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774680" w:rsidRPr="008C3BEB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</w:t>
      </w:r>
      <w:r w:rsidR="00873C04">
        <w:rPr>
          <w:rFonts w:eastAsia="Calibri"/>
          <w:sz w:val="28"/>
          <w:szCs w:val="28"/>
          <w:lang w:eastAsia="en-US"/>
        </w:rPr>
        <w:t xml:space="preserve">возложить на первого заместителя главы администрации города Вятские Поляны </w:t>
      </w:r>
      <w:proofErr w:type="spellStart"/>
      <w:r w:rsidR="00873C04">
        <w:rPr>
          <w:rFonts w:eastAsia="Calibri"/>
          <w:sz w:val="28"/>
          <w:szCs w:val="28"/>
          <w:lang w:eastAsia="en-US"/>
        </w:rPr>
        <w:t>Солодянкина</w:t>
      </w:r>
      <w:proofErr w:type="spellEnd"/>
      <w:r w:rsidR="00873C04">
        <w:rPr>
          <w:rFonts w:eastAsia="Calibri"/>
          <w:sz w:val="28"/>
          <w:szCs w:val="28"/>
          <w:lang w:eastAsia="en-US"/>
        </w:rPr>
        <w:t xml:space="preserve"> А.П.</w:t>
      </w:r>
    </w:p>
    <w:p w:rsidR="008D7305" w:rsidRPr="00C946A5" w:rsidRDefault="00221D3B" w:rsidP="000363F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</w:t>
      </w:r>
      <w:r w:rsidR="00422504" w:rsidRPr="00C946A5"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="00422504" w:rsidRPr="00C946A5">
        <w:rPr>
          <w:rFonts w:ascii="Times New Roman" w:hAnsi="Times New Roman"/>
          <w:sz w:val="28"/>
          <w:szCs w:val="28"/>
        </w:rPr>
        <w:tab/>
      </w:r>
      <w:r w:rsidR="00422504" w:rsidRPr="00C946A5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422504" w:rsidRPr="00C946A5">
        <w:rPr>
          <w:rFonts w:ascii="Times New Roman" w:hAnsi="Times New Roman"/>
          <w:sz w:val="28"/>
          <w:szCs w:val="28"/>
        </w:rPr>
        <w:t xml:space="preserve"> </w:t>
      </w:r>
      <w:r w:rsidRPr="003436DB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А.П. </w:t>
      </w:r>
      <w:proofErr w:type="spellStart"/>
      <w:r w:rsidRPr="003436DB">
        <w:rPr>
          <w:rFonts w:ascii="Times New Roman" w:hAnsi="Times New Roman"/>
          <w:color w:val="00000A"/>
          <w:sz w:val="28"/>
          <w:szCs w:val="28"/>
          <w:lang w:eastAsia="zh-CN" w:bidi="hi-IN"/>
        </w:rPr>
        <w:t>Солодянкин</w:t>
      </w:r>
      <w:proofErr w:type="spellEnd"/>
      <w:r w:rsidR="00422504" w:rsidRPr="00C946A5">
        <w:rPr>
          <w:rFonts w:ascii="Times New Roman" w:hAnsi="Times New Roman"/>
          <w:sz w:val="28"/>
          <w:szCs w:val="28"/>
        </w:rPr>
        <w:t xml:space="preserve">                  </w:t>
      </w:r>
    </w:p>
    <w:tbl>
      <w:tblPr>
        <w:tblW w:w="0" w:type="auto"/>
        <w:tblLayout w:type="fixed"/>
        <w:tblLook w:val="0000"/>
      </w:tblPr>
      <w:tblGrid>
        <w:gridCol w:w="4786"/>
        <w:gridCol w:w="5103"/>
      </w:tblGrid>
      <w:tr w:rsidR="008D7305" w:rsidRPr="008D7305" w:rsidTr="008B4290">
        <w:tc>
          <w:tcPr>
            <w:tcW w:w="4786" w:type="dxa"/>
            <w:shd w:val="clear" w:color="auto" w:fill="auto"/>
          </w:tcPr>
          <w:p w:rsidR="00C946A5" w:rsidRDefault="00C946A5" w:rsidP="008B4290">
            <w:pPr>
              <w:autoSpaceDE w:val="0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2000F" w:rsidRDefault="0032000F" w:rsidP="008B4290">
            <w:pPr>
              <w:autoSpaceDE w:val="0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910AA" w:rsidRDefault="00D910AA" w:rsidP="008B4290">
            <w:pPr>
              <w:autoSpaceDE w:val="0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363F3" w:rsidRDefault="000363F3" w:rsidP="008B4290">
            <w:pPr>
              <w:autoSpaceDE w:val="0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D7305" w:rsidRPr="008D7305" w:rsidRDefault="008D7305" w:rsidP="008B4290">
            <w:pPr>
              <w:autoSpaceDE w:val="0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730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ПОДГОТОВЛЕНО</w:t>
            </w:r>
          </w:p>
        </w:tc>
        <w:tc>
          <w:tcPr>
            <w:tcW w:w="5103" w:type="dxa"/>
            <w:shd w:val="clear" w:color="auto" w:fill="auto"/>
          </w:tcPr>
          <w:p w:rsidR="008D7305" w:rsidRPr="008D7305" w:rsidRDefault="008D7305" w:rsidP="00605919">
            <w:pPr>
              <w:snapToGrid w:val="0"/>
              <w:ind w:left="244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D7305" w:rsidRPr="008D7305" w:rsidTr="00221D3B">
        <w:trPr>
          <w:trHeight w:val="1330"/>
        </w:trPr>
        <w:tc>
          <w:tcPr>
            <w:tcW w:w="4786" w:type="dxa"/>
            <w:shd w:val="clear" w:color="auto" w:fill="auto"/>
          </w:tcPr>
          <w:p w:rsidR="008D7305" w:rsidRPr="008D7305" w:rsidRDefault="008D7305" w:rsidP="00605919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8D7305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Юрисконсульт </w:t>
            </w:r>
            <w:r w:rsidRPr="008D7305"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учреждения </w:t>
            </w:r>
          </w:p>
          <w:p w:rsidR="008D7305" w:rsidRPr="008D7305" w:rsidRDefault="008D7305" w:rsidP="00605919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D7305">
              <w:rPr>
                <w:rFonts w:ascii="Times New Roman" w:hAnsi="Times New Roman"/>
                <w:sz w:val="28"/>
                <w:szCs w:val="28"/>
              </w:rPr>
              <w:t>по обеспечению деятельности органов местного самоуправления города Вятские Поляны</w:t>
            </w:r>
          </w:p>
        </w:tc>
        <w:tc>
          <w:tcPr>
            <w:tcW w:w="5103" w:type="dxa"/>
            <w:shd w:val="clear" w:color="auto" w:fill="auto"/>
          </w:tcPr>
          <w:p w:rsidR="008D7305" w:rsidRPr="008D7305" w:rsidRDefault="008D7305" w:rsidP="00605919">
            <w:pPr>
              <w:autoSpaceDE w:val="0"/>
              <w:snapToGrid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D7305" w:rsidRPr="008D7305" w:rsidRDefault="008D7305" w:rsidP="00605919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D7305" w:rsidRPr="008D7305" w:rsidRDefault="00EE3FF5" w:rsidP="00EE3FF5">
            <w:pPr>
              <w:tabs>
                <w:tab w:val="left" w:pos="2699"/>
                <w:tab w:val="left" w:pos="2849"/>
              </w:tabs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 w:rsidR="009606A1">
              <w:rPr>
                <w:rFonts w:ascii="Times New Roman" w:eastAsia="Calibri" w:hAnsi="Times New Roman"/>
                <w:sz w:val="28"/>
                <w:szCs w:val="28"/>
              </w:rPr>
              <w:t>О.М</w:t>
            </w:r>
            <w:r w:rsidR="009606A1" w:rsidRPr="008D7305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="009606A1">
              <w:rPr>
                <w:rFonts w:ascii="Times New Roman" w:eastAsia="Calibri" w:hAnsi="Times New Roman"/>
                <w:sz w:val="28"/>
                <w:szCs w:val="28"/>
              </w:rPr>
              <w:t>Пивоварова</w:t>
            </w:r>
          </w:p>
          <w:p w:rsidR="008D7305" w:rsidRPr="008D7305" w:rsidRDefault="00611FE7" w:rsidP="009606A1">
            <w:pPr>
              <w:autoSpaceDE w:val="0"/>
              <w:ind w:left="24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r w:rsidR="00BA00C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</w:tbl>
    <w:p w:rsidR="00F2167E" w:rsidRPr="008D7305" w:rsidRDefault="00F2167E" w:rsidP="008D73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F2167E" w:rsidRPr="008D7305" w:rsidSect="00DB6853">
      <w:headerReference w:type="default" r:id="rId9"/>
      <w:headerReference w:type="first" r:id="rId10"/>
      <w:pgSz w:w="11906" w:h="16838"/>
      <w:pgMar w:top="572" w:right="624" w:bottom="426" w:left="1588" w:header="150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AAB" w:rsidRDefault="00A36AAB" w:rsidP="00A0567A">
      <w:r>
        <w:separator/>
      </w:r>
    </w:p>
  </w:endnote>
  <w:endnote w:type="continuationSeparator" w:id="0">
    <w:p w:rsidR="00A36AAB" w:rsidRDefault="00A36AAB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AAB" w:rsidRDefault="00A36AAB" w:rsidP="00A0567A">
      <w:r>
        <w:separator/>
      </w:r>
    </w:p>
  </w:footnote>
  <w:footnote w:type="continuationSeparator" w:id="0">
    <w:p w:rsidR="00A36AAB" w:rsidRDefault="00A36AAB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009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B6853" w:rsidRDefault="00DB6853">
        <w:pPr>
          <w:pStyle w:val="a7"/>
          <w:jc w:val="center"/>
        </w:pPr>
      </w:p>
      <w:p w:rsidR="00DB6853" w:rsidRDefault="00DB6853">
        <w:pPr>
          <w:pStyle w:val="a7"/>
          <w:jc w:val="center"/>
          <w:rPr>
            <w:rFonts w:ascii="Times New Roman" w:hAnsi="Times New Roman"/>
          </w:rPr>
        </w:pPr>
      </w:p>
      <w:p w:rsidR="00A0567A" w:rsidRDefault="00BE0CA4">
        <w:pPr>
          <w:pStyle w:val="a7"/>
          <w:jc w:val="center"/>
        </w:pPr>
        <w:r w:rsidRPr="006758BC">
          <w:rPr>
            <w:rFonts w:ascii="Times New Roman" w:hAnsi="Times New Roman"/>
          </w:rPr>
          <w:fldChar w:fldCharType="begin"/>
        </w:r>
        <w:r w:rsidR="00957663" w:rsidRPr="006758BC">
          <w:rPr>
            <w:rFonts w:ascii="Times New Roman" w:hAnsi="Times New Roman"/>
          </w:rPr>
          <w:instrText xml:space="preserve"> PAGE   \* MERGEFORMAT </w:instrText>
        </w:r>
        <w:r w:rsidRPr="006758BC">
          <w:rPr>
            <w:rFonts w:ascii="Times New Roman" w:hAnsi="Times New Roman"/>
          </w:rPr>
          <w:fldChar w:fldCharType="separate"/>
        </w:r>
        <w:r w:rsidR="000363F3">
          <w:rPr>
            <w:rFonts w:ascii="Times New Roman" w:hAnsi="Times New Roman"/>
            <w:noProof/>
          </w:rPr>
          <w:t>3</w:t>
        </w:r>
        <w:r w:rsidRPr="006758BC">
          <w:rPr>
            <w:rFonts w:ascii="Times New Roman" w:hAnsi="Times New Roman"/>
          </w:rPr>
          <w:fldChar w:fldCharType="end"/>
        </w:r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7A" w:rsidRDefault="00A0567A">
    <w:pPr>
      <w:pStyle w:val="a7"/>
      <w:jc w:val="center"/>
    </w:pPr>
  </w:p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15BF3"/>
    <w:rsid w:val="00016067"/>
    <w:rsid w:val="00026984"/>
    <w:rsid w:val="00034853"/>
    <w:rsid w:val="000358AB"/>
    <w:rsid w:val="000363F3"/>
    <w:rsid w:val="00045264"/>
    <w:rsid w:val="000508AC"/>
    <w:rsid w:val="00057ED9"/>
    <w:rsid w:val="00061F1F"/>
    <w:rsid w:val="00062517"/>
    <w:rsid w:val="00071873"/>
    <w:rsid w:val="000752D2"/>
    <w:rsid w:val="000801D4"/>
    <w:rsid w:val="000807A9"/>
    <w:rsid w:val="000E735B"/>
    <w:rsid w:val="000F2BB8"/>
    <w:rsid w:val="000F7CC3"/>
    <w:rsid w:val="0011290B"/>
    <w:rsid w:val="00112AE8"/>
    <w:rsid w:val="00114033"/>
    <w:rsid w:val="00120453"/>
    <w:rsid w:val="00123C57"/>
    <w:rsid w:val="00146C23"/>
    <w:rsid w:val="00153245"/>
    <w:rsid w:val="00154F3A"/>
    <w:rsid w:val="001562EE"/>
    <w:rsid w:val="00167138"/>
    <w:rsid w:val="00174117"/>
    <w:rsid w:val="0018274B"/>
    <w:rsid w:val="00190EF1"/>
    <w:rsid w:val="001B5E90"/>
    <w:rsid w:val="001C33BD"/>
    <w:rsid w:val="001C4504"/>
    <w:rsid w:val="001D5841"/>
    <w:rsid w:val="001E7559"/>
    <w:rsid w:val="001F14C4"/>
    <w:rsid w:val="002021E6"/>
    <w:rsid w:val="002062E1"/>
    <w:rsid w:val="00207008"/>
    <w:rsid w:val="00215E6E"/>
    <w:rsid w:val="00221D3B"/>
    <w:rsid w:val="00231F50"/>
    <w:rsid w:val="00232A0D"/>
    <w:rsid w:val="00233C09"/>
    <w:rsid w:val="00234447"/>
    <w:rsid w:val="00257011"/>
    <w:rsid w:val="002578AE"/>
    <w:rsid w:val="00257EB5"/>
    <w:rsid w:val="002629EC"/>
    <w:rsid w:val="00273328"/>
    <w:rsid w:val="00283C17"/>
    <w:rsid w:val="00287AD5"/>
    <w:rsid w:val="00293187"/>
    <w:rsid w:val="002B7441"/>
    <w:rsid w:val="002F4E1A"/>
    <w:rsid w:val="0031452F"/>
    <w:rsid w:val="0032000F"/>
    <w:rsid w:val="00330A60"/>
    <w:rsid w:val="00336FD2"/>
    <w:rsid w:val="003430E8"/>
    <w:rsid w:val="00343C03"/>
    <w:rsid w:val="003614DB"/>
    <w:rsid w:val="0036389A"/>
    <w:rsid w:val="00376085"/>
    <w:rsid w:val="003C33CE"/>
    <w:rsid w:val="003C36F9"/>
    <w:rsid w:val="003D58F6"/>
    <w:rsid w:val="003E2AD9"/>
    <w:rsid w:val="003F5C8E"/>
    <w:rsid w:val="003F6B80"/>
    <w:rsid w:val="004000BA"/>
    <w:rsid w:val="00400FAA"/>
    <w:rsid w:val="00404164"/>
    <w:rsid w:val="00412AA6"/>
    <w:rsid w:val="00422504"/>
    <w:rsid w:val="00442875"/>
    <w:rsid w:val="0044530A"/>
    <w:rsid w:val="0045441A"/>
    <w:rsid w:val="00466091"/>
    <w:rsid w:val="00473679"/>
    <w:rsid w:val="00485CF3"/>
    <w:rsid w:val="00486325"/>
    <w:rsid w:val="004A5A64"/>
    <w:rsid w:val="004B34DD"/>
    <w:rsid w:val="004C3160"/>
    <w:rsid w:val="004D016D"/>
    <w:rsid w:val="004E19D0"/>
    <w:rsid w:val="004E3F24"/>
    <w:rsid w:val="004E7FD8"/>
    <w:rsid w:val="004F4713"/>
    <w:rsid w:val="004F4CC6"/>
    <w:rsid w:val="004F5C37"/>
    <w:rsid w:val="004F686F"/>
    <w:rsid w:val="004F7051"/>
    <w:rsid w:val="00517F88"/>
    <w:rsid w:val="00531A6B"/>
    <w:rsid w:val="00540B99"/>
    <w:rsid w:val="0054271E"/>
    <w:rsid w:val="005508B9"/>
    <w:rsid w:val="00552791"/>
    <w:rsid w:val="00557FC1"/>
    <w:rsid w:val="005646F4"/>
    <w:rsid w:val="00581096"/>
    <w:rsid w:val="00585D0F"/>
    <w:rsid w:val="005959EC"/>
    <w:rsid w:val="005A5168"/>
    <w:rsid w:val="005B055A"/>
    <w:rsid w:val="005B619D"/>
    <w:rsid w:val="005D0889"/>
    <w:rsid w:val="005E06EF"/>
    <w:rsid w:val="005E44C9"/>
    <w:rsid w:val="005E452C"/>
    <w:rsid w:val="005E65EC"/>
    <w:rsid w:val="005F0338"/>
    <w:rsid w:val="00604E31"/>
    <w:rsid w:val="00606D0A"/>
    <w:rsid w:val="00611FE7"/>
    <w:rsid w:val="00612390"/>
    <w:rsid w:val="0062475D"/>
    <w:rsid w:val="00632BA8"/>
    <w:rsid w:val="00653403"/>
    <w:rsid w:val="006550E6"/>
    <w:rsid w:val="0066235C"/>
    <w:rsid w:val="00670E17"/>
    <w:rsid w:val="006758BC"/>
    <w:rsid w:val="006919BE"/>
    <w:rsid w:val="006B3B95"/>
    <w:rsid w:val="006B6D3F"/>
    <w:rsid w:val="006D1EA1"/>
    <w:rsid w:val="006E0091"/>
    <w:rsid w:val="006F6F26"/>
    <w:rsid w:val="007038FB"/>
    <w:rsid w:val="007128C2"/>
    <w:rsid w:val="00712E61"/>
    <w:rsid w:val="007175FB"/>
    <w:rsid w:val="00742873"/>
    <w:rsid w:val="00751822"/>
    <w:rsid w:val="00763BE9"/>
    <w:rsid w:val="00770302"/>
    <w:rsid w:val="00774680"/>
    <w:rsid w:val="00782E33"/>
    <w:rsid w:val="00783502"/>
    <w:rsid w:val="00795594"/>
    <w:rsid w:val="007B492E"/>
    <w:rsid w:val="007D70FA"/>
    <w:rsid w:val="007D7FEE"/>
    <w:rsid w:val="007E0D78"/>
    <w:rsid w:val="007E69BC"/>
    <w:rsid w:val="007F651A"/>
    <w:rsid w:val="008017C9"/>
    <w:rsid w:val="00802F84"/>
    <w:rsid w:val="008146C1"/>
    <w:rsid w:val="008167A0"/>
    <w:rsid w:val="00816AAE"/>
    <w:rsid w:val="00822D10"/>
    <w:rsid w:val="00824B95"/>
    <w:rsid w:val="00832FA8"/>
    <w:rsid w:val="00866448"/>
    <w:rsid w:val="00873C04"/>
    <w:rsid w:val="00874AC4"/>
    <w:rsid w:val="00876B23"/>
    <w:rsid w:val="0088699A"/>
    <w:rsid w:val="008931BE"/>
    <w:rsid w:val="00894EAC"/>
    <w:rsid w:val="008B2DCA"/>
    <w:rsid w:val="008B4290"/>
    <w:rsid w:val="008C3BEB"/>
    <w:rsid w:val="008C518D"/>
    <w:rsid w:val="008D7305"/>
    <w:rsid w:val="008F0A4C"/>
    <w:rsid w:val="008F28DA"/>
    <w:rsid w:val="00901738"/>
    <w:rsid w:val="00907BD6"/>
    <w:rsid w:val="00922A33"/>
    <w:rsid w:val="00924145"/>
    <w:rsid w:val="00924C0F"/>
    <w:rsid w:val="00954C02"/>
    <w:rsid w:val="00957663"/>
    <w:rsid w:val="009606A1"/>
    <w:rsid w:val="00963E50"/>
    <w:rsid w:val="009661A2"/>
    <w:rsid w:val="00967C58"/>
    <w:rsid w:val="0097305E"/>
    <w:rsid w:val="009821F3"/>
    <w:rsid w:val="00993861"/>
    <w:rsid w:val="00993EA3"/>
    <w:rsid w:val="009A71DE"/>
    <w:rsid w:val="009A7B25"/>
    <w:rsid w:val="009B6441"/>
    <w:rsid w:val="009D40FE"/>
    <w:rsid w:val="009D74DB"/>
    <w:rsid w:val="009E2B34"/>
    <w:rsid w:val="009E6866"/>
    <w:rsid w:val="00A0567A"/>
    <w:rsid w:val="00A277C0"/>
    <w:rsid w:val="00A35BF4"/>
    <w:rsid w:val="00A36678"/>
    <w:rsid w:val="00A36AAB"/>
    <w:rsid w:val="00A37127"/>
    <w:rsid w:val="00A57568"/>
    <w:rsid w:val="00A60194"/>
    <w:rsid w:val="00A646AD"/>
    <w:rsid w:val="00A80890"/>
    <w:rsid w:val="00A82535"/>
    <w:rsid w:val="00A92D43"/>
    <w:rsid w:val="00AA51A2"/>
    <w:rsid w:val="00AA594D"/>
    <w:rsid w:val="00AB062A"/>
    <w:rsid w:val="00AB0C47"/>
    <w:rsid w:val="00AC0106"/>
    <w:rsid w:val="00AD71C4"/>
    <w:rsid w:val="00AE2BD3"/>
    <w:rsid w:val="00AE4B0F"/>
    <w:rsid w:val="00AE5B04"/>
    <w:rsid w:val="00AF037D"/>
    <w:rsid w:val="00AF73E0"/>
    <w:rsid w:val="00B04028"/>
    <w:rsid w:val="00B15115"/>
    <w:rsid w:val="00B23348"/>
    <w:rsid w:val="00B62EC7"/>
    <w:rsid w:val="00B76BFA"/>
    <w:rsid w:val="00B8699E"/>
    <w:rsid w:val="00B870B8"/>
    <w:rsid w:val="00B905E5"/>
    <w:rsid w:val="00B93D18"/>
    <w:rsid w:val="00B960DA"/>
    <w:rsid w:val="00BA00C0"/>
    <w:rsid w:val="00BA40D3"/>
    <w:rsid w:val="00BA5138"/>
    <w:rsid w:val="00BA51FF"/>
    <w:rsid w:val="00BA5A4F"/>
    <w:rsid w:val="00BA6877"/>
    <w:rsid w:val="00BA6DDE"/>
    <w:rsid w:val="00BC1787"/>
    <w:rsid w:val="00BE0CA4"/>
    <w:rsid w:val="00C020BD"/>
    <w:rsid w:val="00C0659C"/>
    <w:rsid w:val="00C12554"/>
    <w:rsid w:val="00C21F36"/>
    <w:rsid w:val="00C355F8"/>
    <w:rsid w:val="00C46DC7"/>
    <w:rsid w:val="00C46E52"/>
    <w:rsid w:val="00C47CAC"/>
    <w:rsid w:val="00C605A3"/>
    <w:rsid w:val="00C62C02"/>
    <w:rsid w:val="00C64338"/>
    <w:rsid w:val="00C80677"/>
    <w:rsid w:val="00C87F82"/>
    <w:rsid w:val="00C946A5"/>
    <w:rsid w:val="00C96EC9"/>
    <w:rsid w:val="00C973E4"/>
    <w:rsid w:val="00CA4567"/>
    <w:rsid w:val="00CA5353"/>
    <w:rsid w:val="00CA5F6D"/>
    <w:rsid w:val="00CA644A"/>
    <w:rsid w:val="00CC1E6B"/>
    <w:rsid w:val="00CC5C17"/>
    <w:rsid w:val="00CE3EB6"/>
    <w:rsid w:val="00CF0C6D"/>
    <w:rsid w:val="00D03565"/>
    <w:rsid w:val="00D12FC3"/>
    <w:rsid w:val="00D25D7E"/>
    <w:rsid w:val="00D27799"/>
    <w:rsid w:val="00D27B75"/>
    <w:rsid w:val="00D42479"/>
    <w:rsid w:val="00D46144"/>
    <w:rsid w:val="00D525AB"/>
    <w:rsid w:val="00D54601"/>
    <w:rsid w:val="00D61B0E"/>
    <w:rsid w:val="00D80113"/>
    <w:rsid w:val="00D910AA"/>
    <w:rsid w:val="00D93C4C"/>
    <w:rsid w:val="00D97E03"/>
    <w:rsid w:val="00DA4859"/>
    <w:rsid w:val="00DB328C"/>
    <w:rsid w:val="00DB6853"/>
    <w:rsid w:val="00DC3B14"/>
    <w:rsid w:val="00DE3128"/>
    <w:rsid w:val="00DF48D0"/>
    <w:rsid w:val="00E1160A"/>
    <w:rsid w:val="00E136B5"/>
    <w:rsid w:val="00E13EEE"/>
    <w:rsid w:val="00E20E18"/>
    <w:rsid w:val="00E3286C"/>
    <w:rsid w:val="00E36F7C"/>
    <w:rsid w:val="00E43C99"/>
    <w:rsid w:val="00E52798"/>
    <w:rsid w:val="00E70521"/>
    <w:rsid w:val="00E72D35"/>
    <w:rsid w:val="00E85164"/>
    <w:rsid w:val="00E9131C"/>
    <w:rsid w:val="00E964C0"/>
    <w:rsid w:val="00EB17A2"/>
    <w:rsid w:val="00EB3948"/>
    <w:rsid w:val="00EC2D68"/>
    <w:rsid w:val="00EC2E64"/>
    <w:rsid w:val="00EC47FD"/>
    <w:rsid w:val="00ED3F55"/>
    <w:rsid w:val="00EE3FF5"/>
    <w:rsid w:val="00EF0BCE"/>
    <w:rsid w:val="00F106E0"/>
    <w:rsid w:val="00F13C1A"/>
    <w:rsid w:val="00F2167E"/>
    <w:rsid w:val="00F407CD"/>
    <w:rsid w:val="00F55908"/>
    <w:rsid w:val="00F622CF"/>
    <w:rsid w:val="00F70EC0"/>
    <w:rsid w:val="00F846F0"/>
    <w:rsid w:val="00F933CF"/>
    <w:rsid w:val="00FA2183"/>
    <w:rsid w:val="00FA24E0"/>
    <w:rsid w:val="00FA3079"/>
    <w:rsid w:val="00FA7C65"/>
    <w:rsid w:val="00FB48B3"/>
    <w:rsid w:val="00FD30D2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  <w:style w:type="paragraph" w:customStyle="1" w:styleId="Standard">
    <w:name w:val="Standard"/>
    <w:rsid w:val="008C3BE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283C17"/>
    <w:pPr>
      <w:ind w:left="720"/>
      <w:contextualSpacing/>
    </w:pPr>
  </w:style>
  <w:style w:type="table" w:styleId="ac">
    <w:name w:val="Table Grid"/>
    <w:basedOn w:val="a1"/>
    <w:uiPriority w:val="59"/>
    <w:rsid w:val="00422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0764-43E7-4C07-BF89-290D2955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2023-03-30T06:22:00Z</cp:lastPrinted>
  <dcterms:created xsi:type="dcterms:W3CDTF">2023-03-29T07:54:00Z</dcterms:created>
  <dcterms:modified xsi:type="dcterms:W3CDTF">2023-03-30T12:27:00Z</dcterms:modified>
</cp:coreProperties>
</file>