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135283">
      <w:pPr>
        <w:ind w:firstLine="12420"/>
        <w:rPr>
          <w:sz w:val="28"/>
          <w:szCs w:val="28"/>
          <w:lang w:val="en-US"/>
        </w:rPr>
      </w:pPr>
    </w:p>
    <w:p w:rsidR="00EC2F4B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Приложение № 2  к муниципальной программе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 xml:space="preserve">в редакции постановления администрации 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города Вятские Поляны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от</w:t>
      </w:r>
      <w:r w:rsidR="00C13E2E">
        <w:rPr>
          <w:sz w:val="28"/>
          <w:szCs w:val="28"/>
        </w:rPr>
        <w:t xml:space="preserve"> </w:t>
      </w:r>
      <w:r w:rsidR="00810101">
        <w:rPr>
          <w:sz w:val="28"/>
          <w:szCs w:val="28"/>
        </w:rPr>
        <w:t xml:space="preserve">   </w:t>
      </w:r>
      <w:r w:rsidR="00784C15">
        <w:rPr>
          <w:sz w:val="28"/>
          <w:szCs w:val="28"/>
        </w:rPr>
        <w:t>21.07.2023</w:t>
      </w:r>
      <w:r w:rsidR="00810101">
        <w:rPr>
          <w:sz w:val="28"/>
          <w:szCs w:val="28"/>
        </w:rPr>
        <w:t xml:space="preserve">          </w:t>
      </w:r>
      <w:r w:rsidRPr="00F33CA3">
        <w:rPr>
          <w:sz w:val="28"/>
          <w:szCs w:val="28"/>
        </w:rPr>
        <w:t xml:space="preserve">№    </w:t>
      </w:r>
      <w:r w:rsidR="00784C15">
        <w:rPr>
          <w:sz w:val="28"/>
          <w:szCs w:val="28"/>
        </w:rPr>
        <w:t>1141</w:t>
      </w:r>
    </w:p>
    <w:p w:rsidR="009457F7" w:rsidRPr="007A3C6D" w:rsidRDefault="009457F7" w:rsidP="009457F7">
      <w:pPr>
        <w:ind w:firstLine="12600"/>
        <w:rPr>
          <w:sz w:val="28"/>
          <w:szCs w:val="28"/>
        </w:rPr>
      </w:pPr>
    </w:p>
    <w:p w:rsidR="00EC2F4B" w:rsidRDefault="00723A52" w:rsidP="00EC2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</w:t>
      </w:r>
      <w:r w:rsidR="002B0B88"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="002B0B88" w:rsidRPr="007A3C6D">
        <w:rPr>
          <w:b/>
          <w:sz w:val="28"/>
          <w:szCs w:val="28"/>
        </w:rPr>
        <w:t xml:space="preserve"> эффективности реализации </w:t>
      </w:r>
      <w:r w:rsidR="008E5296">
        <w:rPr>
          <w:b/>
          <w:sz w:val="28"/>
          <w:szCs w:val="28"/>
        </w:rPr>
        <w:t>муниципальной</w:t>
      </w:r>
      <w:r w:rsidR="002B0B88" w:rsidRPr="007A3C6D">
        <w:rPr>
          <w:b/>
          <w:sz w:val="28"/>
          <w:szCs w:val="28"/>
        </w:rPr>
        <w:t xml:space="preserve"> программы</w:t>
      </w:r>
      <w:proofErr w:type="gramEnd"/>
    </w:p>
    <w:p w:rsidR="00DE53F1" w:rsidRPr="00DE53F1" w:rsidRDefault="00DE53F1" w:rsidP="00DE53F1">
      <w:pPr>
        <w:jc w:val="center"/>
        <w:rPr>
          <w:b/>
          <w:sz w:val="28"/>
          <w:szCs w:val="28"/>
        </w:rPr>
      </w:pPr>
      <w:r w:rsidRPr="00DE53F1">
        <w:rPr>
          <w:b/>
          <w:sz w:val="28"/>
          <w:szCs w:val="28"/>
        </w:rPr>
        <w:t>«Развитие  жилищно-коммунальной  инфраструктуры</w:t>
      </w:r>
      <w:r>
        <w:rPr>
          <w:b/>
          <w:sz w:val="28"/>
          <w:szCs w:val="28"/>
        </w:rPr>
        <w:t xml:space="preserve"> </w:t>
      </w:r>
      <w:r w:rsidRPr="00DE53F1">
        <w:rPr>
          <w:b/>
          <w:sz w:val="28"/>
          <w:szCs w:val="28"/>
        </w:rPr>
        <w:t>города  Вятские Поляны» на 2020 - 20</w:t>
      </w:r>
      <w:r w:rsidR="00F27FAF">
        <w:rPr>
          <w:b/>
          <w:sz w:val="28"/>
          <w:szCs w:val="28"/>
        </w:rPr>
        <w:t>30</w:t>
      </w:r>
      <w:r w:rsidRPr="00DE53F1">
        <w:rPr>
          <w:b/>
          <w:sz w:val="28"/>
          <w:szCs w:val="28"/>
        </w:rPr>
        <w:t xml:space="preserve"> годы</w:t>
      </w:r>
    </w:p>
    <w:p w:rsidR="00DE53F1" w:rsidRDefault="00DE53F1" w:rsidP="00EC2F4B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6488"/>
        <w:gridCol w:w="8363"/>
      </w:tblGrid>
      <w:tr w:rsidR="00C40800" w:rsidRPr="00EF04DD" w:rsidTr="00C36120">
        <w:tc>
          <w:tcPr>
            <w:tcW w:w="566" w:type="dxa"/>
          </w:tcPr>
          <w:p w:rsidR="00C40800" w:rsidRPr="007A3C6D" w:rsidRDefault="00C40800" w:rsidP="00C40800">
            <w:pPr>
              <w:jc w:val="center"/>
            </w:pPr>
            <w:r w:rsidRPr="007A3C6D">
              <w:t>№</w:t>
            </w:r>
          </w:p>
          <w:p w:rsidR="00C40800" w:rsidRPr="007A3C6D" w:rsidRDefault="00C40800" w:rsidP="00C40800">
            <w:pPr>
              <w:jc w:val="center"/>
            </w:pPr>
            <w:proofErr w:type="gramStart"/>
            <w:r w:rsidRPr="007A3C6D">
              <w:t>п</w:t>
            </w:r>
            <w:proofErr w:type="gramEnd"/>
            <w:r w:rsidRPr="007A3C6D">
              <w:t>/п</w:t>
            </w:r>
          </w:p>
        </w:tc>
        <w:tc>
          <w:tcPr>
            <w:tcW w:w="6488" w:type="dxa"/>
          </w:tcPr>
          <w:p w:rsidR="00C40800" w:rsidRPr="00C40800" w:rsidRDefault="00C40800" w:rsidP="00EF04DD">
            <w:pPr>
              <w:jc w:val="center"/>
            </w:pPr>
            <w:r w:rsidRPr="007A3C6D">
              <w:t xml:space="preserve">Наименование </w:t>
            </w:r>
            <w:r>
              <w:t>муниципальной</w:t>
            </w:r>
            <w:r w:rsidRPr="007A3C6D">
              <w:t xml:space="preserve"> программы, </w:t>
            </w:r>
          </w:p>
          <w:p w:rsidR="00C40800" w:rsidRDefault="00C40800" w:rsidP="00EF04DD">
            <w:pPr>
              <w:jc w:val="center"/>
            </w:pPr>
            <w:r w:rsidRPr="007A3C6D">
              <w:t xml:space="preserve">подпрограммы, отдельного мероприятия, </w:t>
            </w:r>
            <w:r>
              <w:t xml:space="preserve">проекта, </w:t>
            </w:r>
          </w:p>
          <w:p w:rsidR="00C40800" w:rsidRPr="00EF04DD" w:rsidRDefault="00C40800" w:rsidP="007E0F50">
            <w:pPr>
              <w:jc w:val="center"/>
              <w:rPr>
                <w:b/>
                <w:sz w:val="28"/>
                <w:szCs w:val="28"/>
              </w:rPr>
            </w:pPr>
            <w:r w:rsidRPr="007A3C6D">
              <w:t>показателя</w:t>
            </w:r>
          </w:p>
        </w:tc>
        <w:tc>
          <w:tcPr>
            <w:tcW w:w="8363" w:type="dxa"/>
          </w:tcPr>
          <w:p w:rsidR="00C40800" w:rsidRDefault="00C40800" w:rsidP="00EF04D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>
              <w:t>источник получения информации</w:t>
            </w:r>
          </w:p>
        </w:tc>
      </w:tr>
      <w:tr w:rsidR="00C40800" w:rsidRPr="00EF04DD" w:rsidTr="00C36120">
        <w:trPr>
          <w:trHeight w:val="634"/>
        </w:trPr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1" w:type="dxa"/>
            <w:gridSpan w:val="2"/>
          </w:tcPr>
          <w:p w:rsidR="00C40800" w:rsidRPr="00E539BB" w:rsidRDefault="00C40800" w:rsidP="00F27F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</w:t>
            </w:r>
            <w:r w:rsidRPr="00DE53F1">
              <w:rPr>
                <w:b/>
                <w:sz w:val="28"/>
                <w:szCs w:val="28"/>
              </w:rPr>
              <w:t xml:space="preserve"> </w:t>
            </w:r>
            <w:r w:rsidRPr="00E539BB">
              <w:rPr>
                <w:b/>
                <w:sz w:val="28"/>
                <w:szCs w:val="28"/>
              </w:rPr>
              <w:t>программа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53F1">
              <w:rPr>
                <w:b/>
                <w:sz w:val="28"/>
                <w:szCs w:val="28"/>
              </w:rPr>
              <w:t>«Развитие  жилищно-коммунальной  инфраструктуры города</w:t>
            </w:r>
            <w:r w:rsidR="000B21B9">
              <w:rPr>
                <w:b/>
                <w:sz w:val="28"/>
                <w:szCs w:val="28"/>
              </w:rPr>
              <w:t xml:space="preserve"> </w:t>
            </w:r>
            <w:r w:rsidRPr="00DE53F1">
              <w:rPr>
                <w:b/>
                <w:sz w:val="28"/>
                <w:szCs w:val="28"/>
              </w:rPr>
              <w:t>Вятские Поляны» на 2020 - 20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E53F1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источниках теплосна</w:t>
            </w:r>
            <w:r w:rsidRPr="00AF6685">
              <w:t>б</w:t>
            </w:r>
            <w:r w:rsidRPr="00AF6685">
              <w:t xml:space="preserve">жения, паровых и тепловых сетях (в год)» </w:t>
            </w:r>
          </w:p>
        </w:tc>
        <w:tc>
          <w:tcPr>
            <w:tcW w:w="8363" w:type="dxa"/>
          </w:tcPr>
          <w:p w:rsidR="00C40800" w:rsidRPr="00AF6685" w:rsidRDefault="00C40800" w:rsidP="00783760">
            <w:r w:rsidRPr="00AF6685">
              <w:t>определяется по данным формы статистического наблюдения № 1-ТЕП (те</w:t>
            </w:r>
            <w:r w:rsidRPr="00AF6685">
              <w:t>п</w:t>
            </w:r>
            <w:r w:rsidRPr="00AF6685">
              <w:t>лоснабжающие организации города)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канализационных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F6685">
            <w:r w:rsidRPr="00AF6685">
              <w:t>определяется по данным формы статистического наблюдения</w:t>
            </w:r>
            <w:r w:rsidR="00AF6685">
              <w:t xml:space="preserve"> </w:t>
            </w:r>
            <w:r w:rsidRPr="00AF6685">
              <w:t xml:space="preserve"> № 1-канализация (ООО «Водоотведение»)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водопроводных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3222E">
            <w:r w:rsidRPr="00AF6685">
              <w:t>определяется по данным формы статистического наблюдения</w:t>
            </w:r>
            <w:r w:rsidR="00A3222E">
              <w:t xml:space="preserve"> </w:t>
            </w:r>
            <w:r w:rsidRPr="00AF6685">
              <w:t xml:space="preserve"> № 1-водопровод (ООО «Водоканал»)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606A68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«Площадь уборки территорий площадей, скв</w:t>
            </w:r>
            <w:r w:rsidRPr="00AF6685">
              <w:t>е</w:t>
            </w:r>
            <w:r w:rsidRPr="00AF6685">
              <w:t>ров, парка, набережной реки Вятка в рамках благоустройс</w:t>
            </w:r>
            <w:r w:rsidRPr="00AF6685">
              <w:t>т</w:t>
            </w:r>
            <w:r w:rsidRPr="00AF6685">
              <w:t>ва»</w:t>
            </w:r>
          </w:p>
        </w:tc>
        <w:tc>
          <w:tcPr>
            <w:tcW w:w="8363" w:type="dxa"/>
          </w:tcPr>
          <w:p w:rsidR="00C40800" w:rsidRPr="00AF6685" w:rsidRDefault="00C40800" w:rsidP="00AD2307">
            <w:r w:rsidRPr="00AF6685">
              <w:t>определяется по данным формы статистического наблюдения № 1-КХ (МП «Благоустройство города Вятские Поляны)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D22269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размещенных отчетов в подсистеме управления энергосбережением и энергетической эффе</w:t>
            </w:r>
            <w:r w:rsidRPr="00AF6685">
              <w:t>к</w:t>
            </w:r>
            <w:r w:rsidRPr="00AF6685">
              <w:t>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 xml:space="preserve">» </w:t>
            </w:r>
          </w:p>
        </w:tc>
        <w:tc>
          <w:tcPr>
            <w:tcW w:w="8363" w:type="dxa"/>
          </w:tcPr>
          <w:p w:rsidR="00C40800" w:rsidRPr="00AF6685" w:rsidRDefault="00C40800" w:rsidP="00606A68">
            <w:r w:rsidRPr="00AF6685">
              <w:t>определяется по фактическому количеству размещенных отчетов в подсистеме управления энергосбережением и энергетической эффективностью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>»  за отчетный период</w:t>
            </w:r>
          </w:p>
        </w:tc>
      </w:tr>
      <w:tr w:rsidR="004405DC" w:rsidRPr="00EF04DD" w:rsidTr="00C36120">
        <w:tc>
          <w:tcPr>
            <w:tcW w:w="566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Полнота использования выделенных средств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4405DC" w:rsidRPr="00EF04DD" w:rsidTr="00C36120">
        <w:tc>
          <w:tcPr>
            <w:tcW w:w="566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Количество семей</w:t>
            </w:r>
            <w:r w:rsidR="001040BC">
              <w:t xml:space="preserve"> мобилизованных</w:t>
            </w:r>
            <w:r w:rsidRPr="004405DC">
              <w:t>, обеспече</w:t>
            </w:r>
            <w:r w:rsidRPr="004405DC">
              <w:t>н</w:t>
            </w:r>
            <w:r w:rsidRPr="004405DC">
              <w:t>ных твердым топливом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  <w:r>
              <w:t xml:space="preserve"> 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1040BC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51" w:type="dxa"/>
            <w:gridSpan w:val="2"/>
          </w:tcPr>
          <w:p w:rsidR="00C40800" w:rsidRDefault="00C40800" w:rsidP="00D22269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 xml:space="preserve">Подпрограмма «Модернизация и реформирование жилищно-коммунального хозяйства города Вятские </w:t>
            </w:r>
          </w:p>
          <w:p w:rsidR="00C40800" w:rsidRPr="00D22269" w:rsidRDefault="00C40800" w:rsidP="00F27FAF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Поляны» на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4E08BB" w:rsidRDefault="00C40800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те</w:t>
            </w:r>
            <w:r w:rsidRPr="004E08BB">
              <w:t>п</w:t>
            </w:r>
            <w:r w:rsidRPr="004E08BB">
              <w:t>лоснабжения города»</w:t>
            </w:r>
          </w:p>
        </w:tc>
        <w:tc>
          <w:tcPr>
            <w:tcW w:w="8363" w:type="dxa"/>
          </w:tcPr>
          <w:p w:rsidR="00C40800" w:rsidRPr="004E08BB" w:rsidRDefault="00E1563E" w:rsidP="00E1563E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вод</w:t>
            </w:r>
            <w:r w:rsidRPr="004E08BB">
              <w:t>о</w:t>
            </w:r>
            <w:r w:rsidRPr="004E08BB">
              <w:t>снабжения и водоотведения города»</w:t>
            </w:r>
          </w:p>
        </w:tc>
        <w:tc>
          <w:tcPr>
            <w:tcW w:w="8363" w:type="dxa"/>
          </w:tcPr>
          <w:p w:rsidR="00E1563E" w:rsidRPr="004E08BB" w:rsidRDefault="00E1563E" w:rsidP="00D80F31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14851" w:type="dxa"/>
            <w:gridSpan w:val="2"/>
          </w:tcPr>
          <w:p w:rsidR="00E1563E" w:rsidRPr="004E08BB" w:rsidRDefault="00E1563E" w:rsidP="00C40800">
            <w:pPr>
              <w:rPr>
                <w:sz w:val="28"/>
                <w:szCs w:val="28"/>
              </w:rPr>
            </w:pPr>
            <w:r w:rsidRPr="004E08BB">
              <w:rPr>
                <w:sz w:val="28"/>
                <w:szCs w:val="28"/>
              </w:rPr>
              <w:t>Отдельное мероприятие «Развитие и модернизация системы теплоснабжения города»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 w:rsidP="00A5362B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выполненных проектно-изыскательских работ в сфере теплоснабжения города»</w:t>
            </w:r>
          </w:p>
        </w:tc>
        <w:tc>
          <w:tcPr>
            <w:tcW w:w="8363" w:type="dxa"/>
          </w:tcPr>
          <w:p w:rsidR="00E1563E" w:rsidRPr="004E08BB" w:rsidRDefault="00E1563E" w:rsidP="003234DB">
            <w:r w:rsidRPr="004E08BB">
              <w:t>определяется  по фактическому количеству выполненных проектно-изыскательских работ в сфере теплоснабжения города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851" w:type="dxa"/>
            <w:gridSpan w:val="2"/>
          </w:tcPr>
          <w:p w:rsidR="00E1563E" w:rsidRPr="004E08BB" w:rsidRDefault="00E1563E" w:rsidP="00A5362B">
            <w:pPr>
              <w:rPr>
                <w:sz w:val="28"/>
                <w:szCs w:val="28"/>
              </w:rPr>
            </w:pPr>
            <w:r w:rsidRPr="004E08BB">
              <w:rPr>
                <w:sz w:val="28"/>
                <w:szCs w:val="28"/>
              </w:rPr>
              <w:t>Отдельное мероприятие «Развитие и модернизация систем водоснабжения и водоотведения города»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 w:rsidP="003234DB">
            <w:r w:rsidRPr="004E08BB">
              <w:rPr>
                <w:u w:val="single"/>
              </w:rPr>
              <w:t xml:space="preserve">показатель </w:t>
            </w:r>
            <w:r w:rsidRPr="004E08BB">
              <w:t>«Количество выполненных проектно-изыскательских работ в сфере водоснабжения и водоотвед</w:t>
            </w:r>
            <w:r w:rsidRPr="004E08BB">
              <w:t>е</w:t>
            </w:r>
            <w:r w:rsidRPr="004E08BB">
              <w:t>ния города»</w:t>
            </w:r>
          </w:p>
        </w:tc>
        <w:tc>
          <w:tcPr>
            <w:tcW w:w="8363" w:type="dxa"/>
          </w:tcPr>
          <w:p w:rsidR="00E1563E" w:rsidRDefault="00E1563E" w:rsidP="003234DB">
            <w:r w:rsidRPr="004E08BB">
              <w:t>определяется  по фактическому количеству выполненных проектно-изыскательских работ в сфере водоснабжения и водоотведения города за о</w:t>
            </w:r>
            <w:r w:rsidRPr="004E08BB">
              <w:t>т</w:t>
            </w:r>
            <w:r w:rsidRPr="004E08BB">
              <w:t>четный период</w:t>
            </w:r>
          </w:p>
          <w:p w:rsidR="00772B8A" w:rsidRPr="004E08BB" w:rsidRDefault="00772B8A" w:rsidP="003234DB"/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4851" w:type="dxa"/>
            <w:gridSpan w:val="2"/>
          </w:tcPr>
          <w:p w:rsidR="00E1563E" w:rsidRPr="00C40800" w:rsidRDefault="00E1563E" w:rsidP="0025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C40800">
              <w:rPr>
                <w:sz w:val="28"/>
                <w:szCs w:val="28"/>
              </w:rPr>
              <w:t>Повышение осведомленности жителей о деятельности в сфере ЖКХ города Вятские Поляны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2556AC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размещенной информации в СМИ о деятельности в сфере ЖКХ»</w:t>
            </w:r>
          </w:p>
        </w:tc>
        <w:tc>
          <w:tcPr>
            <w:tcW w:w="8363" w:type="dxa"/>
          </w:tcPr>
          <w:p w:rsidR="00E1563E" w:rsidRDefault="00E1563E" w:rsidP="002556AC">
            <w:r w:rsidRPr="00AF6685">
              <w:t xml:space="preserve">определяется  </w:t>
            </w:r>
            <w:proofErr w:type="gramStart"/>
            <w:r w:rsidRPr="00AF6685">
              <w:t>по фактическому количеству  размещенной информации в СМИ о деятельности в сфере ЖКХ за отчетный период</w:t>
            </w:r>
            <w:proofErr w:type="gramEnd"/>
          </w:p>
          <w:p w:rsidR="00772B8A" w:rsidRPr="00AF6685" w:rsidRDefault="00772B8A" w:rsidP="002556AC"/>
        </w:tc>
      </w:tr>
      <w:tr w:rsidR="00E1563E" w:rsidRPr="00EF04DD" w:rsidTr="00C36120">
        <w:tc>
          <w:tcPr>
            <w:tcW w:w="566" w:type="dxa"/>
          </w:tcPr>
          <w:p w:rsidR="00E1563E" w:rsidRPr="001040BC" w:rsidRDefault="00E1563E" w:rsidP="00E539BB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851" w:type="dxa"/>
            <w:gridSpan w:val="2"/>
          </w:tcPr>
          <w:p w:rsidR="00E1563E" w:rsidRDefault="00E1563E" w:rsidP="00F27FAF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Подпрограмма «Обеспечение благоустройства города Вятские Поляны» на 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  <w:p w:rsidR="00772B8A" w:rsidRPr="00DE53F1" w:rsidRDefault="00772B8A" w:rsidP="00F27FAF">
            <w:pPr>
              <w:rPr>
                <w:sz w:val="28"/>
                <w:szCs w:val="28"/>
              </w:rPr>
            </w:pP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«Обслуживаемая площадь скверов, парков и уличного озеленения»</w:t>
            </w:r>
          </w:p>
        </w:tc>
        <w:tc>
          <w:tcPr>
            <w:tcW w:w="8363" w:type="dxa"/>
          </w:tcPr>
          <w:p w:rsidR="00E1563E" w:rsidRPr="00AF6685" w:rsidRDefault="00E1563E" w:rsidP="007F2655">
            <w:r w:rsidRPr="00AF6685">
              <w:t>определяется по данным МП «Благоустройство города Вятские Поляны</w:t>
            </w:r>
            <w:r w:rsidR="00AF6685" w:rsidRPr="00AF6685"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851" w:type="dxa"/>
            <w:gridSpan w:val="2"/>
          </w:tcPr>
          <w:p w:rsidR="00E1563E" w:rsidRPr="00C40800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Отдельное мероприятие  «</w:t>
            </w:r>
            <w:r w:rsidRPr="00C40800">
              <w:rPr>
                <w:sz w:val="28"/>
                <w:szCs w:val="28"/>
              </w:rPr>
              <w:t>Обеспечение сохранения и восстановления городских лесов, парков, зеленых насаждений г</w:t>
            </w:r>
            <w:r w:rsidRPr="00C40800">
              <w:rPr>
                <w:sz w:val="28"/>
                <w:szCs w:val="28"/>
              </w:rPr>
              <w:t>о</w:t>
            </w:r>
            <w:r w:rsidRPr="00C40800">
              <w:rPr>
                <w:sz w:val="28"/>
                <w:szCs w:val="28"/>
              </w:rPr>
              <w:t>рода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площадь обслуживаемых зеленых нас</w:t>
            </w:r>
            <w:r w:rsidRPr="00AF6685">
              <w:t>а</w:t>
            </w:r>
            <w:r w:rsidRPr="00AF6685">
              <w:t>ждений в пределах городской черты от общей площади г</w:t>
            </w:r>
            <w:r w:rsidRPr="00AF6685">
              <w:t>о</w:t>
            </w:r>
            <w:r w:rsidRPr="00AF6685">
              <w:t>родских земель»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rPr>
                <w:rFonts w:eastAsia="Calibri"/>
                <w:lang w:eastAsia="en-US"/>
              </w:rPr>
              <w:t xml:space="preserve">является расчетным и определяется по формуле: 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з.н.=</w:t>
            </w:r>
            <w:proofErr w:type="spellEnd"/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об.з.н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/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* 100% , где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- общая площадь зеленых насаждений в пределах городской черты от общей площади городских земель,%;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- общая площадь городских земель (данные статистической отчетн</w:t>
            </w:r>
            <w:r w:rsidR="00E1563E" w:rsidRPr="00AF6685">
              <w:rPr>
                <w:rFonts w:eastAsia="Calibri"/>
                <w:lang w:eastAsia="en-US"/>
              </w:rPr>
              <w:t>о</w:t>
            </w:r>
            <w:r w:rsidR="00E1563E" w:rsidRPr="00AF6685">
              <w:rPr>
                <w:rFonts w:eastAsia="Calibri"/>
                <w:lang w:eastAsia="en-US"/>
              </w:rPr>
              <w:t>сти, форма № 1-КХ);</w:t>
            </w:r>
          </w:p>
          <w:p w:rsidR="00E1563E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Sоб.з</w:t>
            </w:r>
            <w:proofErr w:type="gramStart"/>
            <w:r w:rsidR="00E1563E" w:rsidRPr="00AF6685">
              <w:rPr>
                <w:rFonts w:eastAsia="Calibri"/>
                <w:lang w:eastAsia="en-US"/>
              </w:rPr>
              <w:t>.н</w:t>
            </w:r>
            <w:proofErr w:type="spellEnd"/>
            <w:proofErr w:type="gramEnd"/>
            <w:r w:rsidR="00E1563E" w:rsidRPr="00AF6685">
              <w:rPr>
                <w:rFonts w:eastAsia="Calibri"/>
                <w:lang w:eastAsia="en-US"/>
              </w:rPr>
              <w:t xml:space="preserve"> - общая площадь зеленых насаждений в пределах городской черты (данные статистической отчетности, форма № 1-КХ)</w:t>
            </w:r>
          </w:p>
          <w:p w:rsidR="00772B8A" w:rsidRPr="00AF6685" w:rsidRDefault="00772B8A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</w:p>
        </w:tc>
      </w:tr>
      <w:tr w:rsidR="00772B8A" w:rsidRPr="00EF04DD" w:rsidTr="00C36120">
        <w:tc>
          <w:tcPr>
            <w:tcW w:w="566" w:type="dxa"/>
          </w:tcPr>
          <w:p w:rsidR="00772B8A" w:rsidRPr="00EF04DD" w:rsidRDefault="00772B8A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772B8A" w:rsidRPr="00AF6685" w:rsidRDefault="00772B8A" w:rsidP="00912D4B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="00F32E0A">
              <w:t>К</w:t>
            </w:r>
            <w:r w:rsidRPr="00772B8A">
              <w:t>оличество оборудованных (дооборудованных) пляжей (мест отдыха людей у воды)</w:t>
            </w:r>
            <w:r>
              <w:t>»</w:t>
            </w:r>
          </w:p>
        </w:tc>
        <w:tc>
          <w:tcPr>
            <w:tcW w:w="8363" w:type="dxa"/>
          </w:tcPr>
          <w:p w:rsidR="00772B8A" w:rsidRDefault="00772B8A" w:rsidP="00772B8A">
            <w:pPr>
              <w:widowControl w:val="0"/>
              <w:autoSpaceDE w:val="0"/>
              <w:autoSpaceDN w:val="0"/>
              <w:adjustRightInd w:val="0"/>
              <w:spacing w:after="60"/>
              <w:jc w:val="both"/>
            </w:pPr>
            <w:r w:rsidRPr="00AF6685">
              <w:t>определяется по данным</w:t>
            </w:r>
            <w:r>
              <w:t xml:space="preserve"> о</w:t>
            </w:r>
            <w:r w:rsidRPr="00772B8A">
              <w:t>тдел</w:t>
            </w:r>
            <w:r>
              <w:t>а</w:t>
            </w:r>
            <w:r w:rsidRPr="00772B8A">
              <w:t xml:space="preserve"> гражданской обороны, чрезвычайной ситу</w:t>
            </w:r>
            <w:r w:rsidRPr="00772B8A">
              <w:t>а</w:t>
            </w:r>
            <w:r w:rsidRPr="00772B8A">
              <w:t>ции, охраны труда и муниципального жилищного контроля управления по в</w:t>
            </w:r>
            <w:r w:rsidRPr="00772B8A">
              <w:t>о</w:t>
            </w:r>
            <w:r w:rsidRPr="00772B8A">
              <w:t>просам жизнеобеспечения</w:t>
            </w:r>
          </w:p>
          <w:p w:rsidR="00772B8A" w:rsidRPr="00AF6685" w:rsidRDefault="00772B8A" w:rsidP="00772B8A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14851" w:type="dxa"/>
            <w:gridSpan w:val="2"/>
          </w:tcPr>
          <w:p w:rsidR="00E1563E" w:rsidRPr="0062668F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Улучшение качества мероприятий по обслуживанию уличного и дворового освещения  в целях безопасного дорожного движения и передвижения населения города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протяженность обслуживаемых осв</w:t>
            </w:r>
            <w:r w:rsidRPr="00AF6685">
              <w:t>е</w:t>
            </w:r>
            <w:r w:rsidRPr="00AF6685">
              <w:t>щенных частей улиц, проездов, набережных на конец года к общей протяженности улиц»</w:t>
            </w:r>
          </w:p>
        </w:tc>
        <w:tc>
          <w:tcPr>
            <w:tcW w:w="8363" w:type="dxa"/>
          </w:tcPr>
          <w:p w:rsidR="00E1563E" w:rsidRPr="00AF6685" w:rsidRDefault="00E1563E" w:rsidP="007245F5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E1563E" w:rsidRPr="00AF6685">
              <w:rPr>
                <w:lang w:val="en-US" w:eastAsia="en-US"/>
              </w:rPr>
              <w:t>P</w:t>
            </w:r>
            <w:r w:rsidR="00E1563E" w:rsidRPr="00AF6685">
              <w:rPr>
                <w:lang w:eastAsia="en-US"/>
              </w:rPr>
              <w:t>=(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>/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)*100,где: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gramStart"/>
            <w:r w:rsidR="00E1563E" w:rsidRPr="00AF6685">
              <w:rPr>
                <w:lang w:eastAsia="en-US"/>
              </w:rPr>
              <w:t>Р</w:t>
            </w:r>
            <w:proofErr w:type="gramEnd"/>
            <w:r w:rsidR="00E1563E" w:rsidRPr="00AF6685">
              <w:rPr>
                <w:lang w:eastAsia="en-US"/>
              </w:rPr>
              <w:t xml:space="preserve"> - общая протяженность обслуживаемых освещенных частей улиц, пр</w:t>
            </w:r>
            <w:r w:rsidR="00E1563E" w:rsidRPr="00AF6685">
              <w:rPr>
                <w:lang w:eastAsia="en-US"/>
              </w:rPr>
              <w:t>о</w:t>
            </w:r>
            <w:r w:rsidR="00E1563E" w:rsidRPr="00AF6685">
              <w:rPr>
                <w:lang w:eastAsia="en-US"/>
              </w:rPr>
              <w:t>ездов, набережных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освещенных частей улиц, проездов, набере</w:t>
            </w:r>
            <w:r w:rsidR="00E1563E" w:rsidRPr="00AF6685">
              <w:rPr>
                <w:lang w:eastAsia="en-US"/>
              </w:rPr>
              <w:t>ж</w:t>
            </w:r>
            <w:r w:rsidR="00E1563E" w:rsidRPr="00AF6685">
              <w:rPr>
                <w:lang w:eastAsia="en-US"/>
              </w:rPr>
              <w:t>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улиц города (данные статистической формы № 1- КХ)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D80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851" w:type="dxa"/>
            <w:gridSpan w:val="2"/>
          </w:tcPr>
          <w:p w:rsidR="00E1563E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Обеспечение содержания мест захоронения, соблюдение этических норм</w:t>
            </w:r>
            <w:r>
              <w:rPr>
                <w:sz w:val="28"/>
                <w:szCs w:val="28"/>
              </w:rPr>
              <w:t>»</w:t>
            </w:r>
          </w:p>
          <w:p w:rsidR="00772B8A" w:rsidRPr="00FF6BCF" w:rsidRDefault="00772B8A" w:rsidP="007245F5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мест захоронения (кладбищ), на к</w:t>
            </w:r>
            <w:r w:rsidRPr="00AF6685">
              <w:t>о</w:t>
            </w:r>
            <w:r w:rsidRPr="00AF6685">
              <w:t>торых выполняются работы по содержанию территории»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rPr>
                <w:b/>
              </w:rPr>
            </w:pPr>
            <w:r w:rsidRPr="00AF6685">
              <w:t>определяется  по фактическому количеству мест захоронения (кладбищ), на которых выполняются работы по содержанию территории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4851" w:type="dxa"/>
            <w:gridSpan w:val="2"/>
          </w:tcPr>
          <w:p w:rsidR="00E1563E" w:rsidRPr="0062668F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Улучшение санитарно-эпидемиологической ситуации в городе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A3222E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отловленных безнадзорных дома</w:t>
            </w:r>
            <w:r w:rsidRPr="00AF6685">
              <w:t>ш</w:t>
            </w:r>
            <w:r w:rsidRPr="00AF6685">
              <w:t>них животных»</w:t>
            </w:r>
          </w:p>
        </w:tc>
        <w:tc>
          <w:tcPr>
            <w:tcW w:w="8363" w:type="dxa"/>
          </w:tcPr>
          <w:p w:rsidR="00E1563E" w:rsidRPr="00AF6685" w:rsidRDefault="00E1563E" w:rsidP="001E3068">
            <w:pPr>
              <w:rPr>
                <w:b/>
              </w:rPr>
            </w:pPr>
            <w:r w:rsidRPr="00AF6685">
              <w:t>определяется  по фактическому количеству отловленных безнадзорных д</w:t>
            </w:r>
            <w:r w:rsidRPr="00AF6685">
              <w:t>о</w:t>
            </w:r>
            <w:r w:rsidRPr="00AF6685">
              <w:t>машних животных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1040BC" w:rsidRDefault="00E1563E" w:rsidP="00E539BB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851" w:type="dxa"/>
            <w:gridSpan w:val="2"/>
          </w:tcPr>
          <w:p w:rsidR="00E1563E" w:rsidRPr="00D22269" w:rsidRDefault="00E1563E" w:rsidP="00F27FAF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Подпрограмма «Энергосбережение и повышение энергетической эффективности города Вятские Поляны»</w:t>
            </w:r>
            <w:r w:rsidR="000B21B9">
              <w:rPr>
                <w:b/>
                <w:sz w:val="28"/>
                <w:szCs w:val="28"/>
              </w:rPr>
              <w:t xml:space="preserve"> </w:t>
            </w:r>
            <w:r w:rsidRPr="00D22269">
              <w:rPr>
                <w:b/>
                <w:sz w:val="28"/>
                <w:szCs w:val="28"/>
              </w:rPr>
              <w:t>на 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</w:t>
            </w:r>
            <w:r w:rsidRPr="00AF6685">
              <w:t>с</w:t>
            </w:r>
            <w:r w:rsidRPr="00AF6685">
              <w:t>нащенных  приборами учета холодной воды, в общем числе муниципальных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E1563E" w:rsidP="00D22269">
            <w:r w:rsidRPr="00AF6685">
              <w:t xml:space="preserve">   </w:t>
            </w:r>
            <w:r w:rsidR="00C36120">
              <w:t xml:space="preserve">                    </w:t>
            </w:r>
            <w:proofErr w:type="spellStart"/>
            <w:r w:rsidRPr="00AF6685">
              <w:t>Дхв=Мхв</w:t>
            </w:r>
            <w:proofErr w:type="spellEnd"/>
            <w:r w:rsidRPr="00AF6685">
              <w:t>/</w:t>
            </w:r>
            <w:proofErr w:type="spellStart"/>
            <w:r w:rsidRPr="00AF6685">
              <w:t>Му</w:t>
            </w:r>
            <w:proofErr w:type="spellEnd"/>
            <w:r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Дхв</w:t>
            </w:r>
            <w:proofErr w:type="spellEnd"/>
            <w:r w:rsidRPr="00AF6685">
              <w:t xml:space="preserve"> - доля муниципальных учреждений города, оснащенных ПУ холо</w:t>
            </w:r>
            <w:r w:rsidRPr="00AF6685">
              <w:t>д</w:t>
            </w:r>
            <w:r w:rsidRPr="00AF6685">
              <w:t>ной воды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Мхв</w:t>
            </w:r>
            <w:proofErr w:type="spellEnd"/>
            <w:r w:rsidRPr="00AF6685">
              <w:t xml:space="preserve"> - количество муниципальных учреждений города, оснащенных ПУ холодной воды;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Му</w:t>
            </w:r>
            <w:proofErr w:type="spellEnd"/>
            <w:r w:rsidRPr="00AF6685">
              <w:t xml:space="preserve"> - количество муниципальных учреждений,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</w:t>
            </w:r>
            <w:r w:rsidRPr="00AF6685">
              <w:t>с</w:t>
            </w:r>
            <w:r w:rsidRPr="00AF6685">
              <w:t>нащенных  приборами учета тепловой энергии, в общем числе муниципальных учреждений, подлежащих оснащ</w:t>
            </w:r>
            <w:r w:rsidRPr="00AF6685">
              <w:t>е</w:t>
            </w:r>
            <w:r w:rsidRPr="00AF6685">
              <w:t>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D22269">
            <w:r>
              <w:t xml:space="preserve">                       </w:t>
            </w:r>
            <w:r w:rsidR="00E1563E" w:rsidRPr="00AF6685">
              <w:t xml:space="preserve"> </w:t>
            </w:r>
            <w:proofErr w:type="spellStart"/>
            <w:r w:rsidR="00E1563E" w:rsidRPr="00AF6685">
              <w:t>Дтэ=Мтэ</w:t>
            </w:r>
            <w:proofErr w:type="spellEnd"/>
            <w:r w:rsidR="00E1563E" w:rsidRPr="00AF6685">
              <w:t>/</w:t>
            </w:r>
            <w:proofErr w:type="spellStart"/>
            <w:r w:rsidR="00E1563E" w:rsidRPr="00AF6685">
              <w:t>Му</w:t>
            </w:r>
            <w:proofErr w:type="spellEnd"/>
            <w:r w:rsidR="00E1563E"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Дтэ</w:t>
            </w:r>
            <w:proofErr w:type="spellEnd"/>
            <w:r w:rsidRPr="00AF6685">
              <w:t xml:space="preserve"> - доля муниципальных учреждений города, оснащенных ПУ тепловой энергии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Мтэ</w:t>
            </w:r>
            <w:proofErr w:type="spellEnd"/>
            <w:r w:rsidRPr="00AF6685">
              <w:t xml:space="preserve"> - количество муниципальных учреждений города, оснащенных ПУ тепловой энергии;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</w:t>
            </w:r>
            <w:proofErr w:type="gramStart"/>
            <w:r w:rsidRPr="00AF6685">
              <w:t>у</w:t>
            </w:r>
            <w:proofErr w:type="spellEnd"/>
            <w:r w:rsidRPr="00AF6685">
              <w:t>-</w:t>
            </w:r>
            <w:proofErr w:type="gramEnd"/>
            <w:r w:rsidRPr="00AF6685">
              <w:t xml:space="preserve"> количество муниципальных учреждений,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14851" w:type="dxa"/>
            <w:gridSpan w:val="2"/>
          </w:tcPr>
          <w:p w:rsidR="00E1563E" w:rsidRPr="003234DB" w:rsidRDefault="00E1563E" w:rsidP="00D22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3234DB">
              <w:rPr>
                <w:sz w:val="28"/>
                <w:szCs w:val="28"/>
              </w:rPr>
              <w:t>Совершенствование энергетического менеджмента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руководителей, специалистов, пр</w:t>
            </w:r>
            <w:r w:rsidRPr="00AF6685">
              <w:t>о</w:t>
            </w:r>
            <w:r w:rsidRPr="00AF6685">
              <w:t>шедших повышение квалификации по курсу «Энергосбер</w:t>
            </w:r>
            <w:r w:rsidRPr="00AF6685">
              <w:t>е</w:t>
            </w:r>
            <w:r w:rsidRPr="00AF6685">
              <w:t>жение и повышение энергетической эффективности»</w:t>
            </w:r>
          </w:p>
        </w:tc>
        <w:tc>
          <w:tcPr>
            <w:tcW w:w="8363" w:type="dxa"/>
          </w:tcPr>
          <w:p w:rsidR="00E1563E" w:rsidRPr="00AF6685" w:rsidRDefault="00E1563E" w:rsidP="00D22269">
            <w:pPr>
              <w:rPr>
                <w:b/>
              </w:rPr>
            </w:pPr>
            <w:r w:rsidRPr="00AF6685">
              <w:t>определяется  по фактическому количеству руководителей, специалистов, прошедших повышение квалификации по курсу «Энергосбережение и пов</w:t>
            </w:r>
            <w:r w:rsidRPr="00AF6685">
              <w:t>ы</w:t>
            </w:r>
            <w:r w:rsidRPr="00AF6685">
              <w:t>шение энергетической эффективности»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851" w:type="dxa"/>
            <w:gridSpan w:val="2"/>
          </w:tcPr>
          <w:p w:rsidR="00E1563E" w:rsidRPr="003234DB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3234DB">
              <w:rPr>
                <w:sz w:val="28"/>
                <w:szCs w:val="28"/>
              </w:rPr>
              <w:t>Повышение эффективности использования энергоресурсов в жилищном фонде, сокращение финансовых затрат на потребление энергоресурсов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холодной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Дмкх=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/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горячей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Дмкг=Кмкг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/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подлежащих оснащению ПУ, осн</w:t>
            </w:r>
            <w:r w:rsidR="00E1563E" w:rsidRPr="00AF6685">
              <w:rPr>
                <w:rFonts w:eastAsia="Calibri"/>
                <w:lang w:eastAsia="ar-SA"/>
              </w:rPr>
              <w:t>а</w:t>
            </w:r>
            <w:r w:rsidR="00E1563E" w:rsidRPr="00AF6685">
              <w:rPr>
                <w:rFonts w:eastAsia="Calibri"/>
                <w:lang w:eastAsia="ar-SA"/>
              </w:rPr>
              <w:t xml:space="preserve">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</w:t>
            </w:r>
            <w:r w:rsidR="00E1563E" w:rsidRPr="00AF6685">
              <w:rPr>
                <w:rFonts w:eastAsia="Calibri"/>
                <w:lang w:eastAsia="ar-SA"/>
              </w:rPr>
              <w:t>ь</w:t>
            </w:r>
            <w:r w:rsidR="00E1563E" w:rsidRPr="00AF6685">
              <w:rPr>
                <w:rFonts w:eastAsia="Calibri"/>
                <w:lang w:eastAsia="ar-SA"/>
              </w:rPr>
              <w:t>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1040BC" w:rsidRPr="00EF04DD" w:rsidTr="00C1743F">
        <w:tc>
          <w:tcPr>
            <w:tcW w:w="566" w:type="dxa"/>
          </w:tcPr>
          <w:p w:rsidR="001040BC" w:rsidRPr="001040BC" w:rsidRDefault="001040BC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851" w:type="dxa"/>
            <w:gridSpan w:val="2"/>
          </w:tcPr>
          <w:p w:rsidR="001040BC" w:rsidRPr="00CA008A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CA008A">
              <w:rPr>
                <w:b/>
                <w:sz w:val="28"/>
                <w:szCs w:val="28"/>
              </w:rPr>
              <w:t>Отдельное мероприятие «Проведение ремонта жилых помещений участникам и инвалидам Великой Отечестве</w:t>
            </w:r>
            <w:r w:rsidRPr="00CA008A">
              <w:rPr>
                <w:b/>
                <w:sz w:val="28"/>
                <w:szCs w:val="28"/>
              </w:rPr>
              <w:t>н</w:t>
            </w:r>
            <w:r w:rsidRPr="00CA008A">
              <w:rPr>
                <w:b/>
                <w:sz w:val="28"/>
                <w:szCs w:val="28"/>
              </w:rPr>
              <w:t xml:space="preserve">ной войны, признанных в установленном </w:t>
            </w:r>
            <w:proofErr w:type="gramStart"/>
            <w:r w:rsidRPr="00CA008A">
              <w:rPr>
                <w:b/>
                <w:sz w:val="28"/>
                <w:szCs w:val="28"/>
              </w:rPr>
              <w:t>порядке</w:t>
            </w:r>
            <w:proofErr w:type="gramEnd"/>
            <w:r w:rsidRPr="00CA008A">
              <w:rPr>
                <w:b/>
                <w:sz w:val="28"/>
                <w:szCs w:val="28"/>
              </w:rPr>
              <w:t xml:space="preserve"> нуждающимися в данной мере поддержки»</w:t>
            </w:r>
          </w:p>
        </w:tc>
      </w:tr>
      <w:tr w:rsidR="001040BC" w:rsidRPr="00EF04DD" w:rsidTr="00C36120">
        <w:tc>
          <w:tcPr>
            <w:tcW w:w="566" w:type="dxa"/>
          </w:tcPr>
          <w:p w:rsidR="001040BC" w:rsidRPr="00EF04DD" w:rsidRDefault="001040BC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488" w:type="dxa"/>
          </w:tcPr>
          <w:p w:rsidR="001040BC" w:rsidRPr="00AF6685" w:rsidRDefault="001040BC" w:rsidP="001040BC">
            <w:pPr>
              <w:rPr>
                <w:u w:val="single"/>
              </w:rPr>
            </w:pPr>
            <w:r>
              <w:rPr>
                <w:u w:val="single"/>
              </w:rPr>
              <w:t>показатель</w:t>
            </w:r>
            <w:r w:rsidRPr="001040BC">
              <w:t xml:space="preserve"> </w:t>
            </w:r>
            <w:r>
              <w:t>«</w:t>
            </w:r>
            <w:r w:rsidRPr="001040BC">
              <w:t>Количество квартир, отремонтированных уч</w:t>
            </w:r>
            <w:r w:rsidRPr="001040BC">
              <w:t>а</w:t>
            </w:r>
            <w:r w:rsidRPr="001040BC">
              <w:t>стникам и инвалидам Великой Отечественной войны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1040BC" w:rsidRPr="00EF04DD" w:rsidTr="00A3549B">
        <w:tc>
          <w:tcPr>
            <w:tcW w:w="566" w:type="dxa"/>
          </w:tcPr>
          <w:p w:rsidR="001040BC" w:rsidRPr="001040BC" w:rsidRDefault="001040BC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851" w:type="dxa"/>
            <w:gridSpan w:val="2"/>
          </w:tcPr>
          <w:p w:rsidR="001040BC" w:rsidRPr="00CA008A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CA008A">
              <w:rPr>
                <w:b/>
                <w:sz w:val="28"/>
                <w:szCs w:val="28"/>
              </w:rPr>
              <w:t>Отдельное мероприятие «Обеспечение и доставка твердого топлива членам семей военнослужащих, призванных на военную службу по мобилизации в ВС РФ на территории города Вятские Поляны»</w:t>
            </w:r>
          </w:p>
        </w:tc>
      </w:tr>
      <w:tr w:rsidR="001040BC" w:rsidRPr="00EF04DD" w:rsidTr="00C36120">
        <w:tc>
          <w:tcPr>
            <w:tcW w:w="566" w:type="dxa"/>
          </w:tcPr>
          <w:p w:rsidR="001040BC" w:rsidRPr="00EF04DD" w:rsidRDefault="001040BC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488" w:type="dxa"/>
          </w:tcPr>
          <w:p w:rsidR="001040BC" w:rsidRDefault="001040BC" w:rsidP="001040BC">
            <w:pPr>
              <w:rPr>
                <w:u w:val="single"/>
              </w:rPr>
            </w:pPr>
            <w:r w:rsidRPr="001040BC">
              <w:rPr>
                <w:u w:val="single"/>
              </w:rPr>
              <w:t>показатель</w:t>
            </w:r>
            <w:r>
              <w:t xml:space="preserve"> </w:t>
            </w:r>
            <w:r w:rsidR="00921AE9">
              <w:t>«</w:t>
            </w:r>
            <w:r w:rsidRPr="001040BC">
              <w:t>Объем твердого топлива, выделенного в рамках обеспечения меры социальной поддержки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</w:tbl>
    <w:p w:rsidR="00723A52" w:rsidRPr="00EF47B7" w:rsidRDefault="00723A52" w:rsidP="00C9400A">
      <w:pPr>
        <w:jc w:val="both"/>
        <w:rPr>
          <w:b/>
          <w:color w:val="FF0000"/>
          <w:sz w:val="28"/>
          <w:szCs w:val="28"/>
        </w:rPr>
      </w:pPr>
    </w:p>
    <w:p w:rsidR="00994A86" w:rsidRDefault="008E5296" w:rsidP="00D00EEC">
      <w:pPr>
        <w:jc w:val="center"/>
      </w:pPr>
      <w:r>
        <w:t>__________</w:t>
      </w:r>
    </w:p>
    <w:sectPr w:rsidR="00994A86" w:rsidSect="00E76170">
      <w:headerReference w:type="even" r:id="rId6"/>
      <w:pgSz w:w="16838" w:h="11906" w:orient="landscape"/>
      <w:pgMar w:top="794" w:right="536" w:bottom="539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CD2" w:rsidRDefault="00296CD2">
      <w:r>
        <w:separator/>
      </w:r>
    </w:p>
  </w:endnote>
  <w:endnote w:type="continuationSeparator" w:id="0">
    <w:p w:rsidR="00296CD2" w:rsidRDefault="00296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CD2" w:rsidRDefault="00296CD2">
      <w:r>
        <w:separator/>
      </w:r>
    </w:p>
  </w:footnote>
  <w:footnote w:type="continuationSeparator" w:id="0">
    <w:p w:rsidR="00296CD2" w:rsidRDefault="00296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C85AF0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A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A52" w:rsidRDefault="00723A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oNotTrackMoves/>
  <w:defaultTabStop w:val="708"/>
  <w:autoHyphenation/>
  <w:hyphenationZone w:val="357"/>
  <w:doNotHyphenateCap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4B"/>
    <w:rsid w:val="0000002B"/>
    <w:rsid w:val="00007FF6"/>
    <w:rsid w:val="00010235"/>
    <w:rsid w:val="00010D67"/>
    <w:rsid w:val="00022438"/>
    <w:rsid w:val="00034D9A"/>
    <w:rsid w:val="00042406"/>
    <w:rsid w:val="00043C83"/>
    <w:rsid w:val="00044D50"/>
    <w:rsid w:val="000651D1"/>
    <w:rsid w:val="000A3C14"/>
    <w:rsid w:val="000A5C96"/>
    <w:rsid w:val="000B21B9"/>
    <w:rsid w:val="000B63A4"/>
    <w:rsid w:val="000D2A56"/>
    <w:rsid w:val="000E1D32"/>
    <w:rsid w:val="000E4791"/>
    <w:rsid w:val="000E7021"/>
    <w:rsid w:val="000F0A7D"/>
    <w:rsid w:val="000F2E01"/>
    <w:rsid w:val="000F5FAD"/>
    <w:rsid w:val="001040BC"/>
    <w:rsid w:val="00106E6B"/>
    <w:rsid w:val="001126EE"/>
    <w:rsid w:val="00114C20"/>
    <w:rsid w:val="00126528"/>
    <w:rsid w:val="0013086F"/>
    <w:rsid w:val="00135283"/>
    <w:rsid w:val="00140C07"/>
    <w:rsid w:val="001459BE"/>
    <w:rsid w:val="00150258"/>
    <w:rsid w:val="00156A50"/>
    <w:rsid w:val="00156B3A"/>
    <w:rsid w:val="00160123"/>
    <w:rsid w:val="001610A0"/>
    <w:rsid w:val="00161343"/>
    <w:rsid w:val="00170F54"/>
    <w:rsid w:val="001762BA"/>
    <w:rsid w:val="0017639B"/>
    <w:rsid w:val="001815AA"/>
    <w:rsid w:val="00184990"/>
    <w:rsid w:val="001938A0"/>
    <w:rsid w:val="00195D52"/>
    <w:rsid w:val="001A1408"/>
    <w:rsid w:val="001B1049"/>
    <w:rsid w:val="001B74AE"/>
    <w:rsid w:val="001C5252"/>
    <w:rsid w:val="001D665A"/>
    <w:rsid w:val="001E2945"/>
    <w:rsid w:val="001E3068"/>
    <w:rsid w:val="001E4DE6"/>
    <w:rsid w:val="002223F9"/>
    <w:rsid w:val="002243C6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556AC"/>
    <w:rsid w:val="002657AB"/>
    <w:rsid w:val="002700E2"/>
    <w:rsid w:val="00282F39"/>
    <w:rsid w:val="002877F2"/>
    <w:rsid w:val="00291EAE"/>
    <w:rsid w:val="00293457"/>
    <w:rsid w:val="0029348E"/>
    <w:rsid w:val="00296CD2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3036"/>
    <w:rsid w:val="003173C8"/>
    <w:rsid w:val="00322764"/>
    <w:rsid w:val="003230F2"/>
    <w:rsid w:val="003234DB"/>
    <w:rsid w:val="00325C23"/>
    <w:rsid w:val="003305F4"/>
    <w:rsid w:val="003348B0"/>
    <w:rsid w:val="00342188"/>
    <w:rsid w:val="0034272F"/>
    <w:rsid w:val="00343FAC"/>
    <w:rsid w:val="00344193"/>
    <w:rsid w:val="003479A6"/>
    <w:rsid w:val="00354836"/>
    <w:rsid w:val="00355565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F5387"/>
    <w:rsid w:val="00405CD3"/>
    <w:rsid w:val="00405EA9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05DC"/>
    <w:rsid w:val="00452DCC"/>
    <w:rsid w:val="004552E2"/>
    <w:rsid w:val="00470ADE"/>
    <w:rsid w:val="004717F4"/>
    <w:rsid w:val="0047774F"/>
    <w:rsid w:val="00487357"/>
    <w:rsid w:val="00490DD5"/>
    <w:rsid w:val="00497A39"/>
    <w:rsid w:val="004A0671"/>
    <w:rsid w:val="004A1FCA"/>
    <w:rsid w:val="004A3352"/>
    <w:rsid w:val="004B4BB1"/>
    <w:rsid w:val="004B61ED"/>
    <w:rsid w:val="004C49BA"/>
    <w:rsid w:val="004C732B"/>
    <w:rsid w:val="004D01BF"/>
    <w:rsid w:val="004D14E8"/>
    <w:rsid w:val="004D1766"/>
    <w:rsid w:val="004D5325"/>
    <w:rsid w:val="004D6AB9"/>
    <w:rsid w:val="004E08BB"/>
    <w:rsid w:val="004E1705"/>
    <w:rsid w:val="004E2D2F"/>
    <w:rsid w:val="004F171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4FB"/>
    <w:rsid w:val="005638ED"/>
    <w:rsid w:val="00567AA5"/>
    <w:rsid w:val="005713DF"/>
    <w:rsid w:val="00576DFA"/>
    <w:rsid w:val="005821C5"/>
    <w:rsid w:val="005846EB"/>
    <w:rsid w:val="00584917"/>
    <w:rsid w:val="00587D90"/>
    <w:rsid w:val="00595D39"/>
    <w:rsid w:val="00597696"/>
    <w:rsid w:val="005B1EE0"/>
    <w:rsid w:val="005B3B3B"/>
    <w:rsid w:val="005B6FA6"/>
    <w:rsid w:val="005C0957"/>
    <w:rsid w:val="005C1AE3"/>
    <w:rsid w:val="005C3567"/>
    <w:rsid w:val="005C3915"/>
    <w:rsid w:val="005C68F7"/>
    <w:rsid w:val="005D5983"/>
    <w:rsid w:val="005F1062"/>
    <w:rsid w:val="005F49E0"/>
    <w:rsid w:val="006010E4"/>
    <w:rsid w:val="00606A68"/>
    <w:rsid w:val="006070BF"/>
    <w:rsid w:val="006243A3"/>
    <w:rsid w:val="0062668F"/>
    <w:rsid w:val="00634633"/>
    <w:rsid w:val="006515C5"/>
    <w:rsid w:val="00652A7B"/>
    <w:rsid w:val="00663ABA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A6DD8"/>
    <w:rsid w:val="006B70E7"/>
    <w:rsid w:val="006B70FE"/>
    <w:rsid w:val="006D0E0F"/>
    <w:rsid w:val="006D4663"/>
    <w:rsid w:val="006D6456"/>
    <w:rsid w:val="006D6CDE"/>
    <w:rsid w:val="006E683C"/>
    <w:rsid w:val="006E76FE"/>
    <w:rsid w:val="006F04D5"/>
    <w:rsid w:val="006F23FD"/>
    <w:rsid w:val="006F7887"/>
    <w:rsid w:val="00701B2C"/>
    <w:rsid w:val="007045D4"/>
    <w:rsid w:val="00706A7B"/>
    <w:rsid w:val="00723A52"/>
    <w:rsid w:val="007245F5"/>
    <w:rsid w:val="00731942"/>
    <w:rsid w:val="007323FA"/>
    <w:rsid w:val="00734222"/>
    <w:rsid w:val="00735ABC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27B9"/>
    <w:rsid w:val="00772B8A"/>
    <w:rsid w:val="00772DDE"/>
    <w:rsid w:val="00776E6C"/>
    <w:rsid w:val="00780BD3"/>
    <w:rsid w:val="007834DB"/>
    <w:rsid w:val="00783760"/>
    <w:rsid w:val="007849D2"/>
    <w:rsid w:val="00784C15"/>
    <w:rsid w:val="0078626D"/>
    <w:rsid w:val="00791A0C"/>
    <w:rsid w:val="007A01B4"/>
    <w:rsid w:val="007A11B6"/>
    <w:rsid w:val="007A3C6D"/>
    <w:rsid w:val="007A418B"/>
    <w:rsid w:val="007A6119"/>
    <w:rsid w:val="007A6AAE"/>
    <w:rsid w:val="007B0CEA"/>
    <w:rsid w:val="007C0570"/>
    <w:rsid w:val="007C2C29"/>
    <w:rsid w:val="007D27B3"/>
    <w:rsid w:val="007D3E30"/>
    <w:rsid w:val="007E0F50"/>
    <w:rsid w:val="007E371E"/>
    <w:rsid w:val="007F2655"/>
    <w:rsid w:val="007F32D1"/>
    <w:rsid w:val="007F3B18"/>
    <w:rsid w:val="007F785E"/>
    <w:rsid w:val="00810101"/>
    <w:rsid w:val="00814870"/>
    <w:rsid w:val="008154E7"/>
    <w:rsid w:val="00823BB6"/>
    <w:rsid w:val="00825B0A"/>
    <w:rsid w:val="00830E32"/>
    <w:rsid w:val="008549A7"/>
    <w:rsid w:val="0085555C"/>
    <w:rsid w:val="00856B5B"/>
    <w:rsid w:val="00876BFF"/>
    <w:rsid w:val="00880FBD"/>
    <w:rsid w:val="00887BE1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50A4"/>
    <w:rsid w:val="008D531C"/>
    <w:rsid w:val="008D6082"/>
    <w:rsid w:val="008D62C6"/>
    <w:rsid w:val="008E04EA"/>
    <w:rsid w:val="008E0E97"/>
    <w:rsid w:val="008E3190"/>
    <w:rsid w:val="008E5296"/>
    <w:rsid w:val="008F333C"/>
    <w:rsid w:val="008F6A27"/>
    <w:rsid w:val="00902B77"/>
    <w:rsid w:val="00912D4B"/>
    <w:rsid w:val="009140B9"/>
    <w:rsid w:val="00916126"/>
    <w:rsid w:val="009211CC"/>
    <w:rsid w:val="009215F4"/>
    <w:rsid w:val="00921AE9"/>
    <w:rsid w:val="00921EB8"/>
    <w:rsid w:val="0092237E"/>
    <w:rsid w:val="00925DFD"/>
    <w:rsid w:val="00937130"/>
    <w:rsid w:val="00940F32"/>
    <w:rsid w:val="00943A37"/>
    <w:rsid w:val="009457F7"/>
    <w:rsid w:val="009544CA"/>
    <w:rsid w:val="00955DEE"/>
    <w:rsid w:val="00956F40"/>
    <w:rsid w:val="00961549"/>
    <w:rsid w:val="0096468D"/>
    <w:rsid w:val="00971B5F"/>
    <w:rsid w:val="00973493"/>
    <w:rsid w:val="00975B41"/>
    <w:rsid w:val="009774A1"/>
    <w:rsid w:val="009801EA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B39F2"/>
    <w:rsid w:val="009B6A23"/>
    <w:rsid w:val="009C05E7"/>
    <w:rsid w:val="009C078C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4FF4"/>
    <w:rsid w:val="009F7967"/>
    <w:rsid w:val="00A00070"/>
    <w:rsid w:val="00A07C35"/>
    <w:rsid w:val="00A10A8E"/>
    <w:rsid w:val="00A26B71"/>
    <w:rsid w:val="00A27C65"/>
    <w:rsid w:val="00A27E6B"/>
    <w:rsid w:val="00A3222E"/>
    <w:rsid w:val="00A35C07"/>
    <w:rsid w:val="00A52FED"/>
    <w:rsid w:val="00A532AF"/>
    <w:rsid w:val="00A5362B"/>
    <w:rsid w:val="00A54F51"/>
    <w:rsid w:val="00A5500E"/>
    <w:rsid w:val="00A569FC"/>
    <w:rsid w:val="00A62922"/>
    <w:rsid w:val="00A72310"/>
    <w:rsid w:val="00A73B89"/>
    <w:rsid w:val="00A7735F"/>
    <w:rsid w:val="00A812F4"/>
    <w:rsid w:val="00A92217"/>
    <w:rsid w:val="00A960AB"/>
    <w:rsid w:val="00AA495E"/>
    <w:rsid w:val="00AA6833"/>
    <w:rsid w:val="00AC0555"/>
    <w:rsid w:val="00AC24BD"/>
    <w:rsid w:val="00AC2E1C"/>
    <w:rsid w:val="00AD1896"/>
    <w:rsid w:val="00AD2307"/>
    <w:rsid w:val="00AD43CF"/>
    <w:rsid w:val="00AE485B"/>
    <w:rsid w:val="00AE4DD4"/>
    <w:rsid w:val="00AF5814"/>
    <w:rsid w:val="00AF5ACD"/>
    <w:rsid w:val="00AF6239"/>
    <w:rsid w:val="00AF6685"/>
    <w:rsid w:val="00AF6D4B"/>
    <w:rsid w:val="00B009CD"/>
    <w:rsid w:val="00B00AF7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3CAB"/>
    <w:rsid w:val="00B776E6"/>
    <w:rsid w:val="00B80116"/>
    <w:rsid w:val="00B907E6"/>
    <w:rsid w:val="00B938F7"/>
    <w:rsid w:val="00B945F3"/>
    <w:rsid w:val="00B96B9F"/>
    <w:rsid w:val="00BA5AE8"/>
    <w:rsid w:val="00BB524C"/>
    <w:rsid w:val="00BB6BDF"/>
    <w:rsid w:val="00BD73C4"/>
    <w:rsid w:val="00BE446D"/>
    <w:rsid w:val="00BE53D7"/>
    <w:rsid w:val="00BE7DE4"/>
    <w:rsid w:val="00BF47B6"/>
    <w:rsid w:val="00BF62D5"/>
    <w:rsid w:val="00C04CCA"/>
    <w:rsid w:val="00C05278"/>
    <w:rsid w:val="00C10B1D"/>
    <w:rsid w:val="00C13E2E"/>
    <w:rsid w:val="00C20D70"/>
    <w:rsid w:val="00C23609"/>
    <w:rsid w:val="00C267CF"/>
    <w:rsid w:val="00C27763"/>
    <w:rsid w:val="00C32532"/>
    <w:rsid w:val="00C354D2"/>
    <w:rsid w:val="00C36120"/>
    <w:rsid w:val="00C40800"/>
    <w:rsid w:val="00C57A1A"/>
    <w:rsid w:val="00C64601"/>
    <w:rsid w:val="00C65DC5"/>
    <w:rsid w:val="00C708A8"/>
    <w:rsid w:val="00C70C54"/>
    <w:rsid w:val="00C737FA"/>
    <w:rsid w:val="00C74C6F"/>
    <w:rsid w:val="00C829D8"/>
    <w:rsid w:val="00C84B05"/>
    <w:rsid w:val="00C85AF0"/>
    <w:rsid w:val="00C863DF"/>
    <w:rsid w:val="00C87B93"/>
    <w:rsid w:val="00C923DC"/>
    <w:rsid w:val="00C9400A"/>
    <w:rsid w:val="00C97944"/>
    <w:rsid w:val="00CA008A"/>
    <w:rsid w:val="00CA15E4"/>
    <w:rsid w:val="00CA26E0"/>
    <w:rsid w:val="00CA286B"/>
    <w:rsid w:val="00CA57D1"/>
    <w:rsid w:val="00CA7CEC"/>
    <w:rsid w:val="00CB54AD"/>
    <w:rsid w:val="00CB6D86"/>
    <w:rsid w:val="00CC391E"/>
    <w:rsid w:val="00CC4343"/>
    <w:rsid w:val="00CC7F9F"/>
    <w:rsid w:val="00CD21A9"/>
    <w:rsid w:val="00CE0EBC"/>
    <w:rsid w:val="00CE1FE7"/>
    <w:rsid w:val="00CF3FB3"/>
    <w:rsid w:val="00CF573C"/>
    <w:rsid w:val="00D00EEC"/>
    <w:rsid w:val="00D0476C"/>
    <w:rsid w:val="00D0719A"/>
    <w:rsid w:val="00D14AC5"/>
    <w:rsid w:val="00D15D77"/>
    <w:rsid w:val="00D1698F"/>
    <w:rsid w:val="00D20A38"/>
    <w:rsid w:val="00D22269"/>
    <w:rsid w:val="00D24518"/>
    <w:rsid w:val="00D26B8B"/>
    <w:rsid w:val="00D339B1"/>
    <w:rsid w:val="00D41EAE"/>
    <w:rsid w:val="00D42C44"/>
    <w:rsid w:val="00D4305A"/>
    <w:rsid w:val="00D519D2"/>
    <w:rsid w:val="00D52F13"/>
    <w:rsid w:val="00D7175E"/>
    <w:rsid w:val="00D71F4E"/>
    <w:rsid w:val="00D72B0A"/>
    <w:rsid w:val="00D80F31"/>
    <w:rsid w:val="00D8425B"/>
    <w:rsid w:val="00D947BE"/>
    <w:rsid w:val="00DA47B7"/>
    <w:rsid w:val="00DA7E56"/>
    <w:rsid w:val="00DC0311"/>
    <w:rsid w:val="00DC11AC"/>
    <w:rsid w:val="00DC2F69"/>
    <w:rsid w:val="00DC65EF"/>
    <w:rsid w:val="00DC66F4"/>
    <w:rsid w:val="00DD0625"/>
    <w:rsid w:val="00DD6D27"/>
    <w:rsid w:val="00DE53F1"/>
    <w:rsid w:val="00DE7F54"/>
    <w:rsid w:val="00E00A6F"/>
    <w:rsid w:val="00E030FA"/>
    <w:rsid w:val="00E068BA"/>
    <w:rsid w:val="00E15370"/>
    <w:rsid w:val="00E1563E"/>
    <w:rsid w:val="00E171D5"/>
    <w:rsid w:val="00E22A47"/>
    <w:rsid w:val="00E27C5E"/>
    <w:rsid w:val="00E40D42"/>
    <w:rsid w:val="00E4197B"/>
    <w:rsid w:val="00E42298"/>
    <w:rsid w:val="00E502F7"/>
    <w:rsid w:val="00E539BB"/>
    <w:rsid w:val="00E623F8"/>
    <w:rsid w:val="00E70914"/>
    <w:rsid w:val="00E76170"/>
    <w:rsid w:val="00E77AD3"/>
    <w:rsid w:val="00E86C89"/>
    <w:rsid w:val="00E87AFF"/>
    <w:rsid w:val="00E93B78"/>
    <w:rsid w:val="00E969BE"/>
    <w:rsid w:val="00EA5D0A"/>
    <w:rsid w:val="00EB10DD"/>
    <w:rsid w:val="00EB31ED"/>
    <w:rsid w:val="00EB39F8"/>
    <w:rsid w:val="00EC2F4B"/>
    <w:rsid w:val="00EC64A6"/>
    <w:rsid w:val="00EC7FC5"/>
    <w:rsid w:val="00ED3D84"/>
    <w:rsid w:val="00EE1629"/>
    <w:rsid w:val="00EF04DD"/>
    <w:rsid w:val="00EF47B7"/>
    <w:rsid w:val="00EF563D"/>
    <w:rsid w:val="00F05385"/>
    <w:rsid w:val="00F1388A"/>
    <w:rsid w:val="00F17C04"/>
    <w:rsid w:val="00F21C98"/>
    <w:rsid w:val="00F2410C"/>
    <w:rsid w:val="00F242C1"/>
    <w:rsid w:val="00F27288"/>
    <w:rsid w:val="00F27FAF"/>
    <w:rsid w:val="00F30FB5"/>
    <w:rsid w:val="00F313CE"/>
    <w:rsid w:val="00F32E0A"/>
    <w:rsid w:val="00F33AAE"/>
    <w:rsid w:val="00F33CA3"/>
    <w:rsid w:val="00F34D3F"/>
    <w:rsid w:val="00F46AEF"/>
    <w:rsid w:val="00F55F51"/>
    <w:rsid w:val="00F618F7"/>
    <w:rsid w:val="00F61DED"/>
    <w:rsid w:val="00F61EDE"/>
    <w:rsid w:val="00F662D7"/>
    <w:rsid w:val="00F7448D"/>
    <w:rsid w:val="00F83111"/>
    <w:rsid w:val="00F87393"/>
    <w:rsid w:val="00F87F9D"/>
    <w:rsid w:val="00FA1788"/>
    <w:rsid w:val="00FA42CC"/>
    <w:rsid w:val="00FA5F16"/>
    <w:rsid w:val="00FB294E"/>
    <w:rsid w:val="00FB49FC"/>
    <w:rsid w:val="00FB4C44"/>
    <w:rsid w:val="00FB4F84"/>
    <w:rsid w:val="00FB605E"/>
    <w:rsid w:val="00FC1648"/>
    <w:rsid w:val="00FC28A5"/>
    <w:rsid w:val="00FD6453"/>
    <w:rsid w:val="00FE1486"/>
    <w:rsid w:val="00FE2C54"/>
    <w:rsid w:val="00FE5139"/>
    <w:rsid w:val="00FE59EB"/>
    <w:rsid w:val="00FE6866"/>
    <w:rsid w:val="00FE7AF9"/>
    <w:rsid w:val="00FF08BC"/>
    <w:rsid w:val="00FF48E3"/>
    <w:rsid w:val="00FF544D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9</cp:revision>
  <cp:lastPrinted>2023-07-21T11:07:00Z</cp:lastPrinted>
  <dcterms:created xsi:type="dcterms:W3CDTF">2023-01-20T11:52:00Z</dcterms:created>
  <dcterms:modified xsi:type="dcterms:W3CDTF">2023-07-21T11:08:00Z</dcterms:modified>
</cp:coreProperties>
</file>