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48" w:rsidRDefault="00850F48" w:rsidP="00456D8B">
      <w:pPr>
        <w:tabs>
          <w:tab w:val="left" w:pos="7938"/>
        </w:tabs>
        <w:suppressAutoHyphens w:val="0"/>
        <w:autoSpaceDE w:val="0"/>
        <w:spacing w:line="200" w:lineRule="atLeast"/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50F48" w:rsidRDefault="00850F48" w:rsidP="00456D8B">
      <w:pPr>
        <w:tabs>
          <w:tab w:val="left" w:pos="7938"/>
        </w:tabs>
        <w:suppressAutoHyphens w:val="0"/>
        <w:autoSpaceDE w:val="0"/>
        <w:spacing w:line="200" w:lineRule="atLeast"/>
        <w:ind w:left="10490"/>
        <w:rPr>
          <w:sz w:val="28"/>
          <w:szCs w:val="28"/>
        </w:rPr>
      </w:pPr>
    </w:p>
    <w:p w:rsidR="00850F48" w:rsidRDefault="00850F48" w:rsidP="00456D8B">
      <w:pPr>
        <w:suppressAutoHyphens w:val="0"/>
        <w:autoSpaceDE w:val="0"/>
        <w:spacing w:line="200" w:lineRule="atLeast"/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850F48" w:rsidRDefault="00850F48" w:rsidP="00456D8B">
      <w:pPr>
        <w:suppressAutoHyphens w:val="0"/>
        <w:autoSpaceDE w:val="0"/>
        <w:spacing w:line="200" w:lineRule="atLeast"/>
        <w:ind w:left="10490"/>
        <w:rPr>
          <w:sz w:val="28"/>
          <w:szCs w:val="28"/>
        </w:rPr>
      </w:pPr>
    </w:p>
    <w:p w:rsidR="00850F48" w:rsidRDefault="00850F48" w:rsidP="00456D8B">
      <w:pPr>
        <w:suppressAutoHyphens w:val="0"/>
        <w:autoSpaceDE w:val="0"/>
        <w:spacing w:line="200" w:lineRule="atLeast"/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850F48" w:rsidRDefault="00850F48" w:rsidP="00456D8B">
      <w:pPr>
        <w:suppressAutoHyphens w:val="0"/>
        <w:autoSpaceDE w:val="0"/>
        <w:spacing w:line="200" w:lineRule="atLeast"/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города Вятские Поляны </w:t>
      </w:r>
    </w:p>
    <w:p w:rsidR="00850F48" w:rsidRDefault="00850F48" w:rsidP="00456D8B">
      <w:pPr>
        <w:suppressAutoHyphens w:val="0"/>
        <w:autoSpaceDE w:val="0"/>
        <w:spacing w:line="200" w:lineRule="atLeast"/>
        <w:ind w:left="10490"/>
        <w:rPr>
          <w:sz w:val="28"/>
          <w:szCs w:val="28"/>
        </w:rPr>
      </w:pPr>
      <w:r>
        <w:rPr>
          <w:sz w:val="28"/>
          <w:szCs w:val="28"/>
        </w:rPr>
        <w:t>от</w:t>
      </w:r>
      <w:r w:rsidR="004C1F14">
        <w:rPr>
          <w:sz w:val="28"/>
          <w:szCs w:val="28"/>
        </w:rPr>
        <w:t xml:space="preserve"> 12.08.2022 № 1199</w:t>
      </w:r>
    </w:p>
    <w:p w:rsidR="00850F48" w:rsidRDefault="00850F48" w:rsidP="00850F48">
      <w:pPr>
        <w:suppressAutoHyphens w:val="0"/>
        <w:autoSpaceDE w:val="0"/>
        <w:ind w:firstLine="540"/>
      </w:pPr>
    </w:p>
    <w:p w:rsidR="00850F48" w:rsidRDefault="00850F48" w:rsidP="00850F48">
      <w:pPr>
        <w:suppressAutoHyphens w:val="0"/>
        <w:autoSpaceDE w:val="0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ИЗМЕНЕНИЯ,</w:t>
      </w:r>
    </w:p>
    <w:p w:rsidR="00850F48" w:rsidRDefault="00850F48" w:rsidP="00850F48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КОТОРЫЕ ВНОСЯТСЯ В </w:t>
      </w:r>
      <w:r w:rsidR="00196F00">
        <w:rPr>
          <w:b/>
          <w:bCs/>
          <w:sz w:val="28"/>
          <w:szCs w:val="28"/>
        </w:rPr>
        <w:t>ПЛАН РЕАЛИЗАЦИИ МУНИЦИПАЛЬНОЙ</w:t>
      </w:r>
      <w:r>
        <w:rPr>
          <w:b/>
          <w:bCs/>
          <w:sz w:val="28"/>
          <w:szCs w:val="28"/>
        </w:rPr>
        <w:t xml:space="preserve"> ПРОГРАММ</w:t>
      </w:r>
      <w:r w:rsidR="00196F00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ТРАНСПОРТНОЙ СИСТЕМЫ НА 2020-2025 ГОДЫ (ДАЛЕЕ - </w:t>
      </w:r>
      <w:r w:rsidR="00196F00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)</w:t>
      </w:r>
    </w:p>
    <w:p w:rsidR="00850F48" w:rsidRDefault="00850F48" w:rsidP="00850F48">
      <w:pPr>
        <w:ind w:firstLine="705"/>
        <w:jc w:val="both"/>
      </w:pPr>
    </w:p>
    <w:p w:rsidR="00850F48" w:rsidRDefault="00850F48" w:rsidP="00253B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196F00">
        <w:rPr>
          <w:sz w:val="28"/>
          <w:szCs w:val="28"/>
        </w:rPr>
        <w:t>С</w:t>
      </w:r>
      <w:r w:rsidR="00DF08A7">
        <w:rPr>
          <w:sz w:val="28"/>
          <w:szCs w:val="28"/>
        </w:rPr>
        <w:t>троки</w:t>
      </w:r>
      <w:r w:rsidR="00196F00">
        <w:rPr>
          <w:sz w:val="28"/>
          <w:szCs w:val="28"/>
        </w:rPr>
        <w:t xml:space="preserve"> 4</w:t>
      </w:r>
      <w:r w:rsidR="00DF08A7">
        <w:rPr>
          <w:sz w:val="28"/>
          <w:szCs w:val="28"/>
        </w:rPr>
        <w:t>, 4.1 и 4.2</w:t>
      </w:r>
      <w:r w:rsidR="00196F00">
        <w:rPr>
          <w:sz w:val="28"/>
          <w:szCs w:val="28"/>
        </w:rPr>
        <w:t xml:space="preserve"> Плана</w:t>
      </w:r>
      <w:r>
        <w:rPr>
          <w:sz w:val="28"/>
          <w:szCs w:val="28"/>
        </w:rPr>
        <w:t xml:space="preserve"> </w:t>
      </w:r>
      <w:r w:rsidR="00196F00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tbl>
      <w:tblPr>
        <w:tblStyle w:val="a5"/>
        <w:tblW w:w="14770" w:type="dxa"/>
        <w:tblLook w:val="04A0"/>
      </w:tblPr>
      <w:tblGrid>
        <w:gridCol w:w="607"/>
        <w:gridCol w:w="2367"/>
        <w:gridCol w:w="2101"/>
        <w:gridCol w:w="1564"/>
        <w:gridCol w:w="1564"/>
        <w:gridCol w:w="2176"/>
        <w:gridCol w:w="2211"/>
        <w:gridCol w:w="2180"/>
      </w:tblGrid>
      <w:tr w:rsidR="00DF08A7" w:rsidRPr="00AF4186" w:rsidTr="00DF08A7">
        <w:trPr>
          <w:trHeight w:val="1290"/>
        </w:trPr>
        <w:tc>
          <w:tcPr>
            <w:tcW w:w="607" w:type="dxa"/>
            <w:vMerge w:val="restart"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 xml:space="preserve">№ </w:t>
            </w:r>
            <w:proofErr w:type="gramStart"/>
            <w:r w:rsidRPr="00AF4186">
              <w:rPr>
                <w:sz w:val="26"/>
                <w:szCs w:val="26"/>
              </w:rPr>
              <w:t>п</w:t>
            </w:r>
            <w:proofErr w:type="gramEnd"/>
            <w:r w:rsidRPr="00AF4186">
              <w:rPr>
                <w:sz w:val="26"/>
                <w:szCs w:val="26"/>
              </w:rPr>
              <w:t>/п</w:t>
            </w:r>
          </w:p>
        </w:tc>
        <w:tc>
          <w:tcPr>
            <w:tcW w:w="2367" w:type="dxa"/>
            <w:vMerge w:val="restart"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Наименование муниципальной программы, подпрограммы, отдельного мероприятия, мероприятия, проекта</w:t>
            </w:r>
          </w:p>
        </w:tc>
        <w:tc>
          <w:tcPr>
            <w:tcW w:w="2101" w:type="dxa"/>
            <w:vMerge w:val="restart"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Ответственный исполнитель, участник</w:t>
            </w:r>
          </w:p>
        </w:tc>
        <w:tc>
          <w:tcPr>
            <w:tcW w:w="3128" w:type="dxa"/>
            <w:gridSpan w:val="2"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Срок</w:t>
            </w:r>
          </w:p>
        </w:tc>
        <w:tc>
          <w:tcPr>
            <w:tcW w:w="2176" w:type="dxa"/>
            <w:vMerge w:val="restart"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2211" w:type="dxa"/>
            <w:vMerge w:val="restart"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Финансирование на 2022 год, тыс. рублей</w:t>
            </w:r>
          </w:p>
        </w:tc>
        <w:tc>
          <w:tcPr>
            <w:tcW w:w="2180" w:type="dxa"/>
            <w:vMerge w:val="restart"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Ожидаемый результат мероприятия муниципальной программы (краткое описание)</w:t>
            </w:r>
          </w:p>
        </w:tc>
      </w:tr>
      <w:tr w:rsidR="00DF08A7" w:rsidRPr="00AF4186" w:rsidTr="00DF08A7">
        <w:trPr>
          <w:trHeight w:val="1290"/>
        </w:trPr>
        <w:tc>
          <w:tcPr>
            <w:tcW w:w="607" w:type="dxa"/>
            <w:vMerge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01" w:type="dxa"/>
            <w:vMerge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Начало реализации</w:t>
            </w:r>
          </w:p>
        </w:tc>
        <w:tc>
          <w:tcPr>
            <w:tcW w:w="1564" w:type="dxa"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Окончание реализации</w:t>
            </w:r>
          </w:p>
        </w:tc>
        <w:tc>
          <w:tcPr>
            <w:tcW w:w="2176" w:type="dxa"/>
            <w:vMerge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11" w:type="dxa"/>
            <w:vMerge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80" w:type="dxa"/>
            <w:vMerge/>
          </w:tcPr>
          <w:p w:rsidR="00196F00" w:rsidRPr="00AF4186" w:rsidRDefault="00196F0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  <w:tr w:rsidR="00B65A60" w:rsidRPr="00AF4186" w:rsidTr="00DF08A7">
        <w:trPr>
          <w:trHeight w:val="1395"/>
        </w:trPr>
        <w:tc>
          <w:tcPr>
            <w:tcW w:w="607" w:type="dxa"/>
            <w:vMerge w:val="restart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4.</w:t>
            </w:r>
          </w:p>
        </w:tc>
        <w:tc>
          <w:tcPr>
            <w:tcW w:w="2367" w:type="dxa"/>
            <w:vMerge w:val="restart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 xml:space="preserve">Отдельное мероприятие «Развитие пассажирских </w:t>
            </w:r>
            <w:r w:rsidRPr="00AF4186">
              <w:rPr>
                <w:sz w:val="26"/>
                <w:szCs w:val="26"/>
              </w:rPr>
              <w:lastRenderedPageBreak/>
              <w:t>перевозок на территории муниципального образования городского округа город Вятские Поляны Кировской области»</w:t>
            </w:r>
          </w:p>
        </w:tc>
        <w:tc>
          <w:tcPr>
            <w:tcW w:w="2101" w:type="dxa"/>
            <w:vMerge w:val="restart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lastRenderedPageBreak/>
              <w:t>Администрация города Вятские Поляны</w:t>
            </w:r>
          </w:p>
        </w:tc>
        <w:tc>
          <w:tcPr>
            <w:tcW w:w="1564" w:type="dxa"/>
            <w:vMerge w:val="restart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январь</w:t>
            </w:r>
          </w:p>
        </w:tc>
        <w:tc>
          <w:tcPr>
            <w:tcW w:w="1564" w:type="dxa"/>
            <w:vMerge w:val="restart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декабрь</w:t>
            </w:r>
          </w:p>
        </w:tc>
        <w:tc>
          <w:tcPr>
            <w:tcW w:w="2176" w:type="dxa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Всего</w:t>
            </w:r>
          </w:p>
        </w:tc>
        <w:tc>
          <w:tcPr>
            <w:tcW w:w="2211" w:type="dxa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4400,30</w:t>
            </w:r>
          </w:p>
        </w:tc>
        <w:tc>
          <w:tcPr>
            <w:tcW w:w="2180" w:type="dxa"/>
            <w:vMerge w:val="restart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proofErr w:type="gramStart"/>
            <w:r w:rsidRPr="00AF4186">
              <w:rPr>
                <w:sz w:val="26"/>
                <w:szCs w:val="26"/>
              </w:rPr>
              <w:t>Мероприятия</w:t>
            </w:r>
            <w:proofErr w:type="gramEnd"/>
            <w:r w:rsidRPr="00AF4186">
              <w:rPr>
                <w:sz w:val="26"/>
                <w:szCs w:val="26"/>
              </w:rPr>
              <w:t xml:space="preserve"> связанные с осуществлением пассажирских </w:t>
            </w:r>
            <w:r w:rsidRPr="00AF4186">
              <w:rPr>
                <w:sz w:val="26"/>
                <w:szCs w:val="26"/>
              </w:rPr>
              <w:lastRenderedPageBreak/>
              <w:t>перевозок</w:t>
            </w:r>
          </w:p>
        </w:tc>
      </w:tr>
      <w:tr w:rsidR="00B65A60" w:rsidRPr="00AF4186" w:rsidTr="00DF08A7">
        <w:trPr>
          <w:trHeight w:val="1395"/>
        </w:trPr>
        <w:tc>
          <w:tcPr>
            <w:tcW w:w="607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01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76" w:type="dxa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2211" w:type="dxa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2187,30</w:t>
            </w:r>
          </w:p>
        </w:tc>
        <w:tc>
          <w:tcPr>
            <w:tcW w:w="2180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  <w:tr w:rsidR="00B65A60" w:rsidRPr="00AF4186" w:rsidTr="00DF08A7">
        <w:trPr>
          <w:trHeight w:val="1395"/>
        </w:trPr>
        <w:tc>
          <w:tcPr>
            <w:tcW w:w="607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01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76" w:type="dxa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Городской бюджет</w:t>
            </w:r>
          </w:p>
        </w:tc>
        <w:tc>
          <w:tcPr>
            <w:tcW w:w="2211" w:type="dxa"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2213,00</w:t>
            </w:r>
          </w:p>
        </w:tc>
        <w:tc>
          <w:tcPr>
            <w:tcW w:w="2180" w:type="dxa"/>
            <w:vMerge/>
          </w:tcPr>
          <w:p w:rsidR="00B65A60" w:rsidRPr="00AF4186" w:rsidRDefault="00B65A60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  <w:tr w:rsidR="00DF08A7" w:rsidRPr="00AF4186" w:rsidTr="00DF08A7">
        <w:trPr>
          <w:trHeight w:val="3390"/>
        </w:trPr>
        <w:tc>
          <w:tcPr>
            <w:tcW w:w="607" w:type="dxa"/>
            <w:vMerge w:val="restart"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4.1.</w:t>
            </w:r>
          </w:p>
        </w:tc>
        <w:tc>
          <w:tcPr>
            <w:tcW w:w="2367" w:type="dxa"/>
            <w:vMerge w:val="restart"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 xml:space="preserve">Предоставление субсидии в целях возмещения недополученных доходов или финансового обеспечения (возмещения) затрат (части затрат) в связи с производством (реализацией) товаров (за исключением подакцизных товаров, кроме автомобилей легковых и мотоциклов), выполнением работ, оказанием услуг </w:t>
            </w:r>
            <w:r w:rsidRPr="00AF4186">
              <w:rPr>
                <w:sz w:val="26"/>
                <w:szCs w:val="26"/>
              </w:rPr>
              <w:lastRenderedPageBreak/>
              <w:t>юридическим лицам, в случае осуществления регулярных перевозок пассажиров и багажа по регулируемым тарифам по муниципальным автобусным маршрутам</w:t>
            </w:r>
          </w:p>
        </w:tc>
        <w:tc>
          <w:tcPr>
            <w:tcW w:w="2101" w:type="dxa"/>
            <w:vMerge w:val="restart"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lastRenderedPageBreak/>
              <w:t>Администрация города Вятские Поляны (отдел бухгалтерского учета УСП)</w:t>
            </w:r>
          </w:p>
        </w:tc>
        <w:tc>
          <w:tcPr>
            <w:tcW w:w="1564" w:type="dxa"/>
            <w:vMerge w:val="restart"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Январь 2022</w:t>
            </w:r>
          </w:p>
        </w:tc>
        <w:tc>
          <w:tcPr>
            <w:tcW w:w="1564" w:type="dxa"/>
            <w:vMerge w:val="restart"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Декабрь 2022</w:t>
            </w:r>
          </w:p>
        </w:tc>
        <w:tc>
          <w:tcPr>
            <w:tcW w:w="2176" w:type="dxa"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Всего</w:t>
            </w:r>
          </w:p>
        </w:tc>
        <w:tc>
          <w:tcPr>
            <w:tcW w:w="2211" w:type="dxa"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600,00</w:t>
            </w:r>
          </w:p>
        </w:tc>
        <w:tc>
          <w:tcPr>
            <w:tcW w:w="2180" w:type="dxa"/>
            <w:vMerge w:val="restart"/>
          </w:tcPr>
          <w:p w:rsidR="00DF08A7" w:rsidRPr="00AF4186" w:rsidRDefault="00DF08A7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proofErr w:type="gramStart"/>
            <w:r w:rsidRPr="00AF4186">
              <w:rPr>
                <w:sz w:val="26"/>
                <w:szCs w:val="26"/>
              </w:rPr>
              <w:t>Мероприятия</w:t>
            </w:r>
            <w:proofErr w:type="gramEnd"/>
            <w:r w:rsidRPr="00AF4186">
              <w:rPr>
                <w:sz w:val="26"/>
                <w:szCs w:val="26"/>
              </w:rPr>
              <w:t xml:space="preserve"> связанные с осуществлением пассажирских перевозок</w:t>
            </w:r>
          </w:p>
        </w:tc>
      </w:tr>
      <w:tr w:rsidR="00DF08A7" w:rsidRPr="00AF4186" w:rsidTr="00DF08A7">
        <w:trPr>
          <w:trHeight w:val="3390"/>
        </w:trPr>
        <w:tc>
          <w:tcPr>
            <w:tcW w:w="607" w:type="dxa"/>
            <w:vMerge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01" w:type="dxa"/>
            <w:vMerge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76" w:type="dxa"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2211" w:type="dxa"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0</w:t>
            </w:r>
          </w:p>
        </w:tc>
        <w:tc>
          <w:tcPr>
            <w:tcW w:w="2180" w:type="dxa"/>
            <w:vMerge/>
          </w:tcPr>
          <w:p w:rsidR="00DF08A7" w:rsidRPr="00AF4186" w:rsidRDefault="00DF08A7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  <w:tr w:rsidR="00DF08A7" w:rsidRPr="00AF4186" w:rsidTr="00DF08A7">
        <w:trPr>
          <w:trHeight w:val="3390"/>
        </w:trPr>
        <w:tc>
          <w:tcPr>
            <w:tcW w:w="607" w:type="dxa"/>
            <w:vMerge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01" w:type="dxa"/>
            <w:vMerge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76" w:type="dxa"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Городской бюджет</w:t>
            </w:r>
          </w:p>
        </w:tc>
        <w:tc>
          <w:tcPr>
            <w:tcW w:w="2211" w:type="dxa"/>
          </w:tcPr>
          <w:p w:rsidR="00DF08A7" w:rsidRPr="00AF4186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AF4186">
              <w:rPr>
                <w:sz w:val="26"/>
                <w:szCs w:val="26"/>
              </w:rPr>
              <w:t>600,00</w:t>
            </w:r>
          </w:p>
        </w:tc>
        <w:tc>
          <w:tcPr>
            <w:tcW w:w="2180" w:type="dxa"/>
            <w:vMerge/>
          </w:tcPr>
          <w:p w:rsidR="00DF08A7" w:rsidRPr="00AF4186" w:rsidRDefault="00DF08A7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  <w:tr w:rsidR="00DF08A7" w:rsidRPr="00AF4186" w:rsidTr="00DF08A7">
        <w:trPr>
          <w:trHeight w:val="1495"/>
        </w:trPr>
        <w:tc>
          <w:tcPr>
            <w:tcW w:w="607" w:type="dxa"/>
            <w:vMerge w:val="restart"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lastRenderedPageBreak/>
              <w:t>4.2.</w:t>
            </w:r>
          </w:p>
        </w:tc>
        <w:tc>
          <w:tcPr>
            <w:tcW w:w="2367" w:type="dxa"/>
            <w:vMerge w:val="restart"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Организация транспортного обслуживания на маршрутах регулярных перевозок пассажиров и багажа автомобильным транспортом на территории города Вятские Поляны по регулируемым тарифам</w:t>
            </w:r>
          </w:p>
        </w:tc>
        <w:tc>
          <w:tcPr>
            <w:tcW w:w="2101" w:type="dxa"/>
            <w:vMerge w:val="restart"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Администрация города Вятские Поляны (отдел бухгалтерского учета УСП)</w:t>
            </w:r>
          </w:p>
        </w:tc>
        <w:tc>
          <w:tcPr>
            <w:tcW w:w="1564" w:type="dxa"/>
            <w:vMerge w:val="restart"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Январь 2022</w:t>
            </w:r>
          </w:p>
        </w:tc>
        <w:tc>
          <w:tcPr>
            <w:tcW w:w="1564" w:type="dxa"/>
            <w:vMerge w:val="restart"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Декабрь 2022</w:t>
            </w:r>
          </w:p>
        </w:tc>
        <w:tc>
          <w:tcPr>
            <w:tcW w:w="2176" w:type="dxa"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Всего</w:t>
            </w:r>
          </w:p>
        </w:tc>
        <w:tc>
          <w:tcPr>
            <w:tcW w:w="2211" w:type="dxa"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1590,00</w:t>
            </w:r>
          </w:p>
        </w:tc>
        <w:tc>
          <w:tcPr>
            <w:tcW w:w="2180" w:type="dxa"/>
            <w:vMerge w:val="restart"/>
          </w:tcPr>
          <w:p w:rsidR="00DF08A7" w:rsidRPr="00AF4186" w:rsidRDefault="00DF08A7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  <w:proofErr w:type="gramStart"/>
            <w:r w:rsidRPr="00AF4186">
              <w:rPr>
                <w:sz w:val="26"/>
                <w:szCs w:val="26"/>
              </w:rPr>
              <w:t>Мероприятия</w:t>
            </w:r>
            <w:proofErr w:type="gramEnd"/>
            <w:r w:rsidRPr="00AF4186">
              <w:rPr>
                <w:sz w:val="26"/>
                <w:szCs w:val="26"/>
              </w:rPr>
              <w:t xml:space="preserve"> связанные с осуществлением пассажирских перевозок</w:t>
            </w:r>
          </w:p>
        </w:tc>
      </w:tr>
      <w:tr w:rsidR="00DF08A7" w:rsidRPr="00AF4186" w:rsidTr="00DF08A7">
        <w:trPr>
          <w:trHeight w:val="1495"/>
        </w:trPr>
        <w:tc>
          <w:tcPr>
            <w:tcW w:w="607" w:type="dxa"/>
            <w:vMerge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01" w:type="dxa"/>
            <w:vMerge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76" w:type="dxa"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2211" w:type="dxa"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180" w:type="dxa"/>
            <w:vMerge/>
          </w:tcPr>
          <w:p w:rsidR="00DF08A7" w:rsidRPr="00AF4186" w:rsidRDefault="00DF08A7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  <w:tr w:rsidR="00DF08A7" w:rsidRPr="00AF4186" w:rsidTr="00DF08A7">
        <w:trPr>
          <w:trHeight w:val="1495"/>
        </w:trPr>
        <w:tc>
          <w:tcPr>
            <w:tcW w:w="607" w:type="dxa"/>
            <w:vMerge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01" w:type="dxa"/>
            <w:vMerge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64" w:type="dxa"/>
            <w:vMerge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76" w:type="dxa"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Городской бюджет</w:t>
            </w:r>
          </w:p>
        </w:tc>
        <w:tc>
          <w:tcPr>
            <w:tcW w:w="2211" w:type="dxa"/>
          </w:tcPr>
          <w:p w:rsidR="00DF08A7" w:rsidRPr="00DF4739" w:rsidRDefault="00DF08A7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1590,00</w:t>
            </w:r>
          </w:p>
        </w:tc>
        <w:tc>
          <w:tcPr>
            <w:tcW w:w="2180" w:type="dxa"/>
            <w:vMerge/>
          </w:tcPr>
          <w:p w:rsidR="00DF08A7" w:rsidRPr="00AF4186" w:rsidRDefault="00DF08A7" w:rsidP="00196F00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</w:tbl>
    <w:p w:rsidR="00B65A60" w:rsidRDefault="00B65A60" w:rsidP="00B65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F4186" w:rsidRDefault="00DF08A7" w:rsidP="00AF41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4186">
        <w:rPr>
          <w:sz w:val="28"/>
          <w:szCs w:val="28"/>
        </w:rPr>
        <w:t xml:space="preserve">. </w:t>
      </w:r>
      <w:r w:rsidR="00DF4739">
        <w:rPr>
          <w:sz w:val="28"/>
          <w:szCs w:val="28"/>
        </w:rPr>
        <w:t>Дополнить План с</w:t>
      </w:r>
      <w:r w:rsidR="00AF4186">
        <w:rPr>
          <w:sz w:val="28"/>
          <w:szCs w:val="28"/>
        </w:rPr>
        <w:t>трок</w:t>
      </w:r>
      <w:r w:rsidR="00DF4739">
        <w:rPr>
          <w:sz w:val="28"/>
          <w:szCs w:val="28"/>
        </w:rPr>
        <w:t>ой</w:t>
      </w:r>
      <w:r w:rsidR="00AF4186">
        <w:rPr>
          <w:sz w:val="28"/>
          <w:szCs w:val="28"/>
        </w:rPr>
        <w:t xml:space="preserve"> 4.3 </w:t>
      </w:r>
      <w:r>
        <w:rPr>
          <w:sz w:val="28"/>
          <w:szCs w:val="28"/>
        </w:rPr>
        <w:t>следующего содержания</w:t>
      </w:r>
      <w:r w:rsidR="00AF4186">
        <w:rPr>
          <w:sz w:val="28"/>
          <w:szCs w:val="28"/>
        </w:rPr>
        <w:t>:</w:t>
      </w:r>
    </w:p>
    <w:tbl>
      <w:tblPr>
        <w:tblStyle w:val="a5"/>
        <w:tblW w:w="14770" w:type="dxa"/>
        <w:tblLook w:val="04A0"/>
      </w:tblPr>
      <w:tblGrid>
        <w:gridCol w:w="629"/>
        <w:gridCol w:w="2366"/>
        <w:gridCol w:w="2098"/>
        <w:gridCol w:w="1561"/>
        <w:gridCol w:w="1561"/>
        <w:gridCol w:w="2172"/>
        <w:gridCol w:w="2207"/>
        <w:gridCol w:w="2176"/>
      </w:tblGrid>
      <w:tr w:rsidR="00AF4186" w:rsidRPr="00DF4739" w:rsidTr="00AF4186">
        <w:trPr>
          <w:trHeight w:val="1290"/>
        </w:trPr>
        <w:tc>
          <w:tcPr>
            <w:tcW w:w="636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lastRenderedPageBreak/>
              <w:t xml:space="preserve">№ </w:t>
            </w:r>
            <w:proofErr w:type="gramStart"/>
            <w:r w:rsidRPr="00DF4739">
              <w:rPr>
                <w:sz w:val="26"/>
                <w:szCs w:val="26"/>
              </w:rPr>
              <w:t>п</w:t>
            </w:r>
            <w:proofErr w:type="gramEnd"/>
            <w:r w:rsidRPr="00DF4739">
              <w:rPr>
                <w:sz w:val="26"/>
                <w:szCs w:val="26"/>
              </w:rPr>
              <w:t>/п</w:t>
            </w:r>
          </w:p>
        </w:tc>
        <w:tc>
          <w:tcPr>
            <w:tcW w:w="2173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Наименование муниципальной программы, подпрограммы, отдельного мероприятия, мероприятия, проекта</w:t>
            </w:r>
          </w:p>
        </w:tc>
        <w:tc>
          <w:tcPr>
            <w:tcW w:w="2131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Ответственный исполнитель, участник</w:t>
            </w:r>
          </w:p>
        </w:tc>
        <w:tc>
          <w:tcPr>
            <w:tcW w:w="3170" w:type="dxa"/>
            <w:gridSpan w:val="2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Срок</w:t>
            </w:r>
            <w:bookmarkStart w:id="0" w:name="_GoBack"/>
            <w:bookmarkEnd w:id="0"/>
          </w:p>
        </w:tc>
        <w:tc>
          <w:tcPr>
            <w:tcW w:w="2207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2242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Финансирование на 2022 год, тыс. рублей</w:t>
            </w:r>
          </w:p>
        </w:tc>
        <w:tc>
          <w:tcPr>
            <w:tcW w:w="2211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Ожидаемый результат мероприятия муниципальной программы (краткое описание)</w:t>
            </w:r>
          </w:p>
        </w:tc>
      </w:tr>
      <w:tr w:rsidR="00AF4186" w:rsidRPr="00DF4739" w:rsidTr="00AF4186">
        <w:trPr>
          <w:trHeight w:val="1290"/>
        </w:trPr>
        <w:tc>
          <w:tcPr>
            <w:tcW w:w="636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73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31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85" w:type="dxa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Начало реализации</w:t>
            </w:r>
          </w:p>
        </w:tc>
        <w:tc>
          <w:tcPr>
            <w:tcW w:w="1585" w:type="dxa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Окончание реализации</w:t>
            </w:r>
          </w:p>
        </w:tc>
        <w:tc>
          <w:tcPr>
            <w:tcW w:w="2207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42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11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  <w:tr w:rsidR="00AF4186" w:rsidRPr="00DF4739" w:rsidTr="00AF4186">
        <w:trPr>
          <w:trHeight w:val="1395"/>
        </w:trPr>
        <w:tc>
          <w:tcPr>
            <w:tcW w:w="636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 xml:space="preserve">4.3. </w:t>
            </w:r>
          </w:p>
        </w:tc>
        <w:tc>
          <w:tcPr>
            <w:tcW w:w="2173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 xml:space="preserve">Предоставление субсидий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 </w:t>
            </w:r>
          </w:p>
        </w:tc>
        <w:tc>
          <w:tcPr>
            <w:tcW w:w="2131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Администрация города Вятские Поляны (отдел бухгалтерского учета УСП)</w:t>
            </w:r>
          </w:p>
        </w:tc>
        <w:tc>
          <w:tcPr>
            <w:tcW w:w="1585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Январь 2022</w:t>
            </w:r>
          </w:p>
        </w:tc>
        <w:tc>
          <w:tcPr>
            <w:tcW w:w="1585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Декабрь 2022</w:t>
            </w:r>
          </w:p>
        </w:tc>
        <w:tc>
          <w:tcPr>
            <w:tcW w:w="2207" w:type="dxa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Всего</w:t>
            </w:r>
          </w:p>
        </w:tc>
        <w:tc>
          <w:tcPr>
            <w:tcW w:w="2242" w:type="dxa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2210,30</w:t>
            </w:r>
          </w:p>
        </w:tc>
        <w:tc>
          <w:tcPr>
            <w:tcW w:w="2211" w:type="dxa"/>
            <w:vMerge w:val="restart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proofErr w:type="gramStart"/>
            <w:r w:rsidRPr="00DF4739">
              <w:rPr>
                <w:sz w:val="26"/>
                <w:szCs w:val="26"/>
              </w:rPr>
              <w:t>Мероприятия</w:t>
            </w:r>
            <w:proofErr w:type="gramEnd"/>
            <w:r w:rsidRPr="00DF4739">
              <w:rPr>
                <w:sz w:val="26"/>
                <w:szCs w:val="26"/>
              </w:rPr>
              <w:t xml:space="preserve"> связанные с осуществлением пассажирских перевозок</w:t>
            </w:r>
          </w:p>
        </w:tc>
      </w:tr>
      <w:tr w:rsidR="00AF4186" w:rsidRPr="00DF4739" w:rsidTr="00AF4186">
        <w:trPr>
          <w:trHeight w:val="1395"/>
        </w:trPr>
        <w:tc>
          <w:tcPr>
            <w:tcW w:w="636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73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31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85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85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07" w:type="dxa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2242" w:type="dxa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2187,30</w:t>
            </w:r>
          </w:p>
        </w:tc>
        <w:tc>
          <w:tcPr>
            <w:tcW w:w="2211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  <w:tr w:rsidR="00AF4186" w:rsidRPr="00DF4739" w:rsidTr="00AF4186">
        <w:trPr>
          <w:trHeight w:val="1395"/>
        </w:trPr>
        <w:tc>
          <w:tcPr>
            <w:tcW w:w="636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73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131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85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85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07" w:type="dxa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Городской бюджет</w:t>
            </w:r>
          </w:p>
        </w:tc>
        <w:tc>
          <w:tcPr>
            <w:tcW w:w="2242" w:type="dxa"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DF4739">
              <w:rPr>
                <w:sz w:val="26"/>
                <w:szCs w:val="26"/>
              </w:rPr>
              <w:t>23,00</w:t>
            </w:r>
          </w:p>
        </w:tc>
        <w:tc>
          <w:tcPr>
            <w:tcW w:w="2211" w:type="dxa"/>
            <w:vMerge/>
          </w:tcPr>
          <w:p w:rsidR="00AF4186" w:rsidRPr="00DF4739" w:rsidRDefault="00AF4186" w:rsidP="008F3B8E">
            <w:pPr>
              <w:spacing w:line="240" w:lineRule="auto"/>
              <w:jc w:val="both"/>
              <w:rPr>
                <w:sz w:val="26"/>
                <w:szCs w:val="26"/>
              </w:rPr>
            </w:pPr>
          </w:p>
        </w:tc>
      </w:tr>
    </w:tbl>
    <w:p w:rsidR="00456D8B" w:rsidRDefault="00456D8B" w:rsidP="00850F48">
      <w:pPr>
        <w:ind w:firstLine="709"/>
        <w:jc w:val="both"/>
        <w:rPr>
          <w:sz w:val="28"/>
          <w:szCs w:val="28"/>
        </w:rPr>
      </w:pPr>
    </w:p>
    <w:p w:rsidR="00850F48" w:rsidRDefault="00850F48" w:rsidP="00850F48">
      <w:pPr>
        <w:tabs>
          <w:tab w:val="left" w:pos="3119"/>
        </w:tabs>
        <w:autoSpaceDE w:val="0"/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7B5D4F" w:rsidRDefault="007B5D4F"/>
    <w:sectPr w:rsidR="007B5D4F" w:rsidSect="00B65A60">
      <w:headerReference w:type="default" r:id="rId6"/>
      <w:pgSz w:w="16837" w:h="11905" w:orient="landscape"/>
      <w:pgMar w:top="1135" w:right="1276" w:bottom="709" w:left="1559" w:header="284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CA4" w:rsidRDefault="00A75CA4">
      <w:pPr>
        <w:spacing w:line="240" w:lineRule="auto"/>
      </w:pPr>
      <w:r>
        <w:separator/>
      </w:r>
    </w:p>
  </w:endnote>
  <w:endnote w:type="continuationSeparator" w:id="0">
    <w:p w:rsidR="00A75CA4" w:rsidRDefault="00A75C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CA4" w:rsidRDefault="00A75CA4">
      <w:pPr>
        <w:spacing w:line="240" w:lineRule="auto"/>
      </w:pPr>
      <w:r>
        <w:separator/>
      </w:r>
    </w:p>
  </w:footnote>
  <w:footnote w:type="continuationSeparator" w:id="0">
    <w:p w:rsidR="00A75CA4" w:rsidRDefault="00A75CA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E1A" w:rsidRDefault="00A75C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F48"/>
    <w:rsid w:val="000751B2"/>
    <w:rsid w:val="000A1649"/>
    <w:rsid w:val="00174B44"/>
    <w:rsid w:val="00196F00"/>
    <w:rsid w:val="00253B28"/>
    <w:rsid w:val="00300BE4"/>
    <w:rsid w:val="00456D8B"/>
    <w:rsid w:val="004B5EC6"/>
    <w:rsid w:val="004C1F14"/>
    <w:rsid w:val="006911C5"/>
    <w:rsid w:val="00715530"/>
    <w:rsid w:val="007B5D4F"/>
    <w:rsid w:val="00850F48"/>
    <w:rsid w:val="00A75CA4"/>
    <w:rsid w:val="00AB3006"/>
    <w:rsid w:val="00AF4186"/>
    <w:rsid w:val="00B16117"/>
    <w:rsid w:val="00B65A60"/>
    <w:rsid w:val="00BB3825"/>
    <w:rsid w:val="00DF08A7"/>
    <w:rsid w:val="00DF4739"/>
    <w:rsid w:val="00EF5653"/>
    <w:rsid w:val="00F4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48"/>
    <w:pPr>
      <w:suppressAutoHyphens/>
      <w:spacing w:after="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0F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0F4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5">
    <w:name w:val="Table Grid"/>
    <w:basedOn w:val="a1"/>
    <w:uiPriority w:val="59"/>
    <w:rsid w:val="00456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48"/>
    <w:pPr>
      <w:suppressAutoHyphens/>
      <w:spacing w:after="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0F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0F4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5">
    <w:name w:val="Table Grid"/>
    <w:basedOn w:val="a1"/>
    <w:uiPriority w:val="59"/>
    <w:rsid w:val="00456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Электронный бюджет</dc:creator>
  <cp:lastModifiedBy>User</cp:lastModifiedBy>
  <cp:revision>2</cp:revision>
  <cp:lastPrinted>2022-08-16T08:06:00Z</cp:lastPrinted>
  <dcterms:created xsi:type="dcterms:W3CDTF">2022-08-16T08:11:00Z</dcterms:created>
  <dcterms:modified xsi:type="dcterms:W3CDTF">2022-08-16T08:11:00Z</dcterms:modified>
</cp:coreProperties>
</file>