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C0D" w:rsidRDefault="00EE153B">
      <w:pPr>
        <w:jc w:val="center"/>
        <w:rPr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filled="t">
            <v:fill color2="black"/>
            <v:imagedata r:id="rId5" o:title=""/>
          </v:shape>
        </w:pict>
      </w:r>
    </w:p>
    <w:p w:rsidR="004B3C0D" w:rsidRDefault="004B3C0D">
      <w:pPr>
        <w:pStyle w:val="1"/>
        <w:rPr>
          <w:b w:val="0"/>
          <w:bCs w:val="0"/>
          <w:szCs w:val="32"/>
        </w:rPr>
      </w:pPr>
    </w:p>
    <w:p w:rsidR="004B3C0D" w:rsidRDefault="004B3C0D" w:rsidP="00EE153B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4B3C0D" w:rsidRDefault="004B3C0D" w:rsidP="00EE153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4B3C0D" w:rsidRDefault="004B3C0D">
      <w:pPr>
        <w:jc w:val="center"/>
        <w:rPr>
          <w:b/>
          <w:bCs/>
          <w:sz w:val="36"/>
          <w:szCs w:val="36"/>
        </w:rPr>
      </w:pPr>
    </w:p>
    <w:p w:rsidR="004B3C0D" w:rsidRDefault="004B3C0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4B3C0D" w:rsidRDefault="004B3C0D">
      <w:pPr>
        <w:jc w:val="center"/>
        <w:rPr>
          <w:b/>
          <w:bCs/>
          <w:sz w:val="36"/>
          <w:szCs w:val="36"/>
        </w:rPr>
      </w:pPr>
    </w:p>
    <w:p w:rsidR="004B3C0D" w:rsidRPr="00EE153B" w:rsidRDefault="00EE153B">
      <w:pPr>
        <w:jc w:val="both"/>
        <w:rPr>
          <w:sz w:val="28"/>
          <w:szCs w:val="28"/>
          <w:u w:val="single"/>
        </w:rPr>
      </w:pPr>
      <w:r w:rsidRPr="00EE153B">
        <w:rPr>
          <w:sz w:val="28"/>
          <w:szCs w:val="28"/>
          <w:u w:val="single"/>
        </w:rPr>
        <w:t>31.01.2017</w:t>
      </w:r>
      <w:r w:rsidR="004B3C0D">
        <w:rPr>
          <w:sz w:val="28"/>
          <w:szCs w:val="28"/>
        </w:rPr>
        <w:tab/>
      </w:r>
      <w:r w:rsidR="003F3D2D">
        <w:rPr>
          <w:sz w:val="28"/>
          <w:szCs w:val="28"/>
        </w:rPr>
        <w:tab/>
      </w:r>
      <w:r w:rsidR="003F3D2D">
        <w:rPr>
          <w:sz w:val="28"/>
          <w:szCs w:val="28"/>
        </w:rPr>
        <w:tab/>
      </w:r>
      <w:r w:rsidR="003F3D2D">
        <w:rPr>
          <w:sz w:val="28"/>
          <w:szCs w:val="28"/>
        </w:rPr>
        <w:tab/>
      </w:r>
      <w:r w:rsidR="003F3D2D">
        <w:rPr>
          <w:sz w:val="28"/>
          <w:szCs w:val="28"/>
        </w:rPr>
        <w:tab/>
      </w:r>
      <w:r w:rsidR="003F3D2D">
        <w:rPr>
          <w:sz w:val="28"/>
          <w:szCs w:val="28"/>
        </w:rPr>
        <w:tab/>
      </w:r>
      <w:r w:rsidR="004B3C0D">
        <w:rPr>
          <w:sz w:val="28"/>
          <w:szCs w:val="28"/>
        </w:rPr>
        <w:tab/>
      </w:r>
      <w:r w:rsidR="004B3C0D">
        <w:rPr>
          <w:sz w:val="28"/>
          <w:szCs w:val="28"/>
        </w:rPr>
        <w:tab/>
      </w:r>
      <w:r w:rsidR="008B7EAA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</w:t>
      </w:r>
      <w:r w:rsidRPr="00EE153B">
        <w:rPr>
          <w:sz w:val="28"/>
          <w:szCs w:val="28"/>
          <w:u w:val="single"/>
        </w:rPr>
        <w:t>125</w:t>
      </w:r>
    </w:p>
    <w:p w:rsidR="004B3C0D" w:rsidRDefault="004B3C0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B3C0D" w:rsidRPr="00EE153B" w:rsidRDefault="004B3C0D">
      <w:pPr>
        <w:jc w:val="center"/>
        <w:rPr>
          <w:sz w:val="48"/>
          <w:szCs w:val="48"/>
        </w:rPr>
      </w:pPr>
    </w:p>
    <w:p w:rsidR="004B3C0D" w:rsidRDefault="004B3C0D" w:rsidP="00B045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стоимости услуг, предоставляемых согласно гарантированному перечню услуг по погребению, в муниципальном образовании городском округе город Вятские </w:t>
      </w:r>
      <w:r w:rsidR="008B7EAA">
        <w:rPr>
          <w:b/>
          <w:bCs/>
          <w:sz w:val="28"/>
          <w:szCs w:val="28"/>
        </w:rPr>
        <w:t>Поляны Кировской области на 2017</w:t>
      </w:r>
      <w:r>
        <w:rPr>
          <w:b/>
          <w:bCs/>
          <w:sz w:val="28"/>
          <w:szCs w:val="28"/>
        </w:rPr>
        <w:t xml:space="preserve"> год</w:t>
      </w:r>
    </w:p>
    <w:p w:rsidR="004B3C0D" w:rsidRPr="00EE153B" w:rsidRDefault="004B3C0D">
      <w:pPr>
        <w:spacing w:line="442" w:lineRule="exact"/>
        <w:jc w:val="center"/>
        <w:rPr>
          <w:sz w:val="48"/>
          <w:szCs w:val="48"/>
        </w:rPr>
      </w:pPr>
    </w:p>
    <w:p w:rsidR="004B3C0D" w:rsidRDefault="004B3C0D">
      <w:pPr>
        <w:spacing w:line="44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 xml:space="preserve">В соответствии с частью 3 статьи 9 Федерального закона от 12.01.1996   № 8-ФЗ «О погребении и похоронном деле», учитывая </w:t>
      </w:r>
      <w:r w:rsidR="00231404">
        <w:rPr>
          <w:color w:val="000000"/>
          <w:sz w:val="28"/>
          <w:szCs w:val="28"/>
        </w:rPr>
        <w:t>согласование стоимости услуг с о</w:t>
      </w:r>
      <w:r>
        <w:rPr>
          <w:color w:val="000000"/>
          <w:sz w:val="28"/>
          <w:szCs w:val="28"/>
        </w:rPr>
        <w:t>тделением Пенсионного фонда Российской Федерации по Кировской области, Государственным учреждением - Кировским региональным отделением Фонда социального страхования Российской Федерации,  региональной службой по тарифам Кировской области, администрация города Вятские Поляны ПОСТАНОВЛЯЕТ:</w:t>
      </w:r>
      <w:proofErr w:type="gramEnd"/>
    </w:p>
    <w:p w:rsidR="004B3C0D" w:rsidRDefault="004B3C0D">
      <w:pPr>
        <w:tabs>
          <w:tab w:val="left" w:pos="735"/>
        </w:tabs>
        <w:spacing w:line="44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Определить стоимость услуг, предоставляемых согласно гарантированному перечню услуг по погребению, в муниципальном образовании городском округе город Вятские </w:t>
      </w:r>
      <w:r w:rsidR="008B7EAA">
        <w:rPr>
          <w:color w:val="000000"/>
          <w:sz w:val="28"/>
          <w:szCs w:val="28"/>
        </w:rPr>
        <w:t>Поляны Кировской области на 2017</w:t>
      </w:r>
      <w:r>
        <w:rPr>
          <w:color w:val="000000"/>
          <w:sz w:val="28"/>
          <w:szCs w:val="28"/>
        </w:rPr>
        <w:t xml:space="preserve"> год в соответствии с приложением.</w:t>
      </w:r>
    </w:p>
    <w:p w:rsidR="004B3C0D" w:rsidRDefault="004B3C0D">
      <w:pPr>
        <w:tabs>
          <w:tab w:val="left" w:pos="735"/>
        </w:tabs>
        <w:spacing w:line="442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>Настоящее поста</w:t>
      </w:r>
      <w:r w:rsidR="008B7EAA">
        <w:rPr>
          <w:color w:val="000000"/>
          <w:sz w:val="28"/>
          <w:szCs w:val="28"/>
        </w:rPr>
        <w:t>новление вступает в силу с 01.02.2017</w:t>
      </w:r>
      <w:r>
        <w:rPr>
          <w:color w:val="000000"/>
          <w:sz w:val="28"/>
          <w:szCs w:val="28"/>
        </w:rPr>
        <w:t>.</w:t>
      </w:r>
    </w:p>
    <w:p w:rsidR="00EE153B" w:rsidRDefault="004B3C0D" w:rsidP="00EE153B">
      <w:pPr>
        <w:tabs>
          <w:tab w:val="left" w:pos="0"/>
        </w:tabs>
        <w:spacing w:line="442" w:lineRule="exact"/>
        <w:ind w:right="-2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>Разместить постановление</w:t>
      </w:r>
      <w:proofErr w:type="gramEnd"/>
      <w:r>
        <w:rPr>
          <w:color w:val="000000"/>
          <w:sz w:val="28"/>
          <w:szCs w:val="28"/>
        </w:rPr>
        <w:t xml:space="preserve"> на официальном сайте администрации города Вятские Поляны в сети «Интернет».</w:t>
      </w:r>
    </w:p>
    <w:p w:rsidR="00EE153B" w:rsidRDefault="00EE153B" w:rsidP="00EE153B">
      <w:pPr>
        <w:tabs>
          <w:tab w:val="left" w:pos="0"/>
        </w:tabs>
        <w:spacing w:line="442" w:lineRule="exact"/>
        <w:ind w:right="-28" w:firstLine="709"/>
        <w:jc w:val="both"/>
        <w:rPr>
          <w:color w:val="000000"/>
          <w:sz w:val="36"/>
          <w:szCs w:val="36"/>
        </w:rPr>
      </w:pPr>
    </w:p>
    <w:p w:rsidR="00EE153B" w:rsidRPr="00EE153B" w:rsidRDefault="00EE153B" w:rsidP="00EE153B">
      <w:pPr>
        <w:tabs>
          <w:tab w:val="left" w:pos="0"/>
        </w:tabs>
        <w:spacing w:line="442" w:lineRule="exact"/>
        <w:ind w:right="-28" w:firstLine="709"/>
        <w:jc w:val="both"/>
        <w:rPr>
          <w:color w:val="000000"/>
          <w:sz w:val="36"/>
          <w:szCs w:val="36"/>
        </w:rPr>
      </w:pPr>
    </w:p>
    <w:p w:rsidR="00EE153B" w:rsidRDefault="004B3C0D" w:rsidP="00EE153B">
      <w:pPr>
        <w:tabs>
          <w:tab w:val="left" w:pos="0"/>
        </w:tabs>
        <w:ind w:right="-2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города                      </w:t>
      </w:r>
      <w:r w:rsidR="008B7EAA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</w:t>
      </w:r>
    </w:p>
    <w:p w:rsidR="00EE153B" w:rsidRPr="00EE153B" w:rsidRDefault="00EE153B" w:rsidP="00EE153B">
      <w:pPr>
        <w:tabs>
          <w:tab w:val="left" w:pos="0"/>
        </w:tabs>
        <w:ind w:right="-2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B3C0D">
        <w:rPr>
          <w:sz w:val="28"/>
          <w:szCs w:val="28"/>
        </w:rPr>
        <w:t xml:space="preserve"> А.Д. Клюкин</w:t>
      </w:r>
    </w:p>
    <w:p w:rsidR="004B3C0D" w:rsidRDefault="004B3C0D" w:rsidP="00EE153B">
      <w:pPr>
        <w:pStyle w:val="ConsPlusNormal"/>
        <w:widowControl/>
        <w:ind w:firstLine="0"/>
        <w:jc w:val="both"/>
      </w:pPr>
    </w:p>
    <w:p w:rsidR="00EE153B" w:rsidRDefault="00EE153B" w:rsidP="00EE153B">
      <w:pPr>
        <w:pStyle w:val="ConsPlusNormal"/>
        <w:widowControl/>
        <w:ind w:firstLine="0"/>
        <w:jc w:val="both"/>
      </w:pPr>
    </w:p>
    <w:p w:rsidR="004B3C0D" w:rsidRDefault="004B3C0D">
      <w:pPr>
        <w:pStyle w:val="ConsPlusNormal"/>
        <w:widowControl/>
        <w:ind w:firstLine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4B3C0D" w:rsidRPr="00140BFA" w:rsidRDefault="004B3C0D">
      <w:pPr>
        <w:pStyle w:val="ConsPlusNormal"/>
        <w:widowControl/>
        <w:ind w:firstLine="60"/>
        <w:jc w:val="both"/>
        <w:rPr>
          <w:rFonts w:ascii="Times New Roman" w:hAnsi="Times New Roman" w:cs="Times New Roman"/>
          <w:sz w:val="40"/>
          <w:szCs w:val="40"/>
        </w:rPr>
      </w:pPr>
    </w:p>
    <w:tbl>
      <w:tblPr>
        <w:tblW w:w="0" w:type="auto"/>
        <w:tblInd w:w="101" w:type="dxa"/>
        <w:tblLayout w:type="fixed"/>
        <w:tblLook w:val="0000"/>
      </w:tblPr>
      <w:tblGrid>
        <w:gridCol w:w="4965"/>
        <w:gridCol w:w="1950"/>
        <w:gridCol w:w="2622"/>
      </w:tblGrid>
      <w:tr w:rsidR="004B3C0D">
        <w:tc>
          <w:tcPr>
            <w:tcW w:w="4965" w:type="dxa"/>
            <w:shd w:val="clear" w:color="auto" w:fill="auto"/>
          </w:tcPr>
          <w:p w:rsidR="00B0453C" w:rsidRDefault="00A31DF9" w:rsidP="00A31DF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эксперт</w:t>
            </w:r>
            <w:r w:rsidR="004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4B3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1DF9" w:rsidRDefault="00B0453C" w:rsidP="00A31DF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</w:t>
            </w:r>
            <w:r w:rsidR="004B3C0D">
              <w:rPr>
                <w:rFonts w:ascii="Times New Roman" w:hAnsi="Times New Roman" w:cs="Times New Roman"/>
                <w:sz w:val="28"/>
                <w:szCs w:val="28"/>
              </w:rPr>
              <w:t>развития города</w:t>
            </w:r>
            <w:r w:rsidR="00A31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1DF9" w:rsidRDefault="00A31DF9" w:rsidP="00A31DF9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информационных систем</w:t>
            </w:r>
          </w:p>
        </w:tc>
        <w:tc>
          <w:tcPr>
            <w:tcW w:w="1950" w:type="dxa"/>
            <w:shd w:val="clear" w:color="auto" w:fill="auto"/>
          </w:tcPr>
          <w:p w:rsidR="004B3C0D" w:rsidRDefault="004B3C0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2" w:type="dxa"/>
            <w:shd w:val="clear" w:color="auto" w:fill="auto"/>
          </w:tcPr>
          <w:p w:rsidR="00A31DF9" w:rsidRDefault="00A31DF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1DF9" w:rsidRDefault="00A31DF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3C0D" w:rsidRDefault="00A31DF9" w:rsidP="00A31DF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B3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B3C0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Ткачева</w:t>
            </w:r>
          </w:p>
        </w:tc>
      </w:tr>
    </w:tbl>
    <w:p w:rsidR="00EE153B" w:rsidRPr="00140BFA" w:rsidRDefault="00EE153B">
      <w:pPr>
        <w:pStyle w:val="ConsPlusNormal"/>
        <w:widowControl/>
        <w:ind w:firstLine="0"/>
        <w:jc w:val="both"/>
        <w:rPr>
          <w:sz w:val="40"/>
          <w:szCs w:val="40"/>
        </w:rPr>
      </w:pPr>
    </w:p>
    <w:p w:rsidR="004B3C0D" w:rsidRDefault="004B3C0D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B3C0D" w:rsidRDefault="004B3C0D">
      <w:pPr>
        <w:ind w:left="5387"/>
        <w:jc w:val="both"/>
        <w:rPr>
          <w:sz w:val="28"/>
          <w:szCs w:val="28"/>
        </w:rPr>
      </w:pPr>
    </w:p>
    <w:p w:rsidR="004B3C0D" w:rsidRDefault="004B3C0D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города Вятские Поляны</w:t>
      </w:r>
    </w:p>
    <w:p w:rsidR="004B3C0D" w:rsidRDefault="004B3C0D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F3D2D">
        <w:rPr>
          <w:sz w:val="28"/>
          <w:szCs w:val="28"/>
        </w:rPr>
        <w:t>31.01.2017</w:t>
      </w:r>
      <w:r>
        <w:rPr>
          <w:sz w:val="28"/>
          <w:szCs w:val="28"/>
        </w:rPr>
        <w:t xml:space="preserve"> № </w:t>
      </w:r>
      <w:r w:rsidR="003F3D2D">
        <w:rPr>
          <w:sz w:val="28"/>
          <w:szCs w:val="28"/>
        </w:rPr>
        <w:t>125</w:t>
      </w:r>
    </w:p>
    <w:p w:rsidR="004B3C0D" w:rsidRPr="00EE153B" w:rsidRDefault="004B3C0D">
      <w:pPr>
        <w:jc w:val="both"/>
        <w:rPr>
          <w:sz w:val="72"/>
          <w:szCs w:val="72"/>
        </w:rPr>
      </w:pPr>
    </w:p>
    <w:p w:rsidR="004B3C0D" w:rsidRDefault="004B3C0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Стоимость </w:t>
      </w:r>
      <w:r>
        <w:rPr>
          <w:b/>
          <w:bCs/>
          <w:sz w:val="28"/>
          <w:szCs w:val="28"/>
        </w:rPr>
        <w:t xml:space="preserve">услуг, предоставляемых согласно гарантированному перечню услуг по погребению, в муниципальном образовании городском округе город Вятские </w:t>
      </w:r>
      <w:r w:rsidR="0068734B">
        <w:rPr>
          <w:b/>
          <w:bCs/>
          <w:sz w:val="28"/>
          <w:szCs w:val="28"/>
        </w:rPr>
        <w:t>Поляны Кировской области на 2017</w:t>
      </w:r>
      <w:r>
        <w:rPr>
          <w:b/>
          <w:bCs/>
          <w:sz w:val="28"/>
          <w:szCs w:val="28"/>
        </w:rPr>
        <w:t xml:space="preserve"> год</w:t>
      </w:r>
    </w:p>
    <w:p w:rsidR="004B3C0D" w:rsidRDefault="004B3C0D">
      <w:pPr>
        <w:pStyle w:val="ConsPlusNormal"/>
        <w:spacing w:before="120" w:after="120"/>
        <w:ind w:firstLine="390"/>
        <w:jc w:val="both"/>
        <w:rPr>
          <w:rFonts w:ascii="Times New Roman" w:hAnsi="Times New Roman" w:cs="Times New Roman"/>
          <w:sz w:val="48"/>
          <w:szCs w:val="4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50"/>
        <w:gridCol w:w="7330"/>
        <w:gridCol w:w="1462"/>
      </w:tblGrid>
      <w:tr w:rsidR="004B3C0D">
        <w:tc>
          <w:tcPr>
            <w:tcW w:w="7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3C0D" w:rsidRDefault="004B3C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3C0D" w:rsidRDefault="004B3C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4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C0D" w:rsidRDefault="004B3C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услуг в рублях</w:t>
            </w:r>
          </w:p>
        </w:tc>
      </w:tr>
      <w:tr w:rsidR="004B3C0D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3C0D" w:rsidRDefault="004B3C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3C0D" w:rsidRDefault="004B3C0D">
            <w:pPr>
              <w:pStyle w:val="af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 (получение справки о смерти из морга)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B3C0D" w:rsidRDefault="004B3C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B3C0D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3C0D" w:rsidRDefault="004B3C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3C0D" w:rsidRPr="00231404" w:rsidRDefault="004B3C0D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и доставка гроба и других предметов, необходимых для погребения, в том числе:</w:t>
            </w:r>
          </w:p>
          <w:p w:rsidR="004B3C0D" w:rsidRPr="00231404" w:rsidRDefault="004B3C0D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гроб, обитый хлопчатобумажной тканью;</w:t>
            </w:r>
          </w:p>
          <w:p w:rsidR="004B3C0D" w:rsidRPr="00231404" w:rsidRDefault="0018020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B3C0D" w:rsidRPr="00231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подушка с наволочкой из хлопчатобумажной ткани;</w:t>
            </w:r>
          </w:p>
          <w:p w:rsidR="004B3C0D" w:rsidRPr="00231404" w:rsidRDefault="0018020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B3C0D" w:rsidRPr="00231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надмогильный</w:t>
            </w:r>
            <w:r w:rsidRPr="00231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знак (табличка)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C0D" w:rsidRPr="00231404" w:rsidRDefault="004B3C0D">
            <w:pPr>
              <w:pStyle w:val="af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4B3C0D" w:rsidRPr="00231404" w:rsidRDefault="004B3C0D">
            <w:pPr>
              <w:pStyle w:val="af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4B3C0D" w:rsidRPr="00231404" w:rsidRDefault="004B3C0D">
            <w:pPr>
              <w:pStyle w:val="af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4B3C0D" w:rsidRPr="00231404" w:rsidRDefault="00231404">
            <w:pPr>
              <w:pStyle w:val="a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31404">
              <w:rPr>
                <w:color w:val="000000"/>
                <w:sz w:val="28"/>
                <w:szCs w:val="28"/>
              </w:rPr>
              <w:t>1168=07</w:t>
            </w:r>
          </w:p>
        </w:tc>
      </w:tr>
      <w:tr w:rsidR="004B3C0D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3C0D" w:rsidRDefault="004B3C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3C0D" w:rsidRPr="00231404" w:rsidRDefault="004B3C0D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4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Перевозка тела (останков) умершего на кладбище 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C0D" w:rsidRPr="00231404" w:rsidRDefault="00231404">
            <w:pPr>
              <w:pStyle w:val="a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31404">
              <w:rPr>
                <w:color w:val="000000"/>
                <w:sz w:val="28"/>
                <w:szCs w:val="28"/>
              </w:rPr>
              <w:t>389=36</w:t>
            </w:r>
          </w:p>
        </w:tc>
      </w:tr>
      <w:tr w:rsidR="004B3C0D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3C0D" w:rsidRDefault="004B3C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3C0D" w:rsidRPr="00231404" w:rsidRDefault="004B3C0D">
            <w:pPr>
              <w:pStyle w:val="af"/>
              <w:snapToGrid w:val="0"/>
              <w:rPr>
                <w:color w:val="000000"/>
                <w:sz w:val="28"/>
                <w:szCs w:val="28"/>
              </w:rPr>
            </w:pPr>
            <w:r w:rsidRPr="00231404">
              <w:rPr>
                <w:color w:val="000000"/>
                <w:sz w:val="28"/>
                <w:szCs w:val="28"/>
              </w:rPr>
              <w:t>Погребение, в том числе рытье могилы вручную и захоронение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C0D" w:rsidRPr="00231404" w:rsidRDefault="00231404" w:rsidP="00231404">
            <w:pPr>
              <w:pStyle w:val="af"/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231404">
              <w:rPr>
                <w:color w:val="000000"/>
                <w:sz w:val="28"/>
                <w:szCs w:val="28"/>
              </w:rPr>
              <w:t>40</w:t>
            </w:r>
            <w:r w:rsidR="004B3C0D" w:rsidRPr="00231404">
              <w:rPr>
                <w:color w:val="000000"/>
                <w:sz w:val="28"/>
                <w:szCs w:val="28"/>
              </w:rPr>
              <w:t>04=</w:t>
            </w:r>
            <w:r w:rsidRPr="00231404">
              <w:rPr>
                <w:color w:val="000000"/>
                <w:sz w:val="28"/>
                <w:szCs w:val="28"/>
              </w:rPr>
              <w:t>82</w:t>
            </w:r>
          </w:p>
        </w:tc>
      </w:tr>
      <w:tr w:rsidR="004B3C0D">
        <w:tc>
          <w:tcPr>
            <w:tcW w:w="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B3C0D" w:rsidRDefault="004B3C0D">
            <w:pPr>
              <w:pStyle w:val="af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B3C0D" w:rsidRPr="00231404" w:rsidRDefault="004B3C0D">
            <w:pPr>
              <w:pStyle w:val="af"/>
              <w:snapToGrid w:val="0"/>
              <w:rPr>
                <w:color w:val="000000"/>
                <w:sz w:val="28"/>
                <w:szCs w:val="28"/>
              </w:rPr>
            </w:pPr>
            <w:r w:rsidRPr="00231404">
              <w:rPr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14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B3C0D" w:rsidRPr="00231404" w:rsidRDefault="004B3C0D" w:rsidP="00231404">
            <w:pPr>
              <w:pStyle w:val="af"/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231404">
              <w:rPr>
                <w:bCs/>
                <w:color w:val="000000"/>
                <w:sz w:val="28"/>
                <w:szCs w:val="28"/>
              </w:rPr>
              <w:t>5</w:t>
            </w:r>
            <w:r w:rsidR="00231404" w:rsidRPr="00231404">
              <w:rPr>
                <w:bCs/>
                <w:color w:val="000000"/>
                <w:sz w:val="28"/>
                <w:szCs w:val="28"/>
              </w:rPr>
              <w:t>562</w:t>
            </w:r>
            <w:r w:rsidRPr="00231404">
              <w:rPr>
                <w:bCs/>
                <w:color w:val="000000"/>
                <w:sz w:val="28"/>
                <w:szCs w:val="28"/>
              </w:rPr>
              <w:t>=2</w:t>
            </w:r>
            <w:r w:rsidR="00231404" w:rsidRPr="00231404"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</w:tbl>
    <w:p w:rsidR="004B3C0D" w:rsidRDefault="004B3C0D">
      <w:pPr>
        <w:jc w:val="center"/>
      </w:pPr>
    </w:p>
    <w:p w:rsidR="004B3C0D" w:rsidRDefault="004B3C0D">
      <w:pPr>
        <w:jc w:val="center"/>
      </w:pPr>
    </w:p>
    <w:p w:rsidR="004B3C0D" w:rsidRDefault="00231404">
      <w:pPr>
        <w:shd w:val="clear" w:color="auto" w:fill="FFFFFF"/>
        <w:tabs>
          <w:tab w:val="left" w:pos="898"/>
        </w:tabs>
        <w:spacing w:line="322" w:lineRule="exact"/>
        <w:jc w:val="center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>_____</w:t>
      </w:r>
    </w:p>
    <w:sectPr w:rsidR="004B3C0D" w:rsidSect="00EE153B">
      <w:pgSz w:w="11906" w:h="16838"/>
      <w:pgMar w:top="851" w:right="608" w:bottom="142" w:left="17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EAA"/>
    <w:rsid w:val="00140BFA"/>
    <w:rsid w:val="0018020C"/>
    <w:rsid w:val="00231404"/>
    <w:rsid w:val="00290E62"/>
    <w:rsid w:val="003F3D2D"/>
    <w:rsid w:val="00461124"/>
    <w:rsid w:val="004B3C0D"/>
    <w:rsid w:val="0068734B"/>
    <w:rsid w:val="0075056C"/>
    <w:rsid w:val="008B7EAA"/>
    <w:rsid w:val="009A1949"/>
    <w:rsid w:val="00A31DF9"/>
    <w:rsid w:val="00B0453C"/>
    <w:rsid w:val="00DF3CB1"/>
    <w:rsid w:val="00EE1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20">
    <w:name w:val="Заголовок 2 Знак"/>
    <w:basedOn w:val="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Pr>
      <w:b/>
      <w:bCs/>
    </w:rPr>
  </w:style>
  <w:style w:type="character" w:customStyle="1" w:styleId="50">
    <w:name w:val="Заголовок 5 Знак"/>
    <w:basedOn w:val="1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Hyperlink"/>
    <w:rPr>
      <w:color w:val="000080"/>
      <w:u w:val="single"/>
      <w:lang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разослать"/>
    <w:basedOn w:val="a"/>
    <w:pPr>
      <w:suppressAutoHyphens w:val="0"/>
      <w:spacing w:after="160"/>
      <w:ind w:left="1418" w:hanging="1418"/>
      <w:jc w:val="both"/>
    </w:pPr>
    <w:rPr>
      <w:kern w:val="1"/>
      <w:sz w:val="28"/>
      <w:szCs w:val="20"/>
    </w:rPr>
  </w:style>
  <w:style w:type="paragraph" w:customStyle="1" w:styleId="ConsPlusDocList">
    <w:name w:val="  ConsPlusDocList"/>
    <w:next w:val="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styleId="af2">
    <w:name w:val="No Spacing"/>
    <w:qFormat/>
    <w:pPr>
      <w:suppressAutoHyphens/>
    </w:pPr>
    <w:rPr>
      <w:sz w:val="24"/>
      <w:szCs w:val="24"/>
      <w:lang w:eastAsia="ar-SA"/>
    </w:rPr>
  </w:style>
  <w:style w:type="paragraph" w:customStyle="1" w:styleId="ConsPlusCell">
    <w:name w:val="  ConsPlusCell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Title0">
    <w:name w:val="  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table" w:styleId="af3">
    <w:name w:val="Table Grid"/>
    <w:basedOn w:val="a1"/>
    <w:uiPriority w:val="59"/>
    <w:rsid w:val="009A19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2</cp:revision>
  <cp:lastPrinted>2015-12-29T10:04:00Z</cp:lastPrinted>
  <dcterms:created xsi:type="dcterms:W3CDTF">2017-02-07T05:53:00Z</dcterms:created>
  <dcterms:modified xsi:type="dcterms:W3CDTF">2017-02-07T05:53:00Z</dcterms:modified>
</cp:coreProperties>
</file>