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07B3" w:rsidRDefault="00FF07B3" w:rsidP="00FF07B3">
      <w:pPr>
        <w:shd w:val="clear" w:color="auto" w:fill="FFFFFF"/>
        <w:tabs>
          <w:tab w:val="left" w:pos="1470"/>
        </w:tabs>
        <w:spacing w:line="360" w:lineRule="auto"/>
        <w:jc w:val="both"/>
        <w:rPr>
          <w:sz w:val="28"/>
          <w:szCs w:val="28"/>
        </w:rPr>
      </w:pPr>
    </w:p>
    <w:tbl>
      <w:tblPr>
        <w:tblStyle w:val="ae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7936C8" w:rsidTr="00FF07B3">
        <w:tc>
          <w:tcPr>
            <w:tcW w:w="4271" w:type="dxa"/>
          </w:tcPr>
          <w:p w:rsidR="003156B8" w:rsidRDefault="0088049F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3156B8" w:rsidRDefault="003156B8" w:rsidP="00FF07B3">
            <w:pPr>
              <w:jc w:val="both"/>
              <w:rPr>
                <w:sz w:val="28"/>
                <w:szCs w:val="28"/>
              </w:rPr>
            </w:pP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936C8" w:rsidRDefault="007936C8" w:rsidP="00FF07B3">
            <w:pPr>
              <w:jc w:val="both"/>
              <w:rPr>
                <w:sz w:val="28"/>
                <w:szCs w:val="28"/>
              </w:rPr>
            </w:pPr>
          </w:p>
          <w:p w:rsidR="00D3663A" w:rsidRDefault="007936C8" w:rsidP="00FF07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7936C8" w:rsidRDefault="007936C8" w:rsidP="004557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55702">
              <w:rPr>
                <w:sz w:val="28"/>
                <w:szCs w:val="28"/>
              </w:rPr>
              <w:t xml:space="preserve">01.02.2019 </w:t>
            </w:r>
            <w:r>
              <w:rPr>
                <w:sz w:val="28"/>
                <w:szCs w:val="28"/>
              </w:rPr>
              <w:t>№</w:t>
            </w:r>
            <w:r w:rsidR="00455702">
              <w:rPr>
                <w:sz w:val="28"/>
                <w:szCs w:val="28"/>
              </w:rPr>
              <w:t xml:space="preserve"> 129</w:t>
            </w:r>
            <w:r w:rsidR="004B00D1">
              <w:rPr>
                <w:sz w:val="28"/>
                <w:szCs w:val="28"/>
              </w:rPr>
              <w:t xml:space="preserve"> </w:t>
            </w:r>
          </w:p>
        </w:tc>
      </w:tr>
    </w:tbl>
    <w:p w:rsidR="007936C8" w:rsidRDefault="00FF07B3" w:rsidP="00485646">
      <w:pPr>
        <w:shd w:val="clear" w:color="auto" w:fill="FFFFFF"/>
        <w:spacing w:line="360" w:lineRule="auto"/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DF6E81" w:rsidRPr="00BF69E8" w:rsidRDefault="00DF6E81" w:rsidP="00DF6E81">
      <w:pPr>
        <w:jc w:val="center"/>
        <w:rPr>
          <w:b/>
          <w:bCs/>
          <w:sz w:val="28"/>
          <w:szCs w:val="28"/>
        </w:rPr>
      </w:pPr>
      <w:r w:rsidRPr="00BF69E8">
        <w:rPr>
          <w:b/>
          <w:bCs/>
          <w:spacing w:val="20"/>
          <w:sz w:val="28"/>
          <w:szCs w:val="28"/>
        </w:rPr>
        <w:t>СОСТАВ</w:t>
      </w:r>
    </w:p>
    <w:p w:rsidR="00DF6E81" w:rsidRDefault="00DF6E81" w:rsidP="00DF6E81">
      <w:pPr>
        <w:spacing w:after="48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территориальных счетных комиссий для проведения рейтингового голосования по отбору общественной территории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подлежащей благоустройству в 2021 году на территории муниципального образования городского округа город Вятские Поляны Кировской области</w:t>
      </w:r>
      <w:r w:rsidR="00187453">
        <w:rPr>
          <w:b/>
          <w:bCs/>
          <w:sz w:val="28"/>
          <w:szCs w:val="28"/>
        </w:rPr>
        <w:t xml:space="preserve"> </w:t>
      </w:r>
      <w:r w:rsidR="00747058">
        <w:rPr>
          <w:b/>
          <w:bCs/>
          <w:sz w:val="28"/>
          <w:szCs w:val="28"/>
        </w:rPr>
        <w:t xml:space="preserve"> </w:t>
      </w:r>
      <w:r w:rsidR="009660ED">
        <w:rPr>
          <w:b/>
          <w:bCs/>
          <w:sz w:val="28"/>
          <w:szCs w:val="28"/>
        </w:rPr>
        <w:t xml:space="preserve"> </w:t>
      </w:r>
      <w:r w:rsidR="00E937B8">
        <w:rPr>
          <w:b/>
          <w:bCs/>
          <w:sz w:val="28"/>
          <w:szCs w:val="28"/>
        </w:rPr>
        <w:t xml:space="preserve"> </w:t>
      </w:r>
    </w:p>
    <w:tbl>
      <w:tblPr>
        <w:tblStyle w:val="ae"/>
        <w:tblW w:w="9747" w:type="dxa"/>
        <w:tblLook w:val="04A0"/>
      </w:tblPr>
      <w:tblGrid>
        <w:gridCol w:w="594"/>
        <w:gridCol w:w="998"/>
        <w:gridCol w:w="3761"/>
        <w:gridCol w:w="4394"/>
      </w:tblGrid>
      <w:tr w:rsidR="00482404" w:rsidTr="00482404">
        <w:tc>
          <w:tcPr>
            <w:tcW w:w="594" w:type="dxa"/>
          </w:tcPr>
          <w:p w:rsidR="00482404" w:rsidRPr="005409CF" w:rsidRDefault="00482404" w:rsidP="005409CF">
            <w:r w:rsidRPr="005409CF">
              <w:t>№ п/п</w:t>
            </w:r>
          </w:p>
        </w:tc>
        <w:tc>
          <w:tcPr>
            <w:tcW w:w="998" w:type="dxa"/>
          </w:tcPr>
          <w:p w:rsidR="00482404" w:rsidRPr="005409CF" w:rsidRDefault="00482404" w:rsidP="005409CF">
            <w:r>
              <w:t>Номер участка</w:t>
            </w:r>
          </w:p>
        </w:tc>
        <w:tc>
          <w:tcPr>
            <w:tcW w:w="3761" w:type="dxa"/>
          </w:tcPr>
          <w:p w:rsidR="00482404" w:rsidRPr="005409CF" w:rsidRDefault="00482404" w:rsidP="005409CF">
            <w:r>
              <w:t>Место нахождения территориальной счетной комиссии</w:t>
            </w:r>
          </w:p>
        </w:tc>
        <w:tc>
          <w:tcPr>
            <w:tcW w:w="4394" w:type="dxa"/>
          </w:tcPr>
          <w:p w:rsidR="00482404" w:rsidRPr="005409CF" w:rsidRDefault="00482404" w:rsidP="005409CF">
            <w:r>
              <w:t>Ф.И.О. членов территориальной счетной комиссии</w:t>
            </w:r>
          </w:p>
        </w:tc>
      </w:tr>
      <w:tr w:rsidR="00482404" w:rsidTr="00482404">
        <w:trPr>
          <w:trHeight w:val="1656"/>
        </w:trPr>
        <w:tc>
          <w:tcPr>
            <w:tcW w:w="594" w:type="dxa"/>
          </w:tcPr>
          <w:p w:rsidR="00482404" w:rsidRPr="005409CF" w:rsidRDefault="00482404" w:rsidP="005409CF">
            <w:r w:rsidRPr="005409CF">
              <w:t>1</w:t>
            </w:r>
          </w:p>
        </w:tc>
        <w:tc>
          <w:tcPr>
            <w:tcW w:w="998" w:type="dxa"/>
          </w:tcPr>
          <w:p w:rsidR="00482404" w:rsidRPr="005409CF" w:rsidRDefault="00482404" w:rsidP="00A079EA">
            <w:r w:rsidRPr="005409CF">
              <w:t>1</w:t>
            </w:r>
          </w:p>
        </w:tc>
        <w:tc>
          <w:tcPr>
            <w:tcW w:w="3761" w:type="dxa"/>
          </w:tcPr>
          <w:p w:rsidR="00482404" w:rsidRDefault="00482404" w:rsidP="00482404">
            <w:r w:rsidRPr="005409CF">
              <w:t>Кировское областное государственное профессиональное образовательное бюджетное учреждение «Вятско-Полянский механический техникум»</w:t>
            </w:r>
            <w:r>
              <w:t xml:space="preserve"> </w:t>
            </w:r>
          </w:p>
          <w:p w:rsidR="00482404" w:rsidRDefault="00482404" w:rsidP="00482404">
            <w:r>
              <w:t>(</w:t>
            </w:r>
            <w:r w:rsidRPr="005409CF">
              <w:t xml:space="preserve">г. Вятские Поляны, </w:t>
            </w:r>
          </w:p>
          <w:p w:rsidR="00482404" w:rsidRPr="005409CF" w:rsidRDefault="00482404" w:rsidP="00482404">
            <w:r w:rsidRPr="005409CF">
              <w:t>ул. Гагарина, д. 7 «а»</w:t>
            </w:r>
            <w:r>
              <w:t>)</w:t>
            </w:r>
          </w:p>
        </w:tc>
        <w:tc>
          <w:tcPr>
            <w:tcW w:w="4394" w:type="dxa"/>
          </w:tcPr>
          <w:p w:rsidR="00482404" w:rsidRDefault="00482404" w:rsidP="005409CF">
            <w:r>
              <w:t>Галиев А.А. – председатель комиссии;</w:t>
            </w:r>
          </w:p>
          <w:p w:rsidR="00482404" w:rsidRDefault="00482404" w:rsidP="005409CF">
            <w:r>
              <w:t>Шахмаева В.Д. – секретарь комиссии;</w:t>
            </w:r>
          </w:p>
          <w:p w:rsidR="00482404" w:rsidRDefault="00482404" w:rsidP="005409CF">
            <w:r>
              <w:t>Галиуллин Т.С. – член комиссии;</w:t>
            </w:r>
          </w:p>
          <w:p w:rsidR="00482404" w:rsidRDefault="00482404" w:rsidP="005409CF">
            <w:r>
              <w:t>Кашин А.В. – член комиссии;</w:t>
            </w:r>
          </w:p>
          <w:p w:rsidR="00482404" w:rsidRPr="005409CF" w:rsidRDefault="00482404" w:rsidP="005409CF">
            <w:r>
              <w:t>Талипов Д.Д. – член комиссии.</w:t>
            </w:r>
          </w:p>
        </w:tc>
      </w:tr>
      <w:tr w:rsidR="00482404" w:rsidTr="00482404">
        <w:tc>
          <w:tcPr>
            <w:tcW w:w="594" w:type="dxa"/>
            <w:shd w:val="clear" w:color="auto" w:fill="auto"/>
          </w:tcPr>
          <w:p w:rsidR="00482404" w:rsidRPr="0044129B" w:rsidRDefault="00482404" w:rsidP="005409CF">
            <w:r w:rsidRPr="0044129B">
              <w:t>2</w:t>
            </w:r>
          </w:p>
        </w:tc>
        <w:tc>
          <w:tcPr>
            <w:tcW w:w="998" w:type="dxa"/>
            <w:shd w:val="clear" w:color="auto" w:fill="auto"/>
          </w:tcPr>
          <w:p w:rsidR="00482404" w:rsidRPr="0044129B" w:rsidRDefault="00482404" w:rsidP="00A079EA">
            <w:r w:rsidRPr="0044129B">
              <w:t>2</w:t>
            </w:r>
          </w:p>
        </w:tc>
        <w:tc>
          <w:tcPr>
            <w:tcW w:w="3761" w:type="dxa"/>
            <w:shd w:val="clear" w:color="auto" w:fill="auto"/>
          </w:tcPr>
          <w:p w:rsidR="00EB0553" w:rsidRDefault="00482404" w:rsidP="00482404">
            <w:pPr>
              <w:tabs>
                <w:tab w:val="left" w:pos="1560"/>
              </w:tabs>
            </w:pPr>
            <w:r w:rsidRPr="0044129B">
              <w:t>Кировское областное государственное общеобразовательное автономное учреждение «Вятский многопрофильный лицей»</w:t>
            </w:r>
            <w:r>
              <w:t xml:space="preserve"> </w:t>
            </w:r>
          </w:p>
          <w:p w:rsidR="00482404" w:rsidRDefault="00482404" w:rsidP="00482404">
            <w:pPr>
              <w:tabs>
                <w:tab w:val="left" w:pos="1560"/>
              </w:tabs>
            </w:pPr>
            <w:r>
              <w:t>(</w:t>
            </w:r>
            <w:r w:rsidRPr="0044129B">
              <w:t xml:space="preserve">г. Вятские Поляны, </w:t>
            </w:r>
          </w:p>
          <w:p w:rsidR="00482404" w:rsidRPr="0044129B" w:rsidRDefault="00482404" w:rsidP="00482404">
            <w:r>
              <w:t xml:space="preserve">ул. </w:t>
            </w:r>
            <w:r w:rsidRPr="0044129B">
              <w:t>Азина, д. 45</w:t>
            </w:r>
            <w:r>
              <w:t>)</w:t>
            </w:r>
          </w:p>
        </w:tc>
        <w:tc>
          <w:tcPr>
            <w:tcW w:w="4394" w:type="dxa"/>
            <w:shd w:val="clear" w:color="auto" w:fill="auto"/>
          </w:tcPr>
          <w:p w:rsidR="00A8095E" w:rsidRDefault="00A8095E" w:rsidP="00A8095E">
            <w:r>
              <w:t>Смирнова Е.А. – председатель комиссии;</w:t>
            </w:r>
          </w:p>
          <w:p w:rsidR="00A8095E" w:rsidRDefault="00A8095E" w:rsidP="00A8095E">
            <w:r>
              <w:t>Овсянникова С.О. – секретарь комиссии;</w:t>
            </w:r>
          </w:p>
          <w:p w:rsidR="00482404" w:rsidRPr="0044129B" w:rsidRDefault="00A8095E" w:rsidP="00A8095E">
            <w:r>
              <w:t xml:space="preserve">Ошуркова Е.А. – член комиссии. </w:t>
            </w:r>
            <w:r w:rsidR="001A19A4">
              <w:t xml:space="preserve"> </w:t>
            </w:r>
          </w:p>
        </w:tc>
      </w:tr>
      <w:tr w:rsidR="00482404" w:rsidTr="00065640">
        <w:trPr>
          <w:trHeight w:val="1469"/>
        </w:trPr>
        <w:tc>
          <w:tcPr>
            <w:tcW w:w="594" w:type="dxa"/>
            <w:tcBorders>
              <w:bottom w:val="single" w:sz="4" w:space="0" w:color="000000"/>
            </w:tcBorders>
          </w:tcPr>
          <w:p w:rsidR="00482404" w:rsidRPr="0044129B" w:rsidRDefault="00482404" w:rsidP="005409CF">
            <w:r>
              <w:t>3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482404" w:rsidRPr="0044129B" w:rsidRDefault="00482404" w:rsidP="00A079EA">
            <w:r>
              <w:t>3</w:t>
            </w:r>
          </w:p>
        </w:tc>
        <w:tc>
          <w:tcPr>
            <w:tcW w:w="3761" w:type="dxa"/>
            <w:tcBorders>
              <w:bottom w:val="single" w:sz="4" w:space="0" w:color="000000"/>
            </w:tcBorders>
          </w:tcPr>
          <w:p w:rsidR="00482404" w:rsidRPr="0044129B" w:rsidRDefault="00482404" w:rsidP="00EB0553">
            <w:r w:rsidRPr="0044129B">
              <w:t>Муниципальное казенное общеобразовательное учреждение гимназия  г. Вятские Поляны Кировской области</w:t>
            </w:r>
            <w:r>
              <w:t xml:space="preserve"> (</w:t>
            </w:r>
            <w:r w:rsidRPr="0044129B">
              <w:t>г. Вятские Поляны, ул. Гагарина, д. 17</w:t>
            </w:r>
            <w:r>
              <w:t>)</w:t>
            </w:r>
          </w:p>
        </w:tc>
        <w:tc>
          <w:tcPr>
            <w:tcW w:w="4394" w:type="dxa"/>
          </w:tcPr>
          <w:p w:rsidR="00065640" w:rsidRDefault="00065640" w:rsidP="00065640">
            <w:r>
              <w:t>Шумихина Е.А. – председатель комиссии;</w:t>
            </w:r>
          </w:p>
          <w:p w:rsidR="00065640" w:rsidRDefault="00065640" w:rsidP="00065640">
            <w:r>
              <w:t>Багаутдинова Э.Р. – секретарь комиссии;</w:t>
            </w:r>
          </w:p>
          <w:p w:rsidR="00C13787" w:rsidRDefault="00065640" w:rsidP="00C13787">
            <w:r>
              <w:t>Клабуков А.И. – член комиссии.</w:t>
            </w:r>
          </w:p>
          <w:p w:rsidR="00065640" w:rsidRDefault="00065640" w:rsidP="00C13787"/>
          <w:p w:rsidR="00065640" w:rsidRDefault="00065640" w:rsidP="00C13787"/>
          <w:p w:rsidR="00065640" w:rsidRDefault="00065640" w:rsidP="00C13787"/>
          <w:p w:rsidR="00065640" w:rsidRDefault="00065640" w:rsidP="00C13787"/>
          <w:p w:rsidR="00065640" w:rsidRDefault="00065640" w:rsidP="00C13787"/>
          <w:p w:rsidR="00065640" w:rsidRDefault="00065640" w:rsidP="00C13787"/>
          <w:p w:rsidR="00065640" w:rsidRPr="0044129B" w:rsidRDefault="00065640" w:rsidP="00C13787"/>
        </w:tc>
      </w:tr>
      <w:tr w:rsidR="00C13787" w:rsidTr="00C13787">
        <w:trPr>
          <w:trHeight w:val="841"/>
        </w:trPr>
        <w:tc>
          <w:tcPr>
            <w:tcW w:w="594" w:type="dxa"/>
          </w:tcPr>
          <w:p w:rsidR="00C13787" w:rsidRPr="005409CF" w:rsidRDefault="00C13787" w:rsidP="00A079EA">
            <w:r w:rsidRPr="005409CF">
              <w:lastRenderedPageBreak/>
              <w:t>№ п/п</w:t>
            </w:r>
          </w:p>
        </w:tc>
        <w:tc>
          <w:tcPr>
            <w:tcW w:w="998" w:type="dxa"/>
          </w:tcPr>
          <w:p w:rsidR="00C13787" w:rsidRPr="005409CF" w:rsidRDefault="00C13787" w:rsidP="00A079EA">
            <w:r>
              <w:t>Номер участка</w:t>
            </w:r>
          </w:p>
        </w:tc>
        <w:tc>
          <w:tcPr>
            <w:tcW w:w="3761" w:type="dxa"/>
          </w:tcPr>
          <w:p w:rsidR="00C13787" w:rsidRPr="005409CF" w:rsidRDefault="00C13787" w:rsidP="00A079EA">
            <w:r>
              <w:t>Место нахождения территориальной счетной комиссии</w:t>
            </w:r>
          </w:p>
        </w:tc>
        <w:tc>
          <w:tcPr>
            <w:tcW w:w="4394" w:type="dxa"/>
          </w:tcPr>
          <w:p w:rsidR="00C13787" w:rsidRPr="005409CF" w:rsidRDefault="00C13787" w:rsidP="00A079EA">
            <w:r>
              <w:t>Ф.И.О. членов территориальной счетной комиссии</w:t>
            </w:r>
          </w:p>
        </w:tc>
      </w:tr>
      <w:tr w:rsidR="00482404" w:rsidTr="00065640">
        <w:trPr>
          <w:trHeight w:val="1689"/>
        </w:trPr>
        <w:tc>
          <w:tcPr>
            <w:tcW w:w="594" w:type="dxa"/>
          </w:tcPr>
          <w:p w:rsidR="00482404" w:rsidRPr="0044129B" w:rsidRDefault="00482404" w:rsidP="005409CF">
            <w:r>
              <w:t>4</w:t>
            </w:r>
          </w:p>
        </w:tc>
        <w:tc>
          <w:tcPr>
            <w:tcW w:w="998" w:type="dxa"/>
          </w:tcPr>
          <w:p w:rsidR="00482404" w:rsidRPr="0044129B" w:rsidRDefault="00482404" w:rsidP="00A079EA">
            <w:r>
              <w:t>4</w:t>
            </w:r>
          </w:p>
        </w:tc>
        <w:tc>
          <w:tcPr>
            <w:tcW w:w="3761" w:type="dxa"/>
          </w:tcPr>
          <w:p w:rsidR="00482404" w:rsidRDefault="00482404" w:rsidP="00482404">
            <w:r>
              <w:t>Автономная некоммерческая профессиональная образовательная организация "Гуманитарный колледж" (здание Сбербанка) (</w:t>
            </w:r>
            <w:r w:rsidRPr="0044129B">
              <w:t xml:space="preserve">г. Вятские Поляны, </w:t>
            </w:r>
          </w:p>
          <w:p w:rsidR="00482404" w:rsidRPr="0044129B" w:rsidRDefault="00482404" w:rsidP="005409CF">
            <w:r w:rsidRPr="0044129B">
              <w:t xml:space="preserve">ул. </w:t>
            </w:r>
            <w:r>
              <w:t>Азина</w:t>
            </w:r>
            <w:r w:rsidRPr="0044129B">
              <w:t xml:space="preserve">, д. </w:t>
            </w:r>
            <w:r>
              <w:t>4</w:t>
            </w:r>
            <w:r w:rsidRPr="0044129B">
              <w:t>7</w:t>
            </w:r>
            <w:r>
              <w:t xml:space="preserve"> (кабинет 303))</w:t>
            </w:r>
          </w:p>
        </w:tc>
        <w:tc>
          <w:tcPr>
            <w:tcW w:w="4394" w:type="dxa"/>
          </w:tcPr>
          <w:p w:rsidR="00065640" w:rsidRDefault="00065640" w:rsidP="00065640">
            <w:r>
              <w:t>Макарова А.Ю. – председатель комиссии;</w:t>
            </w:r>
          </w:p>
          <w:p w:rsidR="00065640" w:rsidRDefault="00065640" w:rsidP="00065640">
            <w:r>
              <w:t>Костенко Д.А. - секретарь комиссии;</w:t>
            </w:r>
          </w:p>
          <w:p w:rsidR="00065640" w:rsidRDefault="00065640" w:rsidP="00065640">
            <w:r>
              <w:t>Стародумова А.А. – член комиссии;</w:t>
            </w:r>
          </w:p>
          <w:p w:rsidR="00065640" w:rsidRDefault="00065640" w:rsidP="00065640">
            <w:r>
              <w:t>Ахметзянова А.Р. – член комиссии;</w:t>
            </w:r>
          </w:p>
          <w:p w:rsidR="00482404" w:rsidRPr="0044129B" w:rsidRDefault="00065640" w:rsidP="00E7510F">
            <w:r>
              <w:t>Филлимонова А.С. – член комиссии.</w:t>
            </w:r>
          </w:p>
        </w:tc>
      </w:tr>
      <w:tr w:rsidR="00482404" w:rsidTr="00482404">
        <w:trPr>
          <w:trHeight w:val="1656"/>
        </w:trPr>
        <w:tc>
          <w:tcPr>
            <w:tcW w:w="594" w:type="dxa"/>
            <w:shd w:val="clear" w:color="auto" w:fill="auto"/>
          </w:tcPr>
          <w:p w:rsidR="00482404" w:rsidRPr="0044129B" w:rsidRDefault="00482404" w:rsidP="005409CF">
            <w:r>
              <w:t>5</w:t>
            </w:r>
          </w:p>
        </w:tc>
        <w:tc>
          <w:tcPr>
            <w:tcW w:w="998" w:type="dxa"/>
            <w:shd w:val="clear" w:color="auto" w:fill="auto"/>
          </w:tcPr>
          <w:p w:rsidR="00482404" w:rsidRPr="0044129B" w:rsidRDefault="00482404" w:rsidP="000826B6">
            <w:r>
              <w:t>5</w:t>
            </w:r>
          </w:p>
        </w:tc>
        <w:tc>
          <w:tcPr>
            <w:tcW w:w="3761" w:type="dxa"/>
            <w:shd w:val="clear" w:color="auto" w:fill="auto"/>
          </w:tcPr>
          <w:p w:rsidR="00482404" w:rsidRPr="0044129B" w:rsidRDefault="00482404" w:rsidP="00065640">
            <w:r w:rsidRPr="0044129B">
              <w:t>Муниципальное казенное общеобразовательное учреждение «Лицей с кадетскими классами имени Г.С. Шпагина»</w:t>
            </w:r>
            <w:r>
              <w:t xml:space="preserve"> (</w:t>
            </w:r>
            <w:r w:rsidRPr="0044129B">
              <w:t>г. Вятские Поляны, ул. Школьная, д. 55 «а»</w:t>
            </w:r>
            <w:r>
              <w:t>)</w:t>
            </w:r>
          </w:p>
        </w:tc>
        <w:tc>
          <w:tcPr>
            <w:tcW w:w="4394" w:type="dxa"/>
            <w:shd w:val="clear" w:color="auto" w:fill="auto"/>
          </w:tcPr>
          <w:p w:rsidR="00065640" w:rsidRDefault="00065640" w:rsidP="00065640">
            <w:r>
              <w:t>Широкова Н.В. – председатель комиссии;</w:t>
            </w:r>
          </w:p>
          <w:p w:rsidR="00065640" w:rsidRDefault="00065640" w:rsidP="00065640">
            <w:r>
              <w:t>Жуков В.– секретарь комиссии;</w:t>
            </w:r>
          </w:p>
          <w:p w:rsidR="00065640" w:rsidRDefault="00065640" w:rsidP="00065640">
            <w:r>
              <w:t>Каюмова А. – член комиссии;</w:t>
            </w:r>
          </w:p>
          <w:p w:rsidR="00065640" w:rsidRDefault="00065640" w:rsidP="00065640">
            <w:r>
              <w:t>Кошкина Е.– член комиссии;</w:t>
            </w:r>
          </w:p>
          <w:p w:rsidR="00482404" w:rsidRDefault="00065640" w:rsidP="00065640">
            <w:r>
              <w:t>Садуртдинова Р.– член комиссии;</w:t>
            </w:r>
          </w:p>
          <w:p w:rsidR="00065640" w:rsidRPr="0044129B" w:rsidRDefault="00065640" w:rsidP="00065640">
            <w:r>
              <w:t>Хаматова А. – член комиссии.</w:t>
            </w:r>
          </w:p>
        </w:tc>
      </w:tr>
      <w:tr w:rsidR="00482404" w:rsidTr="00482404">
        <w:trPr>
          <w:trHeight w:val="1420"/>
        </w:trPr>
        <w:tc>
          <w:tcPr>
            <w:tcW w:w="594" w:type="dxa"/>
            <w:shd w:val="clear" w:color="auto" w:fill="auto"/>
          </w:tcPr>
          <w:p w:rsidR="00482404" w:rsidRPr="00070B6C" w:rsidRDefault="00482404" w:rsidP="005409CF">
            <w:r w:rsidRPr="00070B6C">
              <w:t xml:space="preserve">6 </w:t>
            </w:r>
          </w:p>
        </w:tc>
        <w:tc>
          <w:tcPr>
            <w:tcW w:w="998" w:type="dxa"/>
            <w:shd w:val="clear" w:color="auto" w:fill="auto"/>
          </w:tcPr>
          <w:p w:rsidR="00482404" w:rsidRPr="00070B6C" w:rsidRDefault="00482404" w:rsidP="000826B6">
            <w:r>
              <w:t>6</w:t>
            </w:r>
          </w:p>
        </w:tc>
        <w:tc>
          <w:tcPr>
            <w:tcW w:w="3761" w:type="dxa"/>
            <w:shd w:val="clear" w:color="auto" w:fill="auto"/>
          </w:tcPr>
          <w:p w:rsidR="00482404" w:rsidRPr="00070B6C" w:rsidRDefault="00482404" w:rsidP="00904447">
            <w:r w:rsidRPr="00070B6C">
              <w:t>Муниципальное казенное общеобразовательное учреждение средн</w:t>
            </w:r>
            <w:r>
              <w:t>яя</w:t>
            </w:r>
            <w:r w:rsidRPr="00070B6C">
              <w:t xml:space="preserve"> общеобразовательн</w:t>
            </w:r>
            <w:r>
              <w:t>ая</w:t>
            </w:r>
            <w:r w:rsidRPr="00070B6C">
              <w:t xml:space="preserve"> школ</w:t>
            </w:r>
            <w:r>
              <w:t>а</w:t>
            </w:r>
            <w:r w:rsidRPr="00070B6C">
              <w:t xml:space="preserve"> № 5</w:t>
            </w:r>
            <w:r>
              <w:t xml:space="preserve"> (</w:t>
            </w:r>
            <w:r w:rsidRPr="00070B6C">
              <w:t>г. Вятские Поляны, ул. Дзержинского, д. 55</w:t>
            </w:r>
            <w:r>
              <w:t>)</w:t>
            </w:r>
          </w:p>
        </w:tc>
        <w:tc>
          <w:tcPr>
            <w:tcW w:w="4394" w:type="dxa"/>
            <w:shd w:val="clear" w:color="auto" w:fill="auto"/>
          </w:tcPr>
          <w:p w:rsidR="00065640" w:rsidRDefault="00065640" w:rsidP="00065640">
            <w:r>
              <w:t>Коновалова Н.В. – председатель комиссии;</w:t>
            </w:r>
          </w:p>
          <w:p w:rsidR="00065640" w:rsidRDefault="00065640" w:rsidP="00065640">
            <w:r>
              <w:t>Нигматуллина Л.И. – секретарь комиссии;</w:t>
            </w:r>
          </w:p>
          <w:p w:rsidR="00065640" w:rsidRDefault="00065640" w:rsidP="00065640">
            <w:r>
              <w:t>Коновалов Н.А. – член комиссии;</w:t>
            </w:r>
          </w:p>
          <w:p w:rsidR="00065640" w:rsidRDefault="00065640" w:rsidP="00065640">
            <w:r>
              <w:t>Сабанаева А.С.– член комиссии;</w:t>
            </w:r>
          </w:p>
          <w:p w:rsidR="00482404" w:rsidRPr="001E02D5" w:rsidRDefault="00065640" w:rsidP="00065640">
            <w:pPr>
              <w:rPr>
                <w:highlight w:val="yellow"/>
              </w:rPr>
            </w:pPr>
            <w:r>
              <w:t>Семакин М.С.– член комиссии.</w:t>
            </w:r>
          </w:p>
        </w:tc>
      </w:tr>
      <w:tr w:rsidR="00482404" w:rsidTr="00482404">
        <w:trPr>
          <w:trHeight w:val="1420"/>
        </w:trPr>
        <w:tc>
          <w:tcPr>
            <w:tcW w:w="594" w:type="dxa"/>
          </w:tcPr>
          <w:p w:rsidR="00482404" w:rsidRPr="0044129B" w:rsidRDefault="00482404" w:rsidP="005409CF">
            <w:r>
              <w:t>7</w:t>
            </w:r>
          </w:p>
        </w:tc>
        <w:tc>
          <w:tcPr>
            <w:tcW w:w="998" w:type="dxa"/>
            <w:shd w:val="clear" w:color="auto" w:fill="auto"/>
          </w:tcPr>
          <w:p w:rsidR="00482404" w:rsidRPr="0044129B" w:rsidRDefault="00482404" w:rsidP="001E02D5">
            <w:r>
              <w:t>7</w:t>
            </w:r>
          </w:p>
        </w:tc>
        <w:tc>
          <w:tcPr>
            <w:tcW w:w="3761" w:type="dxa"/>
          </w:tcPr>
          <w:p w:rsidR="00482404" w:rsidRDefault="00482404" w:rsidP="00482404">
            <w:r>
              <w:t>Администрация города Вятские Поляны (</w:t>
            </w:r>
            <w:r w:rsidRPr="001E02D5">
              <w:t xml:space="preserve">г. Вятские Поляны, </w:t>
            </w:r>
          </w:p>
          <w:p w:rsidR="00482404" w:rsidRPr="0044129B" w:rsidRDefault="00482404" w:rsidP="00482404">
            <w:r w:rsidRPr="001E02D5">
              <w:t xml:space="preserve">ул. </w:t>
            </w:r>
            <w:r>
              <w:t>Гагарина</w:t>
            </w:r>
            <w:r w:rsidRPr="001E02D5">
              <w:t xml:space="preserve">, д. </w:t>
            </w:r>
            <w:r>
              <w:t>28а (фойе))</w:t>
            </w:r>
          </w:p>
        </w:tc>
        <w:tc>
          <w:tcPr>
            <w:tcW w:w="4394" w:type="dxa"/>
          </w:tcPr>
          <w:p w:rsidR="00A90646" w:rsidRDefault="00A90646" w:rsidP="00A90646">
            <w:r>
              <w:t>Батаков П.Б.– председатель комиссии;</w:t>
            </w:r>
          </w:p>
          <w:p w:rsidR="00A90646" w:rsidRDefault="00A90646" w:rsidP="00A90646">
            <w:r>
              <w:t xml:space="preserve">Сергеева </w:t>
            </w:r>
            <w:r w:rsidR="00955C13">
              <w:t>М</w:t>
            </w:r>
            <w:r>
              <w:t>.</w:t>
            </w:r>
            <w:r w:rsidR="00955C13">
              <w:t>С</w:t>
            </w:r>
            <w:r>
              <w:t>. – секретарь комиссии;</w:t>
            </w:r>
          </w:p>
          <w:p w:rsidR="00A90646" w:rsidRDefault="00A90646" w:rsidP="00A90646">
            <w:r>
              <w:t>Овчинникова И.С.– член комиссии;</w:t>
            </w:r>
          </w:p>
          <w:p w:rsidR="00A90646" w:rsidRDefault="00A90646" w:rsidP="00A90646">
            <w:r>
              <w:t>Чмиль А.Л. -  член комиссии;</w:t>
            </w:r>
          </w:p>
          <w:p w:rsidR="00482404" w:rsidRPr="005409CF" w:rsidRDefault="00A90646" w:rsidP="00B0119E">
            <w:r>
              <w:t xml:space="preserve">Тихомирова </w:t>
            </w:r>
            <w:r w:rsidR="00B0119E">
              <w:t xml:space="preserve">С.В. </w:t>
            </w:r>
            <w:r>
              <w:t>– член комиссии.</w:t>
            </w:r>
          </w:p>
        </w:tc>
      </w:tr>
      <w:tr w:rsidR="00482404" w:rsidTr="00482404">
        <w:trPr>
          <w:trHeight w:val="1134"/>
        </w:trPr>
        <w:tc>
          <w:tcPr>
            <w:tcW w:w="594" w:type="dxa"/>
            <w:vMerge w:val="restart"/>
          </w:tcPr>
          <w:p w:rsidR="00482404" w:rsidRPr="0044129B" w:rsidRDefault="00482404" w:rsidP="005409CF">
            <w:r>
              <w:t>8</w:t>
            </w:r>
          </w:p>
        </w:tc>
        <w:tc>
          <w:tcPr>
            <w:tcW w:w="998" w:type="dxa"/>
            <w:vMerge w:val="restart"/>
          </w:tcPr>
          <w:p w:rsidR="00482404" w:rsidRPr="0044129B" w:rsidRDefault="00482404" w:rsidP="005409CF">
            <w:r>
              <w:t>8</w:t>
            </w:r>
          </w:p>
        </w:tc>
        <w:tc>
          <w:tcPr>
            <w:tcW w:w="3761" w:type="dxa"/>
          </w:tcPr>
          <w:p w:rsidR="00482404" w:rsidRDefault="00482404" w:rsidP="00482404">
            <w:r>
              <w:t xml:space="preserve">Городской совет ветеранов </w:t>
            </w:r>
          </w:p>
          <w:p w:rsidR="00482404" w:rsidRDefault="00482404" w:rsidP="00482404">
            <w:r>
              <w:t>(</w:t>
            </w:r>
            <w:r w:rsidRPr="001E02D5">
              <w:t xml:space="preserve">г. Вятские Поляны, </w:t>
            </w:r>
          </w:p>
          <w:p w:rsidR="00482404" w:rsidRPr="0044129B" w:rsidRDefault="00482404" w:rsidP="00482404">
            <w:r>
              <w:t>ул. Урицкого, д. 53 (вход со двора))</w:t>
            </w:r>
          </w:p>
        </w:tc>
        <w:tc>
          <w:tcPr>
            <w:tcW w:w="4394" w:type="dxa"/>
          </w:tcPr>
          <w:p w:rsidR="00A90646" w:rsidRDefault="00A90646" w:rsidP="00A90646">
            <w:r>
              <w:t>Савинцева О.И.-  председатель комиссии;</w:t>
            </w:r>
          </w:p>
          <w:p w:rsidR="00A90646" w:rsidRDefault="00A90646" w:rsidP="00A90646">
            <w:r>
              <w:t>Мамаева Л.Т. – секретарь комиссии;</w:t>
            </w:r>
          </w:p>
          <w:p w:rsidR="00A90646" w:rsidRDefault="00A90646" w:rsidP="00A90646">
            <w:r>
              <w:t>Кашина Т.Н. – член комиссии;</w:t>
            </w:r>
          </w:p>
          <w:p w:rsidR="00482404" w:rsidRPr="005409CF" w:rsidRDefault="00A90646" w:rsidP="00A90646">
            <w:r>
              <w:t>Наймушина В.С. - член комиссии.</w:t>
            </w:r>
          </w:p>
        </w:tc>
      </w:tr>
      <w:tr w:rsidR="00482404" w:rsidTr="00482404">
        <w:trPr>
          <w:trHeight w:val="1134"/>
        </w:trPr>
        <w:tc>
          <w:tcPr>
            <w:tcW w:w="594" w:type="dxa"/>
            <w:vMerge/>
          </w:tcPr>
          <w:p w:rsidR="00482404" w:rsidRPr="0044129B" w:rsidRDefault="00482404" w:rsidP="005409CF"/>
        </w:tc>
        <w:tc>
          <w:tcPr>
            <w:tcW w:w="998" w:type="dxa"/>
            <w:vMerge/>
          </w:tcPr>
          <w:p w:rsidR="00482404" w:rsidRPr="0044129B" w:rsidRDefault="00482404" w:rsidP="005409CF"/>
        </w:tc>
        <w:tc>
          <w:tcPr>
            <w:tcW w:w="3761" w:type="dxa"/>
          </w:tcPr>
          <w:p w:rsidR="00482404" w:rsidRDefault="00482404" w:rsidP="00482404">
            <w:r>
              <w:t>Совет ветеранов завода «Молот» (</w:t>
            </w:r>
            <w:r w:rsidRPr="001E02D5">
              <w:t xml:space="preserve">г. Вятские Поляны, </w:t>
            </w:r>
          </w:p>
          <w:p w:rsidR="00482404" w:rsidRPr="0044129B" w:rsidRDefault="00482404" w:rsidP="00482404">
            <w:r>
              <w:t>ул. Школьная, д. 47)</w:t>
            </w:r>
          </w:p>
        </w:tc>
        <w:tc>
          <w:tcPr>
            <w:tcW w:w="4394" w:type="dxa"/>
          </w:tcPr>
          <w:p w:rsidR="00A90646" w:rsidRDefault="00A90646" w:rsidP="00A90646">
            <w:r>
              <w:t>Овчинникова В.В. - председатель комиссии;</w:t>
            </w:r>
          </w:p>
          <w:p w:rsidR="00A90646" w:rsidRDefault="00A90646" w:rsidP="00A90646">
            <w:r>
              <w:t>Кузьменых Н.Б. – секретарь комиссии;</w:t>
            </w:r>
          </w:p>
          <w:p w:rsidR="00A90646" w:rsidRDefault="00A90646" w:rsidP="00A90646">
            <w:r>
              <w:t>Мельникова Е.М. – член комиссии;</w:t>
            </w:r>
          </w:p>
          <w:p w:rsidR="00482404" w:rsidRPr="005409CF" w:rsidRDefault="00A90646" w:rsidP="00A90646">
            <w:r>
              <w:t>Ильченко Н.Н. - член комиссии.</w:t>
            </w:r>
          </w:p>
        </w:tc>
      </w:tr>
      <w:tr w:rsidR="00482404" w:rsidTr="002F3E4D">
        <w:trPr>
          <w:trHeight w:val="1104"/>
        </w:trPr>
        <w:tc>
          <w:tcPr>
            <w:tcW w:w="594" w:type="dxa"/>
          </w:tcPr>
          <w:p w:rsidR="00482404" w:rsidRPr="0044129B" w:rsidRDefault="00482404" w:rsidP="005409CF">
            <w:r>
              <w:t>9</w:t>
            </w:r>
          </w:p>
        </w:tc>
        <w:tc>
          <w:tcPr>
            <w:tcW w:w="998" w:type="dxa"/>
          </w:tcPr>
          <w:p w:rsidR="00482404" w:rsidRPr="0044129B" w:rsidRDefault="00482404" w:rsidP="000826B6">
            <w:r>
              <w:t>9</w:t>
            </w:r>
          </w:p>
        </w:tc>
        <w:tc>
          <w:tcPr>
            <w:tcW w:w="3761" w:type="dxa"/>
          </w:tcPr>
          <w:p w:rsidR="00482404" w:rsidRPr="0044129B" w:rsidRDefault="00482404" w:rsidP="00482404">
            <w:r w:rsidRPr="0044129B">
              <w:t>Муниципальное бюджетное учреждение культуры Дворец культуры «Победа»</w:t>
            </w:r>
            <w:r>
              <w:t xml:space="preserve"> (</w:t>
            </w:r>
            <w:r w:rsidRPr="0044129B">
              <w:t>г. Вятские Поляны, ул. Тойменка, д. 2</w:t>
            </w:r>
            <w:r>
              <w:t>)</w:t>
            </w:r>
          </w:p>
        </w:tc>
        <w:tc>
          <w:tcPr>
            <w:tcW w:w="4394" w:type="dxa"/>
          </w:tcPr>
          <w:p w:rsidR="00A90646" w:rsidRDefault="00A90646" w:rsidP="00A90646">
            <w:r>
              <w:t>Судовикова Г.М. - председатель комиссии;</w:t>
            </w:r>
          </w:p>
          <w:p w:rsidR="00A90646" w:rsidRDefault="00A90646" w:rsidP="00A90646">
            <w:r>
              <w:t>Колесников В.П. – секретарь комиссии;</w:t>
            </w:r>
          </w:p>
          <w:p w:rsidR="00A90646" w:rsidRDefault="00A90646" w:rsidP="00A90646">
            <w:r>
              <w:t>Попова Г.А. – член комиссии;</w:t>
            </w:r>
          </w:p>
          <w:p w:rsidR="00482404" w:rsidRDefault="00A90646" w:rsidP="00A90646">
            <w:r>
              <w:t>Щинова Е.Н. - член комиссии;</w:t>
            </w:r>
          </w:p>
          <w:p w:rsidR="00A90646" w:rsidRPr="005409CF" w:rsidRDefault="00A90646" w:rsidP="00A90646">
            <w:r>
              <w:t>Князева Л.Н. – член комиссии.</w:t>
            </w:r>
          </w:p>
        </w:tc>
      </w:tr>
    </w:tbl>
    <w:p w:rsidR="00D3663A" w:rsidRDefault="00D3663A" w:rsidP="00D3663A">
      <w:pPr>
        <w:jc w:val="center"/>
        <w:rPr>
          <w:sz w:val="28"/>
          <w:szCs w:val="28"/>
        </w:rPr>
      </w:pPr>
    </w:p>
    <w:p w:rsidR="00920A17" w:rsidRDefault="00CD6FA7" w:rsidP="00D3663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DD0A2F">
        <w:rPr>
          <w:sz w:val="28"/>
          <w:szCs w:val="28"/>
        </w:rPr>
        <w:t xml:space="preserve"> </w:t>
      </w:r>
      <w:r w:rsidR="006D56D0">
        <w:rPr>
          <w:sz w:val="28"/>
          <w:szCs w:val="28"/>
        </w:rPr>
        <w:t xml:space="preserve"> </w:t>
      </w:r>
      <w:r w:rsidR="00943568">
        <w:rPr>
          <w:sz w:val="28"/>
          <w:szCs w:val="28"/>
        </w:rPr>
        <w:t xml:space="preserve"> </w:t>
      </w:r>
      <w:r w:rsidR="00FC19D9">
        <w:rPr>
          <w:sz w:val="28"/>
          <w:szCs w:val="28"/>
        </w:rPr>
        <w:t xml:space="preserve">  </w:t>
      </w:r>
      <w:r w:rsidR="00631B9B">
        <w:rPr>
          <w:sz w:val="28"/>
          <w:szCs w:val="28"/>
        </w:rPr>
        <w:t xml:space="preserve"> </w:t>
      </w:r>
      <w:r w:rsidR="00FC53ED">
        <w:rPr>
          <w:sz w:val="28"/>
          <w:szCs w:val="28"/>
        </w:rPr>
        <w:t xml:space="preserve"> </w:t>
      </w:r>
      <w:r w:rsidR="009573AD">
        <w:rPr>
          <w:sz w:val="28"/>
          <w:szCs w:val="28"/>
        </w:rPr>
        <w:t xml:space="preserve"> </w:t>
      </w:r>
    </w:p>
    <w:p w:rsidR="00322B08" w:rsidRDefault="00322B08" w:rsidP="00DD0A2F">
      <w:pPr>
        <w:jc w:val="center"/>
        <w:rPr>
          <w:sz w:val="28"/>
          <w:szCs w:val="28"/>
        </w:rPr>
      </w:pPr>
    </w:p>
    <w:p w:rsidR="00322B08" w:rsidRDefault="00322B08" w:rsidP="00FE69D0">
      <w:pPr>
        <w:rPr>
          <w:sz w:val="28"/>
          <w:szCs w:val="28"/>
        </w:rPr>
      </w:pPr>
    </w:p>
    <w:sectPr w:rsidR="00322B08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9D7" w:rsidRDefault="008409D7">
      <w:r>
        <w:separator/>
      </w:r>
    </w:p>
  </w:endnote>
  <w:endnote w:type="continuationSeparator" w:id="1">
    <w:p w:rsidR="008409D7" w:rsidRDefault="00840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9D7" w:rsidRDefault="008409D7">
      <w:r>
        <w:separator/>
      </w:r>
    </w:p>
  </w:footnote>
  <w:footnote w:type="continuationSeparator" w:id="1">
    <w:p w:rsidR="008409D7" w:rsidRDefault="00840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E55026">
    <w:pPr>
      <w:pStyle w:val="a8"/>
      <w:jc w:val="center"/>
    </w:pPr>
    <w:fldSimple w:instr=" PAGE   \* MERGEFORMAT ">
      <w:r w:rsidR="00B0119E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6827"/>
    <w:rsid w:val="00000EA1"/>
    <w:rsid w:val="00065640"/>
    <w:rsid w:val="00070B6C"/>
    <w:rsid w:val="000B023D"/>
    <w:rsid w:val="000F0242"/>
    <w:rsid w:val="000F526A"/>
    <w:rsid w:val="00100C41"/>
    <w:rsid w:val="00142B24"/>
    <w:rsid w:val="0017348E"/>
    <w:rsid w:val="0018017B"/>
    <w:rsid w:val="00187453"/>
    <w:rsid w:val="001A19A4"/>
    <w:rsid w:val="001E02D5"/>
    <w:rsid w:val="0022412F"/>
    <w:rsid w:val="0026494F"/>
    <w:rsid w:val="002821F1"/>
    <w:rsid w:val="002A2DEF"/>
    <w:rsid w:val="002B1F7C"/>
    <w:rsid w:val="002D03F1"/>
    <w:rsid w:val="002E456D"/>
    <w:rsid w:val="002F639F"/>
    <w:rsid w:val="003139D2"/>
    <w:rsid w:val="0031424E"/>
    <w:rsid w:val="003156B8"/>
    <w:rsid w:val="00322B08"/>
    <w:rsid w:val="003271D2"/>
    <w:rsid w:val="00330706"/>
    <w:rsid w:val="00345A87"/>
    <w:rsid w:val="003947DC"/>
    <w:rsid w:val="003B1215"/>
    <w:rsid w:val="003B47B7"/>
    <w:rsid w:val="003D3B1C"/>
    <w:rsid w:val="003D5067"/>
    <w:rsid w:val="003D7229"/>
    <w:rsid w:val="003E5ABB"/>
    <w:rsid w:val="00424597"/>
    <w:rsid w:val="0044129B"/>
    <w:rsid w:val="00455702"/>
    <w:rsid w:val="00473214"/>
    <w:rsid w:val="00474CC1"/>
    <w:rsid w:val="00482404"/>
    <w:rsid w:val="00485646"/>
    <w:rsid w:val="00494F50"/>
    <w:rsid w:val="004A7CE3"/>
    <w:rsid w:val="004B00D1"/>
    <w:rsid w:val="004E59F8"/>
    <w:rsid w:val="00503C1C"/>
    <w:rsid w:val="00512C7C"/>
    <w:rsid w:val="00513C6E"/>
    <w:rsid w:val="0051774A"/>
    <w:rsid w:val="00525EE9"/>
    <w:rsid w:val="00527E94"/>
    <w:rsid w:val="005409CF"/>
    <w:rsid w:val="00561634"/>
    <w:rsid w:val="005748B4"/>
    <w:rsid w:val="00596827"/>
    <w:rsid w:val="005B03F7"/>
    <w:rsid w:val="005D359C"/>
    <w:rsid w:val="005E350A"/>
    <w:rsid w:val="005F4E80"/>
    <w:rsid w:val="005F5A6A"/>
    <w:rsid w:val="00631B9B"/>
    <w:rsid w:val="00654FD4"/>
    <w:rsid w:val="006555BB"/>
    <w:rsid w:val="00665F79"/>
    <w:rsid w:val="00690EC3"/>
    <w:rsid w:val="006B032E"/>
    <w:rsid w:val="006B0811"/>
    <w:rsid w:val="006B1E54"/>
    <w:rsid w:val="006D1CC9"/>
    <w:rsid w:val="006D56D0"/>
    <w:rsid w:val="00714F78"/>
    <w:rsid w:val="00737C0D"/>
    <w:rsid w:val="00747058"/>
    <w:rsid w:val="0078210E"/>
    <w:rsid w:val="007842B9"/>
    <w:rsid w:val="0078708A"/>
    <w:rsid w:val="007936C8"/>
    <w:rsid w:val="007B6642"/>
    <w:rsid w:val="008140AA"/>
    <w:rsid w:val="008409D7"/>
    <w:rsid w:val="0088049F"/>
    <w:rsid w:val="00903430"/>
    <w:rsid w:val="00904447"/>
    <w:rsid w:val="00913CBA"/>
    <w:rsid w:val="00914519"/>
    <w:rsid w:val="00920A17"/>
    <w:rsid w:val="009434B9"/>
    <w:rsid w:val="00943568"/>
    <w:rsid w:val="00953686"/>
    <w:rsid w:val="00955B06"/>
    <w:rsid w:val="00955C13"/>
    <w:rsid w:val="009573AD"/>
    <w:rsid w:val="009660ED"/>
    <w:rsid w:val="0097150F"/>
    <w:rsid w:val="00972AC5"/>
    <w:rsid w:val="009833C7"/>
    <w:rsid w:val="00986E30"/>
    <w:rsid w:val="00994F45"/>
    <w:rsid w:val="009E124C"/>
    <w:rsid w:val="009E1D29"/>
    <w:rsid w:val="009F2986"/>
    <w:rsid w:val="009F3BEB"/>
    <w:rsid w:val="00A00EAE"/>
    <w:rsid w:val="00A71162"/>
    <w:rsid w:val="00A77B2D"/>
    <w:rsid w:val="00A8095E"/>
    <w:rsid w:val="00A83C9C"/>
    <w:rsid w:val="00A90646"/>
    <w:rsid w:val="00A917B0"/>
    <w:rsid w:val="00AB477A"/>
    <w:rsid w:val="00AD1706"/>
    <w:rsid w:val="00AD618C"/>
    <w:rsid w:val="00AF72A5"/>
    <w:rsid w:val="00B0119E"/>
    <w:rsid w:val="00B02B30"/>
    <w:rsid w:val="00B339F2"/>
    <w:rsid w:val="00B47467"/>
    <w:rsid w:val="00B51150"/>
    <w:rsid w:val="00B950EC"/>
    <w:rsid w:val="00C00639"/>
    <w:rsid w:val="00C13787"/>
    <w:rsid w:val="00C13FCF"/>
    <w:rsid w:val="00C45FAD"/>
    <w:rsid w:val="00C77A48"/>
    <w:rsid w:val="00C91744"/>
    <w:rsid w:val="00CB0198"/>
    <w:rsid w:val="00CC0A96"/>
    <w:rsid w:val="00CD6FA7"/>
    <w:rsid w:val="00D0518D"/>
    <w:rsid w:val="00D3663A"/>
    <w:rsid w:val="00D430A0"/>
    <w:rsid w:val="00D4481E"/>
    <w:rsid w:val="00D71536"/>
    <w:rsid w:val="00D7631D"/>
    <w:rsid w:val="00D902BA"/>
    <w:rsid w:val="00DA0281"/>
    <w:rsid w:val="00DC3397"/>
    <w:rsid w:val="00DD0A2F"/>
    <w:rsid w:val="00DF001A"/>
    <w:rsid w:val="00DF6E81"/>
    <w:rsid w:val="00E032B2"/>
    <w:rsid w:val="00E24614"/>
    <w:rsid w:val="00E55026"/>
    <w:rsid w:val="00E7510F"/>
    <w:rsid w:val="00E92208"/>
    <w:rsid w:val="00E937B8"/>
    <w:rsid w:val="00EB0553"/>
    <w:rsid w:val="00EC3F73"/>
    <w:rsid w:val="00ED73B2"/>
    <w:rsid w:val="00F02482"/>
    <w:rsid w:val="00F027A7"/>
    <w:rsid w:val="00F17F40"/>
    <w:rsid w:val="00F54744"/>
    <w:rsid w:val="00F57F9A"/>
    <w:rsid w:val="00F816BF"/>
    <w:rsid w:val="00F82373"/>
    <w:rsid w:val="00FB7E21"/>
    <w:rsid w:val="00FC19D9"/>
    <w:rsid w:val="00FC53ED"/>
    <w:rsid w:val="00FD7C7A"/>
    <w:rsid w:val="00FE69D0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ЖКХ</cp:lastModifiedBy>
  <cp:revision>45</cp:revision>
  <cp:lastPrinted>2019-02-01T12:32:00Z</cp:lastPrinted>
  <dcterms:created xsi:type="dcterms:W3CDTF">2018-03-06T12:55:00Z</dcterms:created>
  <dcterms:modified xsi:type="dcterms:W3CDTF">2019-02-05T07:05:00Z</dcterms:modified>
</cp:coreProperties>
</file>