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21" w:rsidRDefault="00FC442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</w:rPr>
      </w:pPr>
    </w:p>
    <w:p w:rsidR="00FC4421" w:rsidRDefault="00FC4421">
      <w:pPr>
        <w:spacing w:after="0" w:line="240" w:lineRule="auto"/>
        <w:rPr>
          <w:sz w:val="36"/>
          <w:szCs w:val="36"/>
        </w:rPr>
      </w:pPr>
    </w:p>
    <w:p w:rsidR="00FC4421" w:rsidRDefault="0074470F">
      <w:pPr>
        <w:pStyle w:val="1"/>
        <w:spacing w:before="0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АДМИНИСТРАЦИЯ  ГОРОДА ВЯТСКИЕ ПОЛЯНЫ</w:t>
      </w:r>
    </w:p>
    <w:p w:rsidR="00FC4421" w:rsidRDefault="007447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:rsidR="00FC4421" w:rsidRDefault="00FC442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4421" w:rsidRDefault="0074470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C4421" w:rsidRDefault="00FC4421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FC4421" w:rsidRDefault="00E06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30.08.2024</w:t>
      </w:r>
      <w:r w:rsidR="007447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4470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1321</w:t>
      </w:r>
    </w:p>
    <w:p w:rsidR="00FC4421" w:rsidRDefault="00744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Вятские Поляны</w:t>
      </w:r>
    </w:p>
    <w:p w:rsidR="00FC4421" w:rsidRDefault="00FC442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C4421" w:rsidRDefault="0074470F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формирования, ведения, опубликования перечня незарегистрированных гаражей на территории муниципального образования городского округа город Вятские Поляны Кировской области</w:t>
      </w:r>
    </w:p>
    <w:p w:rsidR="00FC4421" w:rsidRDefault="00FC4421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421" w:rsidRDefault="00744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18 Федерального закона от 05.04.2021 № 79-ФЗ «О внесении изменений в отдельные законодательные акты Российской Федерации», Законом Кировской области от 07.04.2023 № 161-ЗО «О реализации на территории Кировской области отдельных положений Федерального закона «О внесении изменений в отдельные законодательные акты Российской Федерации», Уставом муниципального образования городского округа город Вятские Поляны Кировской области, администрация города Вятские Поляны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FC4421" w:rsidRDefault="00744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формирования, ведения, опубликования перечня незарегистрированных гаражей на территории муниципального образования городского округа город Вятские Поляны Кировской области согласно приложению.</w:t>
      </w:r>
    </w:p>
    <w:p w:rsidR="00FC4421" w:rsidRDefault="0074470F">
      <w:pPr>
        <w:pStyle w:val="11"/>
        <w:tabs>
          <w:tab w:val="left" w:pos="851"/>
          <w:tab w:val="left" w:pos="10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cs="Times New Roman;serif"/>
          <w:spacing w:val="6"/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>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D05B97" w:rsidRDefault="0074470F">
      <w:pPr>
        <w:pStyle w:val="11"/>
        <w:tabs>
          <w:tab w:val="left" w:pos="851"/>
          <w:tab w:val="left" w:pos="1009"/>
        </w:tabs>
        <w:spacing w:line="360" w:lineRule="auto"/>
        <w:ind w:firstLine="567"/>
        <w:jc w:val="both"/>
        <w:rPr>
          <w:spacing w:val="6"/>
          <w:sz w:val="28"/>
          <w:szCs w:val="28"/>
          <w:lang w:eastAsia="ru-RU"/>
        </w:rPr>
      </w:pPr>
      <w:r>
        <w:rPr>
          <w:rFonts w:ascii="Times New Roman;serif" w:hAnsi="Times New Roman;serif"/>
          <w:sz w:val="27"/>
          <w:szCs w:val="28"/>
        </w:rPr>
        <w:t xml:space="preserve">3. </w:t>
      </w:r>
      <w:r>
        <w:rPr>
          <w:rFonts w:cs="Times New Roman;serif"/>
          <w:color w:val="000000"/>
          <w:sz w:val="28"/>
          <w:szCs w:val="28"/>
          <w:lang w:eastAsia="zh-CN"/>
        </w:rPr>
        <w:t xml:space="preserve">Инспектору по </w:t>
      </w:r>
      <w:proofErr w:type="gramStart"/>
      <w:r>
        <w:rPr>
          <w:rFonts w:cs="Times New Roman;serif"/>
          <w:color w:val="000000"/>
          <w:sz w:val="28"/>
          <w:szCs w:val="28"/>
          <w:lang w:eastAsia="zh-CN"/>
        </w:rPr>
        <w:t>контролю за</w:t>
      </w:r>
      <w:proofErr w:type="gramEnd"/>
      <w:r>
        <w:rPr>
          <w:rFonts w:cs="Times New Roman;serif"/>
          <w:color w:val="000000"/>
          <w:sz w:val="28"/>
          <w:szCs w:val="28"/>
          <w:lang w:eastAsia="zh-CN"/>
        </w:rPr>
        <w:t xml:space="preserve"> исполнением поручений МКУ по обеспечению деятельности ОМС </w:t>
      </w:r>
      <w:proofErr w:type="spellStart"/>
      <w:r>
        <w:rPr>
          <w:rFonts w:cs="Times New Roman;serif"/>
          <w:color w:val="000000"/>
          <w:sz w:val="28"/>
          <w:szCs w:val="28"/>
          <w:lang w:eastAsia="zh-CN"/>
        </w:rPr>
        <w:t>Чернышовой</w:t>
      </w:r>
      <w:proofErr w:type="spellEnd"/>
      <w:r>
        <w:rPr>
          <w:rFonts w:cs="Times New Roman;serif"/>
          <w:color w:val="000000"/>
          <w:sz w:val="28"/>
          <w:szCs w:val="28"/>
          <w:lang w:eastAsia="zh-CN"/>
        </w:rPr>
        <w:t xml:space="preserve"> Е.А. </w:t>
      </w:r>
      <w:r>
        <w:rPr>
          <w:rFonts w:cs="Times New Roman;serif"/>
          <w:spacing w:val="6"/>
          <w:sz w:val="28"/>
          <w:szCs w:val="28"/>
          <w:lang w:eastAsia="zh-CN"/>
        </w:rPr>
        <w:t xml:space="preserve">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</w:t>
      </w:r>
      <w:r>
        <w:rPr>
          <w:rFonts w:cs="Times New Roman;serif"/>
          <w:spacing w:val="6"/>
          <w:sz w:val="28"/>
          <w:szCs w:val="28"/>
          <w:lang w:eastAsia="zh-CN"/>
        </w:rPr>
        <w:lastRenderedPageBreak/>
        <w:t>Кировской области</w:t>
      </w:r>
      <w:r>
        <w:rPr>
          <w:spacing w:val="6"/>
          <w:sz w:val="28"/>
          <w:szCs w:val="28"/>
          <w:lang w:eastAsia="ru-RU"/>
        </w:rPr>
        <w:t>.</w:t>
      </w:r>
      <w:r w:rsidR="00D05B97">
        <w:rPr>
          <w:spacing w:val="6"/>
          <w:sz w:val="28"/>
          <w:szCs w:val="28"/>
          <w:lang w:eastAsia="ru-RU"/>
        </w:rPr>
        <w:t xml:space="preserve"> </w:t>
      </w:r>
    </w:p>
    <w:p w:rsidR="00FC4421" w:rsidRDefault="00D05B97">
      <w:pPr>
        <w:pStyle w:val="11"/>
        <w:tabs>
          <w:tab w:val="left" w:pos="851"/>
          <w:tab w:val="left" w:pos="1009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4470F">
        <w:rPr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FC4421" w:rsidRDefault="00FC44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421" w:rsidRDefault="007447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города Вятские Поляны                                                            В.А. </w:t>
      </w:r>
      <w:proofErr w:type="gramStart"/>
      <w:r>
        <w:rPr>
          <w:rFonts w:ascii="Times New Roman" w:hAnsi="Times New Roman"/>
          <w:sz w:val="28"/>
          <w:szCs w:val="28"/>
        </w:rPr>
        <w:t>Машкин</w:t>
      </w:r>
      <w:proofErr w:type="gramEnd"/>
    </w:p>
    <w:p w:rsidR="00FC4421" w:rsidRDefault="007447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777"/>
        <w:gridCol w:w="3969"/>
      </w:tblGrid>
      <w:tr w:rsidR="00FC4421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421" w:rsidRDefault="00FC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21" w:rsidRDefault="007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  <w:p w:rsidR="00FC4421" w:rsidRDefault="00FC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421" w:rsidRDefault="00FC4421">
            <w:pPr>
              <w:spacing w:after="0" w:line="240" w:lineRule="auto"/>
              <w:ind w:lef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421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421" w:rsidRDefault="0074470F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делам</w:t>
            </w:r>
          </w:p>
          <w:p w:rsidR="00FC4421" w:rsidRDefault="0074470F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</w:t>
            </w:r>
          </w:p>
          <w:p w:rsidR="00FC4421" w:rsidRDefault="0074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Вятские Поляны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421" w:rsidRDefault="00FC4421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21" w:rsidRDefault="00FC4421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21" w:rsidRDefault="0074470F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О.В. Григорьева </w:t>
            </w:r>
          </w:p>
        </w:tc>
      </w:tr>
    </w:tbl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6BBC" w:rsidRDefault="00E06BBC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421" w:rsidRDefault="00D05B97" w:rsidP="00D05B97">
      <w:pPr>
        <w:spacing w:after="0" w:line="240" w:lineRule="auto"/>
        <w:ind w:left="4956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</w:t>
      </w:r>
      <w:r w:rsidR="0074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FC4421" w:rsidRDefault="00FC4421">
      <w:pPr>
        <w:spacing w:after="0" w:line="240" w:lineRule="auto"/>
        <w:ind w:left="5529" w:firstLine="42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421" w:rsidRDefault="007447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УТВЕРЖДЕН</w:t>
      </w:r>
    </w:p>
    <w:p w:rsidR="00FC4421" w:rsidRDefault="00FC4421">
      <w:pPr>
        <w:spacing w:after="0" w:line="240" w:lineRule="auto"/>
        <w:ind w:left="5529" w:firstLine="42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421" w:rsidRDefault="007447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постановлением администрации</w:t>
      </w:r>
    </w:p>
    <w:p w:rsidR="00FC4421" w:rsidRDefault="007447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города Вятские Поляны</w:t>
      </w:r>
    </w:p>
    <w:p w:rsidR="00FC4421" w:rsidRDefault="0074470F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от   </w:t>
      </w:r>
      <w:r w:rsidR="00E0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№ </w:t>
      </w:r>
      <w:r w:rsidR="00E0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1321</w:t>
      </w:r>
    </w:p>
    <w:p w:rsidR="00FC4421" w:rsidRDefault="00FC4421">
      <w:pPr>
        <w:spacing w:after="0" w:line="360" w:lineRule="auto"/>
        <w:ind w:left="5954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421" w:rsidRDefault="0074470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формирования, ведения, опубликования перечня незарегистрированных гаражей на территории муниципального образования городского округа город Вятские Поляны Кировской области</w:t>
      </w:r>
    </w:p>
    <w:p w:rsidR="00FC4421" w:rsidRDefault="00FC4421">
      <w:pPr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формирования, ведения, опубликования перечня незарегистрированных гаражей на территории муниципального образования городского округа город Вятские Поляны Кировской области (далее - Порядок) регулирует правила формирования, ведения и официального опубликования перечня незарегистрированных гаражей на территории муниципального образования городского округа город Вятские Поляны Кировской области  (далее - муниципальное образование), права на которые не зарегистрированы в Едином государственном реестре недвижимости (далее - незарегистрированные гаражи), в целях осуществления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мероприятий, направленных на выявление лиц, использующих расположенные в границах муниципального образования незарегистрированные гаражи, и оказания содействия гражданам в приобретении прав на незарегистрированные гаражи и земельные участки, на которых они расположены, и порядок их осуществления.</w:t>
      </w:r>
      <w:proofErr w:type="gramEnd"/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42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направленные на выявление лиц, использующих расположенные на территории муниципального образования незарегистрированные гаражи, и оказание содействия гражданам в приобретении прав на незарегистрированные гаражи и земельные участки, на которых они расположены (далее - мероприятия), осуществляются администрацией города Вятские Поляны (далее - администрация) и включают в себя:</w:t>
      </w:r>
      <w:proofErr w:type="gramEnd"/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Сбор информации о незарегистрированных гаражах и лицах, использующих незарегистрированные гаражи.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2.2. Формирование перечня незарегистрированных гаражей.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Оказание содействия гражданам в приобретении прав на незарегистрированные гаражи и земельные участки, на которых они расположены.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Информирование граждан о порядке оформления прав на незарегистрированные гаражи и земельные участки, на которых они расположены.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целях сбора информации о незарегистрированных гаражах и лицах, использующих незарегистрированные гаражи, администрация осуществляет: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Обследование территории муниципального образования.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Анализ имеющихся в распоряжении администрации или находящихся в архивах сведений о незарегистрированных гаражах и лицах, использующих незарегистрированные гаражи, о выделении (предоставлении) земельных участков под размещение, строительство (эксплуатацию) гаражей, о ранее учтенных объектах недвижимости (гаражах), а также результатов ранее проведенных мероприятий по муниципальному земельному контролю.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Направление запросов в органы государственной власти Кировской области, отделы (управления) администрации, органы (организации) по государственному техническому учету и (или) технической инвентаризации, в гаражные кооперативы либо организации, при которых организованы гаражные кооперативы, в целях получения сведений о незарегистрированных гаражах и лицах, использующих незарегистрированные гаражи.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 итогам сбора информации о незарегистрированных гаражах и лицах, использующих незарегистрированные гаражи, с учетом сведений Единого государственного реестра недвижимости администрация в срок не позднее 10 (десяти) рабочих дней с момента вступления правового акта в силу осуществляет формирование Перечня гаражей.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Перечень гаражей утверждается муниципальным правовым актом администрации и актуализируется по мере необходимости, но не реже одного раза в три месяца.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Перечень гаражей должен содержать сведения: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6.1. О местонахождении гаража (адрес гаража или при его отсутствии описание местоположения гаража с указанием кадастрового квартала либо кадастрового номера земельного участка).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О лице, права которого на гараж и/или земельный участок, на котором он расположен, подтверждаются правоустанавливающими или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правоудостоверяющими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документами.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Внесение сведений в Перечень гаражей (в том числе дополнение), а также исключение сведений из Перечня гаражей осуществляются муниципальным правовым актом администрации.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Перечень гаражей, внесенные в него изменения, а также информация о порядке оформления гражданами прав на незарегистрированные гаражи и земельные участки, на которых они расположены, размещаются на официальном сайте муниципального образования в информационно-телекоммуникационной сети «Интернет», на информационных стендах в границах муниципального образования, в течение 10 рабочих дней со дня утверждения.</w:t>
      </w:r>
    </w:p>
    <w:p w:rsidR="00FC4421" w:rsidRDefault="0074470F">
      <w:pPr>
        <w:spacing w:after="0" w:line="360" w:lineRule="auto"/>
        <w:ind w:firstLine="73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Информация, размещаемая на официальном сайте муниципального образования в информационно-телекоммуникационной сети «Интернет», подлежит актуализации не реже одного раза в три месяца.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При выявлении лиц, использующих незарегистрированные гаражи, администрация осуществляет оказание содействия гражданам в приобретении прав на незарегистрированные гаражи и земельные участки в форме разъяснений и рекомендаций по оформлению прав на гаражи и земельные участки, в границах которых они расположены.</w:t>
      </w:r>
    </w:p>
    <w:p w:rsidR="00FC4421" w:rsidRDefault="0074470F">
      <w:pPr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В случае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в результате осуществления мероприятий, указанных в пункте 2 настоящего Порядка, не выявлены лица, использующие незарегистрированные гаражи, администрация вправе принимать в отношении незарегистрированных гаражей и земельных участков, на которых расположены незарегистрированные гаражи, меры, предусмотренные законодательством Российской Федерации.</w:t>
      </w:r>
    </w:p>
    <w:p w:rsidR="00FC4421" w:rsidRDefault="00FC4421">
      <w:pPr>
        <w:spacing w:after="0" w:line="360" w:lineRule="auto"/>
        <w:textAlignment w:val="baseline"/>
        <w:outlineLvl w:val="1"/>
      </w:pPr>
    </w:p>
    <w:sectPr w:rsidR="00FC4421" w:rsidSect="00E06BBC">
      <w:headerReference w:type="default" r:id="rId7"/>
      <w:headerReference w:type="first" r:id="rId8"/>
      <w:pgSz w:w="11906" w:h="16838"/>
      <w:pgMar w:top="1276" w:right="566" w:bottom="709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D6" w:rsidRDefault="00A507D6" w:rsidP="00FC4421">
      <w:pPr>
        <w:spacing w:after="0" w:line="240" w:lineRule="auto"/>
      </w:pPr>
      <w:r>
        <w:separator/>
      </w:r>
    </w:p>
  </w:endnote>
  <w:endnote w:type="continuationSeparator" w:id="0">
    <w:p w:rsidR="00A507D6" w:rsidRDefault="00A507D6" w:rsidP="00FC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D6" w:rsidRDefault="00A507D6" w:rsidP="00FC4421">
      <w:pPr>
        <w:spacing w:after="0" w:line="240" w:lineRule="auto"/>
      </w:pPr>
      <w:r>
        <w:separator/>
      </w:r>
    </w:p>
  </w:footnote>
  <w:footnote w:type="continuationSeparator" w:id="0">
    <w:p w:rsidR="00A507D6" w:rsidRDefault="00A507D6" w:rsidP="00FC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21" w:rsidRDefault="00FC4421">
    <w:pPr>
      <w:pStyle w:val="ac"/>
      <w:jc w:val="center"/>
    </w:pPr>
  </w:p>
  <w:p w:rsidR="00FC4421" w:rsidRDefault="00FC4421">
    <w:pPr>
      <w:pStyle w:val="ac"/>
      <w:jc w:val="center"/>
    </w:pPr>
  </w:p>
  <w:p w:rsidR="00FC4421" w:rsidRDefault="00FC4421">
    <w:pPr>
      <w:pStyle w:val="ac"/>
      <w:jc w:val="center"/>
    </w:pPr>
  </w:p>
  <w:p w:rsidR="00FC4421" w:rsidRDefault="00FC442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21" w:rsidRDefault="00FC4421">
    <w:pPr>
      <w:pStyle w:val="ac"/>
      <w:jc w:val="center"/>
    </w:pPr>
  </w:p>
  <w:p w:rsidR="00FC4421" w:rsidRDefault="00FC4421">
    <w:pPr>
      <w:pStyle w:val="ac"/>
      <w:jc w:val="center"/>
    </w:pPr>
  </w:p>
  <w:p w:rsidR="00FC4421" w:rsidRDefault="00FC4421">
    <w:pPr>
      <w:spacing w:line="1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421"/>
    <w:rsid w:val="00073B37"/>
    <w:rsid w:val="003066C2"/>
    <w:rsid w:val="003801D3"/>
    <w:rsid w:val="005316D5"/>
    <w:rsid w:val="0074470F"/>
    <w:rsid w:val="00A507D6"/>
    <w:rsid w:val="00C23ADA"/>
    <w:rsid w:val="00D05B97"/>
    <w:rsid w:val="00E06BBC"/>
    <w:rsid w:val="00EE675E"/>
    <w:rsid w:val="00FC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4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D7512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2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rsid w:val="00D751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6B4BB3"/>
  </w:style>
  <w:style w:type="character" w:customStyle="1" w:styleId="a5">
    <w:name w:val="Нижний колонтитул Знак"/>
    <w:basedOn w:val="a0"/>
    <w:uiPriority w:val="99"/>
    <w:rsid w:val="006B4BB3"/>
  </w:style>
  <w:style w:type="character" w:customStyle="1" w:styleId="-">
    <w:name w:val="Интернет-ссылка"/>
    <w:basedOn w:val="a0"/>
    <w:uiPriority w:val="99"/>
    <w:unhideWhenUsed/>
    <w:rsid w:val="00B34CA9"/>
    <w:rPr>
      <w:color w:val="0000FF"/>
      <w:u w:val="single"/>
    </w:rPr>
  </w:style>
  <w:style w:type="character" w:customStyle="1" w:styleId="ListLabel1">
    <w:name w:val="ListLabel 1"/>
    <w:rsid w:val="00FC4421"/>
    <w:rPr>
      <w:b w:val="0"/>
      <w:bCs/>
    </w:rPr>
  </w:style>
  <w:style w:type="character" w:customStyle="1" w:styleId="ListLabel2">
    <w:name w:val="ListLabel 2"/>
    <w:rsid w:val="00FC4421"/>
    <w:rPr>
      <w:rFonts w:cs="Courier New"/>
    </w:rPr>
  </w:style>
  <w:style w:type="paragraph" w:customStyle="1" w:styleId="a6">
    <w:name w:val="Заголовок"/>
    <w:basedOn w:val="a"/>
    <w:next w:val="a7"/>
    <w:rsid w:val="00FC44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C4421"/>
    <w:pPr>
      <w:spacing w:after="140" w:line="288" w:lineRule="auto"/>
    </w:pPr>
  </w:style>
  <w:style w:type="paragraph" w:styleId="a8">
    <w:name w:val="List"/>
    <w:basedOn w:val="a7"/>
    <w:rsid w:val="00FC4421"/>
    <w:rPr>
      <w:rFonts w:cs="Mangal"/>
    </w:rPr>
  </w:style>
  <w:style w:type="paragraph" w:styleId="a9">
    <w:name w:val="Title"/>
    <w:basedOn w:val="a"/>
    <w:rsid w:val="00FC44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FC4421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rsid w:val="00D751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36D2C"/>
    <w:pPr>
      <w:widowControl w:val="0"/>
      <w:suppressAutoHyphens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uiPriority w:val="99"/>
    <w:unhideWhenUsed/>
    <w:rsid w:val="006B4BB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6B4B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Основной текст1"/>
    <w:basedOn w:val="a"/>
    <w:rsid w:val="00FC4421"/>
    <w:pPr>
      <w:widowControl w:val="0"/>
      <w:suppressAutoHyphens w:val="0"/>
      <w:spacing w:after="0" w:line="283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B00F463-C719-434C-8B61-FD46F311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User3105</dc:creator>
  <cp:lastModifiedBy>User</cp:lastModifiedBy>
  <cp:revision>3</cp:revision>
  <cp:lastPrinted>2024-09-04T05:41:00Z</cp:lastPrinted>
  <dcterms:created xsi:type="dcterms:W3CDTF">2024-09-04T06:44:00Z</dcterms:created>
  <dcterms:modified xsi:type="dcterms:W3CDTF">2024-09-04T08:00:00Z</dcterms:modified>
  <dc:language>ru-RU</dc:language>
</cp:coreProperties>
</file>