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03F" w:rsidRPr="007E403F" w:rsidRDefault="007E403F" w:rsidP="007E403F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7E403F" w:rsidRPr="007E403F" w:rsidRDefault="007E403F" w:rsidP="007E403F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7E403F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АДМИНИСТРАЦИЯ ГОРОДА ВЯТСКИЕ ПОЛЯНЫ</w:t>
      </w:r>
    </w:p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7E403F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КИРОВСКОЙ ОБЛАСТИ</w:t>
      </w:r>
    </w:p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346B2C" w:rsidRDefault="007E403F" w:rsidP="00346B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7E403F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434433" w:rsidRPr="00D14003" w:rsidRDefault="00917197" w:rsidP="00505CD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06.09.2024</w:t>
      </w:r>
      <w:r w:rsidR="00E63D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164C3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64C3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64C3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F51B6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F51B6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F51B6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63D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DF0BB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C7B7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C7B7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C7B7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63DAD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1349</w:t>
      </w:r>
      <w:r w:rsidR="004957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346B2C" w:rsidRDefault="00346B2C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403F">
        <w:rPr>
          <w:rFonts w:ascii="Times New Roman" w:eastAsia="Times New Roman" w:hAnsi="Times New Roman" w:cs="Times New Roman"/>
          <w:sz w:val="28"/>
          <w:szCs w:val="28"/>
          <w:lang w:eastAsia="ar-SA"/>
        </w:rPr>
        <w:t>г. Вятские Поляны</w:t>
      </w:r>
    </w:p>
    <w:p w:rsidR="007E403F" w:rsidRPr="003951D7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7E403F" w:rsidRPr="007E403F" w:rsidRDefault="00326F64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подготовке </w:t>
      </w:r>
      <w:r w:rsidR="007E403F" w:rsidRPr="007E403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проекта о внесении изменений в Правила землепользования и застройки муниципального образования городского округа город Вятские Поляны Кировской области</w:t>
      </w:r>
    </w:p>
    <w:p w:rsidR="007E403F" w:rsidRPr="004E436C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403F" w:rsidRPr="004E436C" w:rsidRDefault="003902F5" w:rsidP="003902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</w:t>
      </w:r>
      <w:hyperlink r:id="rId9" w:history="1">
        <w:r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статьями 5.1,</w:t>
        </w:r>
        <w:r w:rsidR="001D1FD1" w:rsidRPr="004E43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 xml:space="preserve"> 31, </w:t>
        </w:r>
        <w:r w:rsidR="007E403F" w:rsidRPr="004E43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33</w:t>
        </w:r>
      </w:hyperlink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Градостроительного кодекса Российской Федерации, </w:t>
      </w:r>
      <w:hyperlink r:id="rId10" w:history="1">
        <w:r w:rsidR="007E403F" w:rsidRPr="004E43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статьями 7</w:t>
        </w:r>
      </w:hyperlink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hyperlink r:id="rId11" w:history="1">
        <w:r w:rsidR="007E403F" w:rsidRPr="004E43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43</w:t>
        </w:r>
      </w:hyperlink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Федерального закона от 06.10.2003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70E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</w:t>
      </w:r>
      <w:r w:rsidR="008135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93349">
        <w:rPr>
          <w:rFonts w:ascii="Times New Roman" w:eastAsia="Times New Roman" w:hAnsi="Times New Roman" w:cs="Times New Roman"/>
          <w:sz w:val="28"/>
          <w:szCs w:val="28"/>
          <w:lang w:eastAsia="ar-SA"/>
        </w:rPr>
        <w:t>№ 131-ФЗ «</w:t>
      </w:r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общих принципах организации местного самоуп</w:t>
      </w:r>
      <w:r w:rsidR="00E93349">
        <w:rPr>
          <w:rFonts w:ascii="Times New Roman" w:eastAsia="Times New Roman" w:hAnsi="Times New Roman" w:cs="Times New Roman"/>
          <w:sz w:val="28"/>
          <w:szCs w:val="28"/>
          <w:lang w:eastAsia="ar-SA"/>
        </w:rPr>
        <w:t>равления в Российской Федерации»</w:t>
      </w:r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E93349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</w:t>
      </w:r>
      <w:r w:rsidR="009B73D0"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r w:rsidR="00E933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5</w:t>
      </w:r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Правил землепользования и застройки муниципального образования городского округа город Вятские Поляны Кировской области, утвержденных </w:t>
      </w:r>
      <w:r w:rsidR="00434B2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 города</w:t>
      </w:r>
      <w:r w:rsidR="005072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Вятские Поляны от 15.09.2021 № </w:t>
      </w:r>
      <w:bookmarkStart w:id="0" w:name="_GoBack"/>
      <w:bookmarkEnd w:id="0"/>
      <w:r w:rsidR="00434B21">
        <w:rPr>
          <w:rFonts w:ascii="Times New Roman" w:eastAsia="Times New Roman" w:hAnsi="Times New Roman" w:cs="Times New Roman"/>
          <w:sz w:val="28"/>
          <w:szCs w:val="28"/>
          <w:lang w:eastAsia="ar-SA"/>
        </w:rPr>
        <w:t>1408</w:t>
      </w:r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1171E3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рассмотрев заключение</w:t>
      </w:r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комиссии по землепользованию и застройке города</w:t>
      </w:r>
      <w:proofErr w:type="gramEnd"/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Вятские Поляны </w:t>
      </w:r>
      <w:r w:rsidR="007E403F" w:rsidRPr="005526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D308CF">
        <w:rPr>
          <w:rFonts w:ascii="Times New Roman" w:eastAsia="Times New Roman" w:hAnsi="Times New Roman" w:cs="Times New Roman"/>
          <w:sz w:val="28"/>
          <w:szCs w:val="28"/>
          <w:lang w:eastAsia="ar-SA"/>
        </w:rPr>
        <w:t>30</w:t>
      </w:r>
      <w:r w:rsidR="00D55C69" w:rsidRPr="005526D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FB4E42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FE6C68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6E2C9E" w:rsidRPr="005526DD">
        <w:rPr>
          <w:rFonts w:ascii="Times New Roman" w:eastAsia="Times New Roman" w:hAnsi="Times New Roman" w:cs="Times New Roman"/>
          <w:sz w:val="28"/>
          <w:szCs w:val="28"/>
          <w:lang w:eastAsia="ar-SA"/>
        </w:rPr>
        <w:t>.202</w:t>
      </w:r>
      <w:r w:rsidR="00FB4E42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434B21" w:rsidRPr="005526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12AAC" w:rsidRPr="005526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FE6C68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B10984" w:rsidRPr="005526DD">
        <w:rPr>
          <w:rFonts w:ascii="Times New Roman" w:eastAsia="Times New Roman" w:hAnsi="Times New Roman" w:cs="Times New Roman"/>
          <w:sz w:val="28"/>
          <w:szCs w:val="28"/>
          <w:lang w:eastAsia="ar-SA"/>
        </w:rPr>
        <w:t>-2</w:t>
      </w:r>
      <w:r w:rsidR="00B47988" w:rsidRPr="005526DD">
        <w:rPr>
          <w:rFonts w:ascii="Times New Roman" w:eastAsia="Times New Roman" w:hAnsi="Times New Roman" w:cs="Times New Roman"/>
          <w:sz w:val="28"/>
          <w:szCs w:val="28"/>
          <w:lang w:eastAsia="ar-SA"/>
        </w:rPr>
        <w:t>02</w:t>
      </w:r>
      <w:r w:rsidR="00FB4E42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7E403F" w:rsidRPr="00552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</w:t>
      </w:r>
      <w:r w:rsidR="007E403F" w:rsidRPr="006A3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администрация города Вятские Поляны</w:t>
      </w:r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ПОСТАНОВЛЯЕТ:</w:t>
      </w:r>
    </w:p>
    <w:p w:rsidR="007274B4" w:rsidRDefault="001171E3" w:rsidP="007274B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Отделу архитектуры </w:t>
      </w:r>
      <w:r w:rsidR="00562B92" w:rsidRPr="004E436C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 города Вятские Поляны</w:t>
      </w:r>
      <w:r w:rsidR="00570EFA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A43CB5" w:rsidRPr="004E436C">
        <w:rPr>
          <w:rFonts w:ascii="Times New Roman" w:hAnsi="Times New Roman" w:cs="Times New Roman"/>
          <w:sz w:val="28"/>
          <w:szCs w:val="28"/>
          <w:lang w:eastAsia="ru-RU"/>
        </w:rPr>
        <w:t>Губановой И.Е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>.)</w:t>
      </w:r>
      <w:r w:rsidR="007367D3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193EB0" w:rsidRPr="004E436C">
        <w:rPr>
          <w:rFonts w:ascii="Times New Roman" w:hAnsi="Times New Roman" w:cs="Times New Roman"/>
          <w:sz w:val="28"/>
          <w:szCs w:val="28"/>
          <w:lang w:eastAsia="ru-RU"/>
        </w:rPr>
        <w:t>одготовить проект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 о внесении изменений в Правила землепользования и застройки муниципального образования городского округа</w:t>
      </w:r>
      <w:r w:rsidR="006E2C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>город Вятские</w:t>
      </w:r>
      <w:r w:rsidR="006E2C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>Поляны</w:t>
      </w:r>
      <w:r w:rsidR="004C185E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 Кировской области,</w:t>
      </w:r>
      <w:r w:rsidR="006E2C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185E" w:rsidRPr="004E436C">
        <w:rPr>
          <w:rFonts w:ascii="Times New Roman" w:hAnsi="Times New Roman" w:cs="Times New Roman"/>
          <w:sz w:val="28"/>
          <w:szCs w:val="28"/>
          <w:lang w:eastAsia="ru-RU"/>
        </w:rPr>
        <w:t>утвержденные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29BD">
        <w:rPr>
          <w:rFonts w:ascii="Times New Roman" w:hAnsi="Times New Roman" w:cs="Times New Roman"/>
          <w:sz w:val="28"/>
          <w:szCs w:val="28"/>
          <w:lang w:eastAsia="ru-RU"/>
        </w:rPr>
        <w:t>постановлением администрации города Вятские Поляны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4729BD">
        <w:rPr>
          <w:rFonts w:ascii="Times New Roman" w:hAnsi="Times New Roman" w:cs="Times New Roman"/>
          <w:sz w:val="28"/>
          <w:szCs w:val="28"/>
          <w:lang w:eastAsia="ru-RU"/>
        </w:rPr>
        <w:t>15.09.2021</w:t>
      </w:r>
      <w:r w:rsidR="00F80360">
        <w:rPr>
          <w:rFonts w:ascii="Times New Roman" w:hAnsi="Times New Roman" w:cs="Times New Roman"/>
          <w:sz w:val="28"/>
          <w:szCs w:val="28"/>
          <w:lang w:eastAsia="ru-RU"/>
        </w:rPr>
        <w:t xml:space="preserve"> № 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4729BD">
        <w:rPr>
          <w:rFonts w:ascii="Times New Roman" w:hAnsi="Times New Roman" w:cs="Times New Roman"/>
          <w:sz w:val="28"/>
          <w:szCs w:val="28"/>
          <w:lang w:eastAsia="ru-RU"/>
        </w:rPr>
        <w:t>408</w:t>
      </w:r>
      <w:r w:rsidR="00AB519C" w:rsidRPr="004E436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E2C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519C" w:rsidRPr="004E436C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D42D22" w:rsidRPr="004E436C">
        <w:rPr>
          <w:rFonts w:ascii="Times New Roman" w:hAnsi="Times New Roman" w:cs="Times New Roman"/>
          <w:sz w:val="28"/>
          <w:szCs w:val="28"/>
          <w:lang w:eastAsia="ru-RU"/>
        </w:rPr>
        <w:t>о предложениям</w:t>
      </w:r>
      <w:r w:rsidR="00E9334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42D22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 указанным в </w:t>
      </w:r>
      <w:r w:rsidR="005072AF">
        <w:rPr>
          <w:rFonts w:ascii="Times New Roman" w:hAnsi="Times New Roman" w:cs="Times New Roman"/>
          <w:sz w:val="28"/>
          <w:szCs w:val="28"/>
          <w:lang w:eastAsia="ru-RU"/>
        </w:rPr>
        <w:t>прилагаемом заключении</w:t>
      </w:r>
      <w:r w:rsidR="00A51FD2" w:rsidRPr="004E436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10984" w:rsidRPr="00B10984" w:rsidRDefault="00AB519C" w:rsidP="00B1098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1171E3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B10984" w:rsidRPr="00B109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Начальнику управления по взаимодействию с представительным органом Рубинович О.Ю. опубликовать настоящее постановление в сборнике нормативных правовых актов органов местного самоуправления города Вятские Поляны «Деловой вестник».</w:t>
      </w:r>
    </w:p>
    <w:p w:rsidR="007274B4" w:rsidRDefault="00B10984" w:rsidP="00B1098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3</w:t>
      </w:r>
      <w:r w:rsidR="00952C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952C9A" w:rsidRPr="00952C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Инспектору по </w:t>
      </w:r>
      <w:proofErr w:type="gramStart"/>
      <w:r w:rsidR="00952C9A" w:rsidRPr="00952C9A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контролю за</w:t>
      </w:r>
      <w:proofErr w:type="gramEnd"/>
      <w:r w:rsidR="00952C9A" w:rsidRPr="00952C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поручений МКУ по обеспечению деятельности ОМС </w:t>
      </w:r>
      <w:proofErr w:type="spellStart"/>
      <w:r w:rsidR="00952C9A" w:rsidRPr="00952C9A">
        <w:rPr>
          <w:rFonts w:ascii="Times New Roman" w:eastAsia="Times New Roman" w:hAnsi="Times New Roman" w:cs="Times New Roman"/>
          <w:sz w:val="28"/>
          <w:szCs w:val="28"/>
          <w:lang w:eastAsia="ar-SA"/>
        </w:rPr>
        <w:t>Чернышовой</w:t>
      </w:r>
      <w:proofErr w:type="spellEnd"/>
      <w:r w:rsidR="00952C9A" w:rsidRPr="00952C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Е.А. разместить настоящее постановление на официальном сайте органов местного самоуправления муниципального образования городского округа город Вя</w:t>
      </w:r>
      <w:r w:rsidR="009D081D">
        <w:rPr>
          <w:rFonts w:ascii="Times New Roman" w:eastAsia="Times New Roman" w:hAnsi="Times New Roman" w:cs="Times New Roman"/>
          <w:sz w:val="28"/>
          <w:szCs w:val="28"/>
          <w:lang w:eastAsia="ar-SA"/>
        </w:rPr>
        <w:t>тские Поляны Кировской области.</w:t>
      </w:r>
    </w:p>
    <w:p w:rsidR="00346B2C" w:rsidRDefault="00B10984" w:rsidP="003811B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811BE" w:rsidRPr="00381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811BE" w:rsidRPr="003811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811BE" w:rsidRPr="00381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 первого заместит</w:t>
      </w:r>
      <w:r w:rsidR="008A2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еля главы администрации города </w:t>
      </w:r>
      <w:proofErr w:type="spellStart"/>
      <w:r w:rsidR="00AF5B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Солодянкина</w:t>
      </w:r>
      <w:proofErr w:type="spellEnd"/>
      <w:r w:rsidR="00AF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="003811BE" w:rsidRPr="003811BE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</w:p>
    <w:p w:rsidR="003811BE" w:rsidRPr="00FE6C68" w:rsidRDefault="003811BE" w:rsidP="003811B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60"/>
          <w:szCs w:val="60"/>
          <w:lang w:eastAsia="ru-RU"/>
        </w:rPr>
      </w:pPr>
    </w:p>
    <w:p w:rsidR="006D5382" w:rsidRDefault="00C26A94" w:rsidP="00A43CB5">
      <w:pPr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164C3A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города </w:t>
      </w:r>
      <w:r w:rsidR="005072AF">
        <w:rPr>
          <w:rFonts w:ascii="Times New Roman" w:eastAsia="Times New Roman" w:hAnsi="Times New Roman" w:cs="Times New Roman"/>
          <w:sz w:val="28"/>
          <w:szCs w:val="28"/>
          <w:lang w:eastAsia="ar-SA"/>
        </w:rPr>
        <w:t>Вятские Поляны</w:t>
      </w:r>
      <w:r w:rsidR="008A351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5072A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5072A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5072A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FD79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7C26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C38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951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7C26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В.А. </w:t>
      </w:r>
      <w:proofErr w:type="gramStart"/>
      <w:r w:rsidR="007C265D">
        <w:rPr>
          <w:rFonts w:ascii="Times New Roman" w:eastAsia="Times New Roman" w:hAnsi="Times New Roman" w:cs="Times New Roman"/>
          <w:sz w:val="28"/>
          <w:szCs w:val="28"/>
          <w:lang w:eastAsia="ar-SA"/>
        </w:rPr>
        <w:t>Машкин</w:t>
      </w:r>
      <w:proofErr w:type="gramEnd"/>
    </w:p>
    <w:p w:rsidR="00164C3A" w:rsidRPr="003951D7" w:rsidRDefault="00164C3A" w:rsidP="00A43CB5">
      <w:pPr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A42E30" w:rsidRPr="003951D7" w:rsidRDefault="00A42E30" w:rsidP="00A42E3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A42E30" w:rsidRPr="00A42E30" w:rsidRDefault="00A42E30" w:rsidP="00A42E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2E3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ПОДГОТОВЛЕНО</w:t>
      </w:r>
    </w:p>
    <w:p w:rsidR="00A42E30" w:rsidRPr="00364790" w:rsidRDefault="00A42E30" w:rsidP="00A42E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ar-SA"/>
        </w:rPr>
      </w:pPr>
    </w:p>
    <w:p w:rsidR="00C26A94" w:rsidRDefault="00C26A94" w:rsidP="00A51FD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Ведущи</w:t>
      </w:r>
      <w:r w:rsidR="009C386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й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эксперт отдела</w:t>
      </w:r>
      <w:r w:rsidR="000B3D9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337F0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архитектуры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 w:rsidR="0091719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  </w:t>
      </w:r>
      <w:r w:rsidR="0015044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r w:rsidR="0015044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 С</w:t>
      </w:r>
      <w:r w:rsidR="0015044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тепан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ова</w:t>
      </w:r>
    </w:p>
    <w:p w:rsidR="00A51FD2" w:rsidRPr="00364790" w:rsidRDefault="00A51FD2" w:rsidP="00A51F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ar-SA"/>
        </w:rPr>
      </w:pPr>
    </w:p>
    <w:sectPr w:rsidR="00A51FD2" w:rsidRPr="00364790" w:rsidSect="00570EFA">
      <w:headerReference w:type="even" r:id="rId12"/>
      <w:footerReference w:type="even" r:id="rId13"/>
      <w:footerReference w:type="default" r:id="rId14"/>
      <w:pgSz w:w="11907" w:h="16839" w:code="9"/>
      <w:pgMar w:top="907" w:right="567" w:bottom="737" w:left="1418" w:header="720" w:footer="255" w:gutter="0"/>
      <w:paperSrc w:first="7" w:other="7"/>
      <w:pgNumType w:start="1"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4FE" w:rsidRDefault="009554FE" w:rsidP="00B70ED3">
      <w:pPr>
        <w:spacing w:after="0" w:line="240" w:lineRule="auto"/>
      </w:pPr>
      <w:r>
        <w:separator/>
      </w:r>
    </w:p>
  </w:endnote>
  <w:endnote w:type="continuationSeparator" w:id="0">
    <w:p w:rsidR="009554FE" w:rsidRDefault="009554FE" w:rsidP="00B70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1D7" w:rsidRPr="007E403F" w:rsidRDefault="003951D7" w:rsidP="003951D7">
    <w:pPr>
      <w:shd w:val="clear" w:color="auto" w:fill="FFFFFF"/>
      <w:suppressAutoHyphens/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8"/>
        <w:szCs w:val="28"/>
        <w:lang w:eastAsia="ar-SA"/>
      </w:rPr>
    </w:pPr>
    <w:r w:rsidRPr="007E403F">
      <w:rPr>
        <w:rFonts w:ascii="Times New Roman" w:eastAsia="Times New Roman" w:hAnsi="Times New Roman" w:cs="Times New Roman"/>
        <w:color w:val="000000"/>
        <w:sz w:val="28"/>
        <w:szCs w:val="28"/>
        <w:lang w:eastAsia="ar-SA"/>
      </w:rPr>
      <w:t>Лингвистическая экспертиза проведена:</w:t>
    </w:r>
  </w:p>
  <w:p w:rsidR="003951D7" w:rsidRDefault="003951D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ED3" w:rsidRDefault="00B70ED3" w:rsidP="003B1586">
    <w:pPr>
      <w:pStyle w:val="1"/>
    </w:pPr>
  </w:p>
  <w:p w:rsidR="003B1586" w:rsidRDefault="009554FE" w:rsidP="003B1586">
    <w:pPr>
      <w:pStyle w:val="a5"/>
    </w:pPr>
  </w:p>
  <w:p w:rsidR="00B70ED3" w:rsidRPr="003B1586" w:rsidRDefault="00B70ED3" w:rsidP="003B15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4FE" w:rsidRDefault="009554FE" w:rsidP="00B70ED3">
      <w:pPr>
        <w:spacing w:after="0" w:line="240" w:lineRule="auto"/>
      </w:pPr>
      <w:r>
        <w:separator/>
      </w:r>
    </w:p>
  </w:footnote>
  <w:footnote w:type="continuationSeparator" w:id="0">
    <w:p w:rsidR="009554FE" w:rsidRDefault="009554FE" w:rsidP="00B70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0901650"/>
      <w:docPartObj>
        <w:docPartGallery w:val="Page Numbers (Top of Page)"/>
        <w:docPartUnique/>
      </w:docPartObj>
    </w:sdtPr>
    <w:sdtContent>
      <w:p w:rsidR="00C120B7" w:rsidRDefault="00950497">
        <w:pPr>
          <w:pStyle w:val="a3"/>
          <w:jc w:val="center"/>
        </w:pPr>
        <w:r>
          <w:fldChar w:fldCharType="begin"/>
        </w:r>
        <w:r w:rsidR="00C120B7">
          <w:instrText>PAGE   \* MERGEFORMAT</w:instrText>
        </w:r>
        <w:r>
          <w:fldChar w:fldCharType="separate"/>
        </w:r>
        <w:r w:rsidR="00917197">
          <w:rPr>
            <w:noProof/>
          </w:rPr>
          <w:t>2</w:t>
        </w:r>
        <w:r>
          <w:fldChar w:fldCharType="end"/>
        </w:r>
      </w:p>
    </w:sdtContent>
  </w:sdt>
  <w:p w:rsidR="00C120B7" w:rsidRDefault="00C120B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463A"/>
    <w:multiLevelType w:val="hybridMultilevel"/>
    <w:tmpl w:val="11983812"/>
    <w:lvl w:ilvl="0" w:tplc="8CB4510E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00B7E2D"/>
    <w:multiLevelType w:val="hybridMultilevel"/>
    <w:tmpl w:val="D1E84AC6"/>
    <w:lvl w:ilvl="0" w:tplc="FBEE79D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331482D"/>
    <w:multiLevelType w:val="multilevel"/>
    <w:tmpl w:val="38AC71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28475A50"/>
    <w:multiLevelType w:val="multilevel"/>
    <w:tmpl w:val="B490A3F0"/>
    <w:lvl w:ilvl="0">
      <w:start w:val="1"/>
      <w:numFmt w:val="decimal"/>
      <w:lvlText w:val="%1."/>
      <w:lvlJc w:val="left"/>
      <w:pPr>
        <w:ind w:left="1310" w:hanging="60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">
    <w:nsid w:val="2C2B226E"/>
    <w:multiLevelType w:val="multilevel"/>
    <w:tmpl w:val="4336DB7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5">
    <w:nsid w:val="426D03B6"/>
    <w:multiLevelType w:val="multilevel"/>
    <w:tmpl w:val="0E0AEE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6">
    <w:nsid w:val="621C1F45"/>
    <w:multiLevelType w:val="hybridMultilevel"/>
    <w:tmpl w:val="16AAC994"/>
    <w:lvl w:ilvl="0" w:tplc="CBFAEA6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D527EA1"/>
    <w:multiLevelType w:val="hybridMultilevel"/>
    <w:tmpl w:val="87820E5E"/>
    <w:lvl w:ilvl="0" w:tplc="E23E0448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F2C1D76"/>
    <w:multiLevelType w:val="multilevel"/>
    <w:tmpl w:val="EF8A04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6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03F"/>
    <w:rsid w:val="000031D2"/>
    <w:rsid w:val="00003ED7"/>
    <w:rsid w:val="00007F68"/>
    <w:rsid w:val="00010EFB"/>
    <w:rsid w:val="00024BF0"/>
    <w:rsid w:val="00027B6E"/>
    <w:rsid w:val="00033272"/>
    <w:rsid w:val="00045CEE"/>
    <w:rsid w:val="00050B19"/>
    <w:rsid w:val="00053156"/>
    <w:rsid w:val="00061139"/>
    <w:rsid w:val="000707E0"/>
    <w:rsid w:val="00080E60"/>
    <w:rsid w:val="00083796"/>
    <w:rsid w:val="00086FEE"/>
    <w:rsid w:val="00096444"/>
    <w:rsid w:val="000B11AE"/>
    <w:rsid w:val="000B3D9C"/>
    <w:rsid w:val="000B53F4"/>
    <w:rsid w:val="000B57A5"/>
    <w:rsid w:val="000B7E7C"/>
    <w:rsid w:val="000C06E9"/>
    <w:rsid w:val="000C257B"/>
    <w:rsid w:val="000D7FB8"/>
    <w:rsid w:val="000F28C1"/>
    <w:rsid w:val="000F6D5B"/>
    <w:rsid w:val="000F7570"/>
    <w:rsid w:val="00101F2C"/>
    <w:rsid w:val="001076A0"/>
    <w:rsid w:val="00113959"/>
    <w:rsid w:val="0011692C"/>
    <w:rsid w:val="001171E3"/>
    <w:rsid w:val="00120266"/>
    <w:rsid w:val="00124C6A"/>
    <w:rsid w:val="00126325"/>
    <w:rsid w:val="001272AF"/>
    <w:rsid w:val="001459D5"/>
    <w:rsid w:val="00150449"/>
    <w:rsid w:val="00160D0F"/>
    <w:rsid w:val="00164C3A"/>
    <w:rsid w:val="00171238"/>
    <w:rsid w:val="001717FD"/>
    <w:rsid w:val="00193EB0"/>
    <w:rsid w:val="001A09C2"/>
    <w:rsid w:val="001A4CBB"/>
    <w:rsid w:val="001B3BA2"/>
    <w:rsid w:val="001B714D"/>
    <w:rsid w:val="001C6BB0"/>
    <w:rsid w:val="001D1FD1"/>
    <w:rsid w:val="001D7F27"/>
    <w:rsid w:val="001E03B3"/>
    <w:rsid w:val="001E5211"/>
    <w:rsid w:val="001E5E75"/>
    <w:rsid w:val="001F3EE9"/>
    <w:rsid w:val="001F73A0"/>
    <w:rsid w:val="00215FCD"/>
    <w:rsid w:val="002229DD"/>
    <w:rsid w:val="00225D20"/>
    <w:rsid w:val="00226A91"/>
    <w:rsid w:val="00245716"/>
    <w:rsid w:val="002500B8"/>
    <w:rsid w:val="00294117"/>
    <w:rsid w:val="00296ED6"/>
    <w:rsid w:val="002C57ED"/>
    <w:rsid w:val="002C6D3F"/>
    <w:rsid w:val="002C7335"/>
    <w:rsid w:val="002D3B89"/>
    <w:rsid w:val="002E1A54"/>
    <w:rsid w:val="002F08E9"/>
    <w:rsid w:val="002F34FF"/>
    <w:rsid w:val="002F75C6"/>
    <w:rsid w:val="00301387"/>
    <w:rsid w:val="00312AAC"/>
    <w:rsid w:val="00313C2B"/>
    <w:rsid w:val="003155EC"/>
    <w:rsid w:val="00316C6F"/>
    <w:rsid w:val="0032241D"/>
    <w:rsid w:val="00323958"/>
    <w:rsid w:val="00324477"/>
    <w:rsid w:val="00326F64"/>
    <w:rsid w:val="003301C2"/>
    <w:rsid w:val="003322AB"/>
    <w:rsid w:val="00333B0A"/>
    <w:rsid w:val="00334823"/>
    <w:rsid w:val="00337F07"/>
    <w:rsid w:val="00340C99"/>
    <w:rsid w:val="00342761"/>
    <w:rsid w:val="00343591"/>
    <w:rsid w:val="00346B2C"/>
    <w:rsid w:val="003542DD"/>
    <w:rsid w:val="0036124B"/>
    <w:rsid w:val="00364790"/>
    <w:rsid w:val="003811BE"/>
    <w:rsid w:val="00385C6D"/>
    <w:rsid w:val="003902F5"/>
    <w:rsid w:val="003951D7"/>
    <w:rsid w:val="003B1243"/>
    <w:rsid w:val="003B1486"/>
    <w:rsid w:val="003C5EA3"/>
    <w:rsid w:val="0040398C"/>
    <w:rsid w:val="00407243"/>
    <w:rsid w:val="00425984"/>
    <w:rsid w:val="00427FD8"/>
    <w:rsid w:val="00430409"/>
    <w:rsid w:val="00430A4D"/>
    <w:rsid w:val="00431710"/>
    <w:rsid w:val="00433748"/>
    <w:rsid w:val="00434433"/>
    <w:rsid w:val="00434B21"/>
    <w:rsid w:val="004371AE"/>
    <w:rsid w:val="004442FF"/>
    <w:rsid w:val="00455CE0"/>
    <w:rsid w:val="00455F9F"/>
    <w:rsid w:val="00457C84"/>
    <w:rsid w:val="004669D1"/>
    <w:rsid w:val="004729BD"/>
    <w:rsid w:val="0048133E"/>
    <w:rsid w:val="00481EE2"/>
    <w:rsid w:val="00490C00"/>
    <w:rsid w:val="004945E4"/>
    <w:rsid w:val="004957D4"/>
    <w:rsid w:val="004B0001"/>
    <w:rsid w:val="004C185E"/>
    <w:rsid w:val="004C18A3"/>
    <w:rsid w:val="004C3E12"/>
    <w:rsid w:val="004C68B9"/>
    <w:rsid w:val="004C73D9"/>
    <w:rsid w:val="004D0EA9"/>
    <w:rsid w:val="004D4879"/>
    <w:rsid w:val="004D773D"/>
    <w:rsid w:val="004E436C"/>
    <w:rsid w:val="00505CD8"/>
    <w:rsid w:val="005072AF"/>
    <w:rsid w:val="00511342"/>
    <w:rsid w:val="00512F8F"/>
    <w:rsid w:val="00514FD5"/>
    <w:rsid w:val="005264B3"/>
    <w:rsid w:val="005456C0"/>
    <w:rsid w:val="005526DD"/>
    <w:rsid w:val="0055404D"/>
    <w:rsid w:val="005564E5"/>
    <w:rsid w:val="0056044E"/>
    <w:rsid w:val="00562B92"/>
    <w:rsid w:val="005643DD"/>
    <w:rsid w:val="00564FE2"/>
    <w:rsid w:val="00570EFA"/>
    <w:rsid w:val="005718AF"/>
    <w:rsid w:val="005729A2"/>
    <w:rsid w:val="00576F6D"/>
    <w:rsid w:val="005822FF"/>
    <w:rsid w:val="00585ABE"/>
    <w:rsid w:val="00593D53"/>
    <w:rsid w:val="00594298"/>
    <w:rsid w:val="005A0E29"/>
    <w:rsid w:val="005A3440"/>
    <w:rsid w:val="005B6040"/>
    <w:rsid w:val="005B7D21"/>
    <w:rsid w:val="005D1525"/>
    <w:rsid w:val="005E4CC6"/>
    <w:rsid w:val="00600BFE"/>
    <w:rsid w:val="0061128B"/>
    <w:rsid w:val="006122AF"/>
    <w:rsid w:val="00612A0A"/>
    <w:rsid w:val="00614B29"/>
    <w:rsid w:val="00646A02"/>
    <w:rsid w:val="006613E1"/>
    <w:rsid w:val="00665384"/>
    <w:rsid w:val="00666A22"/>
    <w:rsid w:val="00670AD6"/>
    <w:rsid w:val="006836C9"/>
    <w:rsid w:val="006A35ED"/>
    <w:rsid w:val="006A4392"/>
    <w:rsid w:val="006A7C3F"/>
    <w:rsid w:val="006B28F2"/>
    <w:rsid w:val="006C00A8"/>
    <w:rsid w:val="006C4A83"/>
    <w:rsid w:val="006C6FD9"/>
    <w:rsid w:val="006C7222"/>
    <w:rsid w:val="006D47F0"/>
    <w:rsid w:val="006D5382"/>
    <w:rsid w:val="006E2C9E"/>
    <w:rsid w:val="00722FB3"/>
    <w:rsid w:val="007274B4"/>
    <w:rsid w:val="007367D3"/>
    <w:rsid w:val="00740004"/>
    <w:rsid w:val="0075185B"/>
    <w:rsid w:val="00755FC2"/>
    <w:rsid w:val="00765B0A"/>
    <w:rsid w:val="00776F64"/>
    <w:rsid w:val="007A3B78"/>
    <w:rsid w:val="007C1A5C"/>
    <w:rsid w:val="007C265D"/>
    <w:rsid w:val="007C7B76"/>
    <w:rsid w:val="007E403F"/>
    <w:rsid w:val="007F4FC7"/>
    <w:rsid w:val="00802C4B"/>
    <w:rsid w:val="00807010"/>
    <w:rsid w:val="00810616"/>
    <w:rsid w:val="0081133E"/>
    <w:rsid w:val="00812420"/>
    <w:rsid w:val="008135DA"/>
    <w:rsid w:val="008150D1"/>
    <w:rsid w:val="0081770A"/>
    <w:rsid w:val="00844DFA"/>
    <w:rsid w:val="00847B3A"/>
    <w:rsid w:val="0085249A"/>
    <w:rsid w:val="00864FC6"/>
    <w:rsid w:val="0087764B"/>
    <w:rsid w:val="00891766"/>
    <w:rsid w:val="00895556"/>
    <w:rsid w:val="008979D3"/>
    <w:rsid w:val="008979F8"/>
    <w:rsid w:val="008A20EE"/>
    <w:rsid w:val="008A30D4"/>
    <w:rsid w:val="008A3515"/>
    <w:rsid w:val="008A5493"/>
    <w:rsid w:val="008A710C"/>
    <w:rsid w:val="008A7EDB"/>
    <w:rsid w:val="008C2F79"/>
    <w:rsid w:val="008C3779"/>
    <w:rsid w:val="008C663F"/>
    <w:rsid w:val="008E3CA0"/>
    <w:rsid w:val="008E72F7"/>
    <w:rsid w:val="008F2B8F"/>
    <w:rsid w:val="00910766"/>
    <w:rsid w:val="00910F9B"/>
    <w:rsid w:val="00917197"/>
    <w:rsid w:val="00917208"/>
    <w:rsid w:val="00934969"/>
    <w:rsid w:val="0094376C"/>
    <w:rsid w:val="00950497"/>
    <w:rsid w:val="00951ADD"/>
    <w:rsid w:val="00952C9A"/>
    <w:rsid w:val="009554FE"/>
    <w:rsid w:val="00956ABB"/>
    <w:rsid w:val="009579F0"/>
    <w:rsid w:val="009648D1"/>
    <w:rsid w:val="00965B4E"/>
    <w:rsid w:val="009849BC"/>
    <w:rsid w:val="0099162C"/>
    <w:rsid w:val="009B1017"/>
    <w:rsid w:val="009B445F"/>
    <w:rsid w:val="009B73D0"/>
    <w:rsid w:val="009C22AA"/>
    <w:rsid w:val="009C3861"/>
    <w:rsid w:val="009C4C69"/>
    <w:rsid w:val="009D081D"/>
    <w:rsid w:val="009D79E9"/>
    <w:rsid w:val="00A06CD0"/>
    <w:rsid w:val="00A24386"/>
    <w:rsid w:val="00A42E30"/>
    <w:rsid w:val="00A43CB5"/>
    <w:rsid w:val="00A47B69"/>
    <w:rsid w:val="00A51538"/>
    <w:rsid w:val="00A51FD2"/>
    <w:rsid w:val="00A630A6"/>
    <w:rsid w:val="00A81F93"/>
    <w:rsid w:val="00A93BB6"/>
    <w:rsid w:val="00A95D3F"/>
    <w:rsid w:val="00AB3657"/>
    <w:rsid w:val="00AB519C"/>
    <w:rsid w:val="00AB5BDC"/>
    <w:rsid w:val="00AE1A5F"/>
    <w:rsid w:val="00AE6AB7"/>
    <w:rsid w:val="00AF5B1F"/>
    <w:rsid w:val="00AF5F75"/>
    <w:rsid w:val="00AF6438"/>
    <w:rsid w:val="00B07A49"/>
    <w:rsid w:val="00B10984"/>
    <w:rsid w:val="00B10FB1"/>
    <w:rsid w:val="00B200A2"/>
    <w:rsid w:val="00B347AB"/>
    <w:rsid w:val="00B40A50"/>
    <w:rsid w:val="00B417F4"/>
    <w:rsid w:val="00B42848"/>
    <w:rsid w:val="00B47988"/>
    <w:rsid w:val="00B47F85"/>
    <w:rsid w:val="00B536C5"/>
    <w:rsid w:val="00B6670E"/>
    <w:rsid w:val="00B7051F"/>
    <w:rsid w:val="00B70ED3"/>
    <w:rsid w:val="00B778B3"/>
    <w:rsid w:val="00BA1E73"/>
    <w:rsid w:val="00BA384F"/>
    <w:rsid w:val="00BA7A9D"/>
    <w:rsid w:val="00BB3BD2"/>
    <w:rsid w:val="00BD36CE"/>
    <w:rsid w:val="00BD3EC5"/>
    <w:rsid w:val="00BD565D"/>
    <w:rsid w:val="00BE0DB5"/>
    <w:rsid w:val="00BE1763"/>
    <w:rsid w:val="00BF5A60"/>
    <w:rsid w:val="00C065F6"/>
    <w:rsid w:val="00C07478"/>
    <w:rsid w:val="00C120B7"/>
    <w:rsid w:val="00C21B91"/>
    <w:rsid w:val="00C223F5"/>
    <w:rsid w:val="00C26A94"/>
    <w:rsid w:val="00C3132B"/>
    <w:rsid w:val="00C31E89"/>
    <w:rsid w:val="00C372A0"/>
    <w:rsid w:val="00C37791"/>
    <w:rsid w:val="00C4783C"/>
    <w:rsid w:val="00C53165"/>
    <w:rsid w:val="00C57B8A"/>
    <w:rsid w:val="00C74962"/>
    <w:rsid w:val="00C75263"/>
    <w:rsid w:val="00C97B24"/>
    <w:rsid w:val="00CE3203"/>
    <w:rsid w:val="00CE4A95"/>
    <w:rsid w:val="00CE6242"/>
    <w:rsid w:val="00D1234A"/>
    <w:rsid w:val="00D14003"/>
    <w:rsid w:val="00D24F19"/>
    <w:rsid w:val="00D308CF"/>
    <w:rsid w:val="00D42D22"/>
    <w:rsid w:val="00D43898"/>
    <w:rsid w:val="00D44335"/>
    <w:rsid w:val="00D50079"/>
    <w:rsid w:val="00D5376F"/>
    <w:rsid w:val="00D55C69"/>
    <w:rsid w:val="00DA0CF9"/>
    <w:rsid w:val="00DA274D"/>
    <w:rsid w:val="00DB6C5B"/>
    <w:rsid w:val="00DC1FEA"/>
    <w:rsid w:val="00DC3A16"/>
    <w:rsid w:val="00DE3BFC"/>
    <w:rsid w:val="00DF0BB6"/>
    <w:rsid w:val="00DF557C"/>
    <w:rsid w:val="00E01475"/>
    <w:rsid w:val="00E119C7"/>
    <w:rsid w:val="00E234B4"/>
    <w:rsid w:val="00E32DF7"/>
    <w:rsid w:val="00E43E77"/>
    <w:rsid w:val="00E476FF"/>
    <w:rsid w:val="00E51A52"/>
    <w:rsid w:val="00E56BF4"/>
    <w:rsid w:val="00E63DAD"/>
    <w:rsid w:val="00E67BE0"/>
    <w:rsid w:val="00E83EFB"/>
    <w:rsid w:val="00E87347"/>
    <w:rsid w:val="00E87B09"/>
    <w:rsid w:val="00E93349"/>
    <w:rsid w:val="00E95565"/>
    <w:rsid w:val="00EA3D7E"/>
    <w:rsid w:val="00EB6E70"/>
    <w:rsid w:val="00EC6C3E"/>
    <w:rsid w:val="00EE372B"/>
    <w:rsid w:val="00EF6648"/>
    <w:rsid w:val="00F0015F"/>
    <w:rsid w:val="00F0341E"/>
    <w:rsid w:val="00F06E36"/>
    <w:rsid w:val="00F30765"/>
    <w:rsid w:val="00F41947"/>
    <w:rsid w:val="00F450A4"/>
    <w:rsid w:val="00F46115"/>
    <w:rsid w:val="00F51B69"/>
    <w:rsid w:val="00F643BE"/>
    <w:rsid w:val="00F72469"/>
    <w:rsid w:val="00F80360"/>
    <w:rsid w:val="00F81562"/>
    <w:rsid w:val="00F90FD5"/>
    <w:rsid w:val="00F953E3"/>
    <w:rsid w:val="00F957AC"/>
    <w:rsid w:val="00FA376B"/>
    <w:rsid w:val="00FA3F49"/>
    <w:rsid w:val="00FA51A3"/>
    <w:rsid w:val="00FA79EA"/>
    <w:rsid w:val="00FA7AD7"/>
    <w:rsid w:val="00FB4E42"/>
    <w:rsid w:val="00FD797A"/>
    <w:rsid w:val="00FE6C68"/>
    <w:rsid w:val="00FF7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403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7E40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7E403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rsid w:val="007E40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НК1"/>
    <w:basedOn w:val="a5"/>
    <w:rsid w:val="007E403F"/>
    <w:pPr>
      <w:tabs>
        <w:tab w:val="clear" w:pos="4677"/>
        <w:tab w:val="clear" w:pos="9355"/>
        <w:tab w:val="center" w:pos="4703"/>
        <w:tab w:val="right" w:pos="9406"/>
      </w:tabs>
      <w:suppressAutoHyphens w:val="0"/>
      <w:spacing w:before="120"/>
    </w:pPr>
    <w:rPr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403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B5BDC"/>
    <w:pPr>
      <w:ind w:left="720"/>
      <w:contextualSpacing/>
    </w:pPr>
  </w:style>
  <w:style w:type="paragraph" w:customStyle="1" w:styleId="aa">
    <w:name w:val="Базовый"/>
    <w:rsid w:val="00D42D22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403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7E40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7E403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rsid w:val="007E40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НК1"/>
    <w:basedOn w:val="a5"/>
    <w:rsid w:val="007E403F"/>
    <w:pPr>
      <w:tabs>
        <w:tab w:val="clear" w:pos="4677"/>
        <w:tab w:val="clear" w:pos="9355"/>
        <w:tab w:val="center" w:pos="4703"/>
        <w:tab w:val="right" w:pos="9406"/>
      </w:tabs>
      <w:suppressAutoHyphens w:val="0"/>
      <w:spacing w:before="120"/>
    </w:pPr>
    <w:rPr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403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B5BDC"/>
    <w:pPr>
      <w:ind w:left="720"/>
      <w:contextualSpacing/>
    </w:pPr>
  </w:style>
  <w:style w:type="paragraph" w:customStyle="1" w:styleId="aa">
    <w:name w:val="Базовый"/>
    <w:rsid w:val="00D42D22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6DD2BCDD30294661C521815C813F88228AD920DD92178C32B365B2BD20812657258AEB2E0A42A81nCnB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6DD2BCDD30294661C521815C813F88228AD920DD92178C32B365B2BD20812657258AEB2E0A42F87nCn4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DD2BCDD30294661C521815C813F88228AD9009D92F78C32B365B2BD20812657258AEB2E0A42A83nCnA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FC167-B7BF-492E-8411-35D809036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User3214</dc:creator>
  <cp:lastModifiedBy>User</cp:lastModifiedBy>
  <cp:revision>3</cp:revision>
  <cp:lastPrinted>2024-07-30T13:13:00Z</cp:lastPrinted>
  <dcterms:created xsi:type="dcterms:W3CDTF">2024-09-06T06:16:00Z</dcterms:created>
  <dcterms:modified xsi:type="dcterms:W3CDTF">2024-09-06T11:18:00Z</dcterms:modified>
</cp:coreProperties>
</file>