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626F" w:rsidRDefault="0060626F">
      <w:pPr>
        <w:jc w:val="center"/>
      </w:pPr>
      <w:r>
        <w:rPr>
          <w:sz w:val="32"/>
          <w:szCs w:val="38"/>
        </w:rPr>
        <w:t xml:space="preserve">  </w:t>
      </w:r>
      <w:r w:rsidR="006218B5" w:rsidRPr="00676485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filled="t">
            <v:fill color2="black"/>
            <v:imagedata r:id="rId6" o:title=""/>
          </v:shape>
        </w:pict>
      </w:r>
      <w:r>
        <w:t xml:space="preserve">  </w:t>
      </w:r>
    </w:p>
    <w:p w:rsidR="0060626F" w:rsidRDefault="0060626F">
      <w:pPr>
        <w:jc w:val="center"/>
        <w:rPr>
          <w:sz w:val="32"/>
          <w:szCs w:val="38"/>
        </w:rPr>
      </w:pPr>
    </w:p>
    <w:p w:rsidR="0060626F" w:rsidRDefault="0060626F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60626F" w:rsidRDefault="0060626F">
      <w:pPr>
        <w:pStyle w:val="1"/>
        <w:ind w:left="15" w:firstLine="0"/>
        <w:rPr>
          <w:sz w:val="28"/>
        </w:rPr>
      </w:pPr>
      <w:r>
        <w:rPr>
          <w:sz w:val="28"/>
        </w:rPr>
        <w:t>КИРОВСКОЙ ОБЛАСТИ</w:t>
      </w:r>
    </w:p>
    <w:p w:rsidR="0060626F" w:rsidRDefault="0060626F">
      <w:pPr>
        <w:jc w:val="center"/>
        <w:rPr>
          <w:b/>
          <w:bCs/>
          <w:sz w:val="32"/>
        </w:rPr>
      </w:pPr>
    </w:p>
    <w:p w:rsidR="0060626F" w:rsidRDefault="0060626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60626F" w:rsidRDefault="0060626F">
      <w:pPr>
        <w:jc w:val="center"/>
        <w:rPr>
          <w:b/>
          <w:bCs/>
          <w:sz w:val="36"/>
          <w:szCs w:val="36"/>
        </w:rPr>
      </w:pPr>
    </w:p>
    <w:p w:rsidR="0060626F" w:rsidRDefault="006218B5">
      <w:pPr>
        <w:jc w:val="both"/>
        <w:rPr>
          <w:sz w:val="28"/>
          <w:szCs w:val="28"/>
        </w:rPr>
      </w:pPr>
      <w:r w:rsidRPr="006218B5">
        <w:rPr>
          <w:sz w:val="28"/>
          <w:szCs w:val="28"/>
          <w:u w:val="single"/>
        </w:rPr>
        <w:t>31.08.2018</w:t>
      </w:r>
      <w:r w:rsidR="0060626F">
        <w:rPr>
          <w:sz w:val="28"/>
          <w:szCs w:val="28"/>
        </w:rPr>
        <w:tab/>
      </w:r>
      <w:r w:rsidR="0060626F">
        <w:rPr>
          <w:sz w:val="28"/>
          <w:szCs w:val="28"/>
        </w:rPr>
        <w:tab/>
      </w:r>
      <w:r w:rsidR="0060626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 </w:t>
      </w:r>
      <w:r w:rsidRPr="006218B5">
        <w:rPr>
          <w:sz w:val="28"/>
          <w:szCs w:val="28"/>
          <w:u w:val="single"/>
        </w:rPr>
        <w:t>1398</w:t>
      </w:r>
    </w:p>
    <w:p w:rsidR="0060626F" w:rsidRDefault="0060626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60626F" w:rsidRDefault="0060626F">
      <w:pPr>
        <w:jc w:val="center"/>
        <w:rPr>
          <w:sz w:val="48"/>
          <w:szCs w:val="48"/>
        </w:rPr>
      </w:pPr>
    </w:p>
    <w:p w:rsidR="00AC4DCC" w:rsidRDefault="00AC4DCC" w:rsidP="0064733C">
      <w:pPr>
        <w:suppressAutoHyphens w:val="0"/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организации городского звена территориальной подсистемы</w:t>
      </w:r>
    </w:p>
    <w:p w:rsidR="00AC4DCC" w:rsidRDefault="00AC4DCC" w:rsidP="0064733C">
      <w:pPr>
        <w:suppressAutoHyphens w:val="0"/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 единой государственной системы предупреждения  и ликвидации чрезвычайных ситуаций</w:t>
      </w:r>
    </w:p>
    <w:p w:rsidR="0060626F" w:rsidRDefault="0060626F" w:rsidP="00FA55A6">
      <w:pPr>
        <w:jc w:val="both"/>
        <w:rPr>
          <w:b/>
          <w:bCs/>
          <w:sz w:val="48"/>
          <w:szCs w:val="48"/>
        </w:rPr>
      </w:pPr>
    </w:p>
    <w:p w:rsidR="00AC4DCC" w:rsidRPr="00E2795F" w:rsidRDefault="0060626F" w:rsidP="00FA55A6">
      <w:pPr>
        <w:pStyle w:val="af"/>
        <w:spacing w:line="360" w:lineRule="auto"/>
        <w:ind w:firstLine="540"/>
      </w:pPr>
      <w:r>
        <w:rPr>
          <w:szCs w:val="28"/>
        </w:rPr>
        <w:tab/>
      </w:r>
      <w:r w:rsidR="00B85F8A">
        <w:rPr>
          <w:szCs w:val="28"/>
        </w:rPr>
        <w:t xml:space="preserve"> </w:t>
      </w:r>
      <w:r w:rsidR="00AC4DCC" w:rsidRPr="00E2795F">
        <w:t xml:space="preserve">В соответствии с Федеральным законом от 21.12.1994 № 68-ФЗ «О защите населения и территорий от чрезвычайных ситуаций природного и </w:t>
      </w:r>
      <w:proofErr w:type="gramStart"/>
      <w:r w:rsidR="00AC4DCC" w:rsidRPr="00E2795F">
        <w:t xml:space="preserve">техногенного характера», постановлениями Правительства Российской Федерации от 30.12.2003 № 794 «О единой государственной системе предупреждения и ликвидации чрезвычайных ситуаций», от 08.11.2013 № 1007 «О силах и средствах единой государственной системы предупреждения и ликвидации чрезвычайных ситуаций», постановлением Правительства Кировской области от 09.08.2005 № 40/191 «Об организации территориальной подсистемы Кировской области единой государственной системы предупреждения и ликвидации чрезвычайных ситуаций», администрация </w:t>
      </w:r>
      <w:r w:rsidR="00AC4DCC">
        <w:t xml:space="preserve">города Вятские Поляны </w:t>
      </w:r>
      <w:r w:rsidR="00AC4DCC" w:rsidRPr="00E2795F">
        <w:t>ПОСТАНОВЛЯЕТ:</w:t>
      </w:r>
      <w:proofErr w:type="gramEnd"/>
    </w:p>
    <w:p w:rsidR="00AC4DCC" w:rsidRPr="007F0494" w:rsidRDefault="00AC4DCC" w:rsidP="00FA55A6">
      <w:pPr>
        <w:pStyle w:val="af"/>
        <w:spacing w:line="360" w:lineRule="auto"/>
        <w:ind w:firstLine="540"/>
      </w:pPr>
      <w:r w:rsidRPr="007F0494">
        <w:t xml:space="preserve">1. Утвердить Положение о </w:t>
      </w:r>
      <w:r>
        <w:t>городском</w:t>
      </w:r>
      <w:r w:rsidRPr="007F0494">
        <w:t xml:space="preserve"> звене территориальной подсистемы Кировской области единой государственной системы предупреждения и л</w:t>
      </w:r>
      <w:r w:rsidR="005B5806">
        <w:t>иквидации чрезвычайных ситуаций согласно приложению № 1</w:t>
      </w:r>
      <w:r w:rsidRPr="007F0494">
        <w:t>.</w:t>
      </w:r>
    </w:p>
    <w:p w:rsidR="004E2B85" w:rsidRDefault="00AC4DCC" w:rsidP="006218B5">
      <w:pPr>
        <w:pStyle w:val="af"/>
        <w:spacing w:line="360" w:lineRule="auto"/>
        <w:ind w:firstLine="540"/>
      </w:pPr>
      <w:r w:rsidRPr="007F0494">
        <w:t xml:space="preserve">2. Утвердить Перечень сил и средств постоянной </w:t>
      </w:r>
      <w:proofErr w:type="gramStart"/>
      <w:r w:rsidRPr="007F0494">
        <w:t xml:space="preserve">готовности </w:t>
      </w:r>
      <w:r>
        <w:t>городск</w:t>
      </w:r>
      <w:r w:rsidRPr="007F0494">
        <w:t>ого звена территориальной подсистемы Кировской области единой государственной системы предупреждения</w:t>
      </w:r>
      <w:proofErr w:type="gramEnd"/>
      <w:r w:rsidRPr="007F0494">
        <w:t xml:space="preserve"> и ли</w:t>
      </w:r>
      <w:r w:rsidR="00282C57">
        <w:t>квидации чрезвычайных ситуаций согласно приложению № 2</w:t>
      </w:r>
      <w:r w:rsidRPr="007F0494">
        <w:t>.</w:t>
      </w:r>
    </w:p>
    <w:p w:rsidR="004E2B85" w:rsidRDefault="004E2B85" w:rsidP="00FA55A6">
      <w:pPr>
        <w:pStyle w:val="af"/>
        <w:spacing w:line="360" w:lineRule="auto"/>
        <w:ind w:firstLine="540"/>
        <w:jc w:val="center"/>
      </w:pPr>
    </w:p>
    <w:p w:rsidR="00AC4DCC" w:rsidRPr="007F0494" w:rsidRDefault="00AC4DCC" w:rsidP="00FA55A6">
      <w:pPr>
        <w:pStyle w:val="af"/>
        <w:spacing w:line="360" w:lineRule="auto"/>
        <w:ind w:firstLine="540"/>
      </w:pPr>
      <w:r w:rsidRPr="007F0494">
        <w:t>3. Признать утратившим</w:t>
      </w:r>
      <w:r w:rsidR="00ED19F3">
        <w:t xml:space="preserve"> </w:t>
      </w:r>
      <w:r w:rsidRPr="007F0494">
        <w:t>силу постановлени</w:t>
      </w:r>
      <w:r w:rsidR="00ED19F3">
        <w:t xml:space="preserve">е </w:t>
      </w:r>
      <w:r w:rsidRPr="007F0494">
        <w:t xml:space="preserve">главы администрации </w:t>
      </w:r>
      <w:r>
        <w:t xml:space="preserve">города </w:t>
      </w:r>
      <w:r w:rsidRPr="007F0494">
        <w:t>Вятск</w:t>
      </w:r>
      <w:r>
        <w:t>ие Поляны</w:t>
      </w:r>
      <w:r w:rsidRPr="007F0494">
        <w:t xml:space="preserve"> от </w:t>
      </w:r>
      <w:r>
        <w:t>07.07.2010</w:t>
      </w:r>
      <w:r w:rsidRPr="007F0494">
        <w:t xml:space="preserve"> № </w:t>
      </w:r>
      <w:r>
        <w:t>1225</w:t>
      </w:r>
      <w:r w:rsidRPr="007F0494">
        <w:t xml:space="preserve"> «Об организации </w:t>
      </w:r>
      <w:r>
        <w:t>городск</w:t>
      </w:r>
      <w:r w:rsidRPr="007F0494">
        <w:t xml:space="preserve">ого </w:t>
      </w:r>
      <w:proofErr w:type="gramStart"/>
      <w:r w:rsidRPr="007F0494">
        <w:t>звена территориальной подсистемы Кировской области единой государственной системы предупреждения</w:t>
      </w:r>
      <w:proofErr w:type="gramEnd"/>
      <w:r w:rsidRPr="007F0494">
        <w:t xml:space="preserve"> и ликвидации чрезвычайных ситуаций</w:t>
      </w:r>
      <w:r>
        <w:t>»</w:t>
      </w:r>
      <w:r w:rsidRPr="007F0494">
        <w:t>.</w:t>
      </w:r>
    </w:p>
    <w:p w:rsidR="00AC4DCC" w:rsidRDefault="00AC4DCC" w:rsidP="006218B5">
      <w:pPr>
        <w:pStyle w:val="af"/>
        <w:spacing w:line="360" w:lineRule="auto"/>
        <w:ind w:firstLine="540"/>
        <w:jc w:val="left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администрации города Вятские Поляны </w:t>
      </w:r>
      <w:proofErr w:type="spellStart"/>
      <w:r>
        <w:t>Кабаева</w:t>
      </w:r>
      <w:proofErr w:type="spellEnd"/>
      <w:r>
        <w:t xml:space="preserve"> М.В.</w:t>
      </w:r>
    </w:p>
    <w:p w:rsidR="008841C1" w:rsidRPr="008841C1" w:rsidRDefault="0060626F" w:rsidP="00FA55A6">
      <w:pPr>
        <w:pStyle w:val="af"/>
        <w:spacing w:line="360" w:lineRule="auto"/>
        <w:rPr>
          <w:sz w:val="72"/>
          <w:szCs w:val="72"/>
        </w:rPr>
      </w:pPr>
      <w:r>
        <w:rPr>
          <w:szCs w:val="28"/>
        </w:rPr>
        <w:tab/>
      </w:r>
    </w:p>
    <w:p w:rsidR="006218B5" w:rsidRDefault="0060626F" w:rsidP="00FA55A6">
      <w:pPr>
        <w:pStyle w:val="af"/>
        <w:spacing w:line="360" w:lineRule="auto"/>
        <w:rPr>
          <w:szCs w:val="34"/>
        </w:rPr>
      </w:pPr>
      <w:r>
        <w:rPr>
          <w:szCs w:val="34"/>
        </w:rPr>
        <w:t xml:space="preserve">Глава города Вятские Поляны                                                            </w:t>
      </w:r>
      <w:r w:rsidR="008841C1">
        <w:rPr>
          <w:szCs w:val="34"/>
        </w:rPr>
        <w:t xml:space="preserve"> </w:t>
      </w:r>
    </w:p>
    <w:p w:rsidR="0060626F" w:rsidRDefault="006218B5" w:rsidP="00FA55A6">
      <w:pPr>
        <w:pStyle w:val="af"/>
        <w:spacing w:line="360" w:lineRule="auto"/>
        <w:rPr>
          <w:szCs w:val="34"/>
        </w:rPr>
      </w:pPr>
      <w:r>
        <w:rPr>
          <w:szCs w:val="34"/>
        </w:rPr>
        <w:t xml:space="preserve">                                 </w:t>
      </w:r>
      <w:r w:rsidR="00AC4DCC">
        <w:rPr>
          <w:szCs w:val="34"/>
        </w:rPr>
        <w:t>В.А. Машкин</w:t>
      </w:r>
    </w:p>
    <w:p w:rsidR="008841C1" w:rsidRPr="008841C1" w:rsidRDefault="00631F18" w:rsidP="00FA55A6">
      <w:pPr>
        <w:pStyle w:val="af"/>
        <w:spacing w:line="360" w:lineRule="auto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631F18" w:rsidRPr="00631F18" w:rsidRDefault="00631F18" w:rsidP="00FA55A6">
      <w:pPr>
        <w:jc w:val="both"/>
        <w:rPr>
          <w:sz w:val="36"/>
          <w:szCs w:val="36"/>
        </w:rPr>
      </w:pPr>
    </w:p>
    <w:p w:rsidR="0060626F" w:rsidRDefault="0060626F" w:rsidP="00FA55A6">
      <w:pPr>
        <w:jc w:val="both"/>
        <w:rPr>
          <w:sz w:val="28"/>
          <w:szCs w:val="34"/>
        </w:rPr>
      </w:pPr>
      <w:r>
        <w:rPr>
          <w:sz w:val="28"/>
          <w:szCs w:val="34"/>
        </w:rPr>
        <w:t>ПОДГОТОВЛЕНО</w:t>
      </w:r>
    </w:p>
    <w:p w:rsidR="0060626F" w:rsidRDefault="0060626F" w:rsidP="00FA55A6">
      <w:pPr>
        <w:jc w:val="both"/>
        <w:rPr>
          <w:sz w:val="48"/>
          <w:szCs w:val="48"/>
        </w:rPr>
      </w:pPr>
    </w:p>
    <w:p w:rsidR="0060626F" w:rsidRDefault="00AC4DCC" w:rsidP="00FA55A6">
      <w:pPr>
        <w:jc w:val="both"/>
        <w:rPr>
          <w:sz w:val="28"/>
          <w:szCs w:val="34"/>
        </w:rPr>
      </w:pPr>
      <w:r>
        <w:rPr>
          <w:sz w:val="28"/>
          <w:szCs w:val="34"/>
        </w:rPr>
        <w:t xml:space="preserve">Начальник </w:t>
      </w:r>
      <w:r w:rsidR="0060626F">
        <w:rPr>
          <w:sz w:val="28"/>
          <w:szCs w:val="34"/>
        </w:rPr>
        <w:t>отдел</w:t>
      </w:r>
      <w:r>
        <w:rPr>
          <w:sz w:val="28"/>
          <w:szCs w:val="34"/>
        </w:rPr>
        <w:t>а</w:t>
      </w:r>
      <w:r w:rsidR="0060626F">
        <w:rPr>
          <w:sz w:val="28"/>
          <w:szCs w:val="34"/>
        </w:rPr>
        <w:t xml:space="preserve"> по делам </w:t>
      </w:r>
    </w:p>
    <w:p w:rsidR="00B81327" w:rsidRDefault="0060626F" w:rsidP="00FA55A6">
      <w:pPr>
        <w:jc w:val="both"/>
        <w:rPr>
          <w:sz w:val="28"/>
          <w:szCs w:val="34"/>
        </w:rPr>
      </w:pPr>
      <w:r>
        <w:rPr>
          <w:sz w:val="28"/>
          <w:szCs w:val="34"/>
        </w:rPr>
        <w:t>ГО, ЧС</w:t>
      </w:r>
      <w:r w:rsidR="00B81327">
        <w:rPr>
          <w:sz w:val="28"/>
          <w:szCs w:val="34"/>
        </w:rPr>
        <w:t xml:space="preserve">, </w:t>
      </w:r>
      <w:r>
        <w:rPr>
          <w:sz w:val="28"/>
          <w:szCs w:val="34"/>
        </w:rPr>
        <w:t>ОТ</w:t>
      </w:r>
      <w:r w:rsidR="00B81327">
        <w:rPr>
          <w:sz w:val="28"/>
          <w:szCs w:val="34"/>
        </w:rPr>
        <w:t xml:space="preserve"> и МЖК</w:t>
      </w:r>
      <w:r w:rsidR="00B81327" w:rsidRPr="00B81327">
        <w:rPr>
          <w:sz w:val="28"/>
          <w:szCs w:val="34"/>
        </w:rPr>
        <w:t xml:space="preserve"> </w:t>
      </w:r>
      <w:r w:rsidR="00B81327">
        <w:rPr>
          <w:sz w:val="28"/>
          <w:szCs w:val="34"/>
        </w:rPr>
        <w:t>управления</w:t>
      </w:r>
    </w:p>
    <w:p w:rsidR="00B81327" w:rsidRDefault="00B81327" w:rsidP="00FA55A6">
      <w:pPr>
        <w:jc w:val="both"/>
        <w:rPr>
          <w:sz w:val="28"/>
          <w:szCs w:val="34"/>
        </w:rPr>
      </w:pPr>
      <w:r>
        <w:rPr>
          <w:sz w:val="28"/>
          <w:szCs w:val="34"/>
        </w:rPr>
        <w:t>по делам жизнеобеспечения</w:t>
      </w:r>
    </w:p>
    <w:p w:rsidR="0060626F" w:rsidRDefault="0060626F" w:rsidP="00FA55A6">
      <w:pPr>
        <w:jc w:val="both"/>
        <w:rPr>
          <w:sz w:val="28"/>
          <w:szCs w:val="34"/>
        </w:rPr>
      </w:pPr>
      <w:r>
        <w:rPr>
          <w:sz w:val="28"/>
          <w:szCs w:val="34"/>
        </w:rPr>
        <w:t>администрации города</w:t>
      </w:r>
      <w:r>
        <w:rPr>
          <w:sz w:val="28"/>
          <w:szCs w:val="34"/>
        </w:rPr>
        <w:tab/>
      </w:r>
      <w:r>
        <w:rPr>
          <w:sz w:val="28"/>
          <w:szCs w:val="34"/>
        </w:rPr>
        <w:tab/>
      </w:r>
      <w:r>
        <w:rPr>
          <w:sz w:val="28"/>
          <w:szCs w:val="34"/>
        </w:rPr>
        <w:tab/>
      </w:r>
      <w:r>
        <w:rPr>
          <w:sz w:val="28"/>
          <w:szCs w:val="34"/>
        </w:rPr>
        <w:tab/>
      </w:r>
      <w:r>
        <w:rPr>
          <w:sz w:val="28"/>
          <w:szCs w:val="34"/>
        </w:rPr>
        <w:tab/>
      </w:r>
      <w:r w:rsidR="00B81327">
        <w:rPr>
          <w:sz w:val="28"/>
          <w:szCs w:val="34"/>
        </w:rPr>
        <w:t xml:space="preserve">                        </w:t>
      </w:r>
      <w:r w:rsidR="002D4802">
        <w:rPr>
          <w:sz w:val="28"/>
          <w:szCs w:val="34"/>
        </w:rPr>
        <w:t xml:space="preserve"> </w:t>
      </w:r>
      <w:r w:rsidR="00855E36">
        <w:rPr>
          <w:sz w:val="28"/>
          <w:szCs w:val="34"/>
        </w:rPr>
        <w:t xml:space="preserve"> </w:t>
      </w:r>
      <w:r>
        <w:rPr>
          <w:sz w:val="28"/>
          <w:szCs w:val="34"/>
        </w:rPr>
        <w:t xml:space="preserve">С.А. Ермаков       </w:t>
      </w:r>
    </w:p>
    <w:p w:rsidR="0060626F" w:rsidRDefault="0060626F" w:rsidP="00FA55A6">
      <w:pPr>
        <w:jc w:val="both"/>
        <w:rPr>
          <w:sz w:val="32"/>
          <w:szCs w:val="32"/>
        </w:rPr>
      </w:pPr>
    </w:p>
    <w:p w:rsidR="00FA55A6" w:rsidRDefault="00FA55A6" w:rsidP="00FA55A6">
      <w:pPr>
        <w:autoSpaceDE w:val="0"/>
        <w:spacing w:line="360" w:lineRule="auto"/>
        <w:jc w:val="both"/>
        <w:rPr>
          <w:sz w:val="28"/>
          <w:szCs w:val="28"/>
        </w:rPr>
      </w:pPr>
    </w:p>
    <w:p w:rsidR="006218B5" w:rsidRDefault="006218B5" w:rsidP="00FA55A6">
      <w:pPr>
        <w:autoSpaceDE w:val="0"/>
        <w:spacing w:line="360" w:lineRule="auto"/>
        <w:jc w:val="both"/>
        <w:rPr>
          <w:sz w:val="28"/>
          <w:szCs w:val="28"/>
        </w:rPr>
      </w:pPr>
    </w:p>
    <w:p w:rsidR="006218B5" w:rsidRDefault="006218B5" w:rsidP="00FA55A6">
      <w:pPr>
        <w:autoSpaceDE w:val="0"/>
        <w:spacing w:line="360" w:lineRule="auto"/>
        <w:jc w:val="both"/>
        <w:rPr>
          <w:sz w:val="28"/>
          <w:szCs w:val="28"/>
        </w:rPr>
      </w:pPr>
    </w:p>
    <w:p w:rsidR="006218B5" w:rsidRDefault="006218B5" w:rsidP="00FA55A6">
      <w:pPr>
        <w:autoSpaceDE w:val="0"/>
        <w:spacing w:line="360" w:lineRule="auto"/>
        <w:jc w:val="both"/>
        <w:rPr>
          <w:sz w:val="28"/>
          <w:szCs w:val="28"/>
        </w:rPr>
      </w:pPr>
    </w:p>
    <w:p w:rsidR="006218B5" w:rsidRDefault="006218B5" w:rsidP="00FA55A6">
      <w:pPr>
        <w:autoSpaceDE w:val="0"/>
        <w:spacing w:line="360" w:lineRule="auto"/>
        <w:jc w:val="both"/>
        <w:rPr>
          <w:sz w:val="28"/>
          <w:szCs w:val="28"/>
        </w:rPr>
      </w:pPr>
    </w:p>
    <w:p w:rsidR="006218B5" w:rsidRDefault="006218B5" w:rsidP="00FA55A6">
      <w:pPr>
        <w:autoSpaceDE w:val="0"/>
        <w:spacing w:line="360" w:lineRule="auto"/>
        <w:jc w:val="both"/>
        <w:rPr>
          <w:sz w:val="28"/>
          <w:szCs w:val="28"/>
        </w:rPr>
      </w:pPr>
    </w:p>
    <w:p w:rsidR="006218B5" w:rsidRDefault="006218B5" w:rsidP="00FA55A6">
      <w:pPr>
        <w:autoSpaceDE w:val="0"/>
        <w:spacing w:line="360" w:lineRule="auto"/>
        <w:jc w:val="both"/>
        <w:rPr>
          <w:sz w:val="28"/>
          <w:szCs w:val="28"/>
        </w:rPr>
      </w:pPr>
    </w:p>
    <w:p w:rsidR="006218B5" w:rsidRDefault="006218B5" w:rsidP="00FA55A6">
      <w:pPr>
        <w:autoSpaceDE w:val="0"/>
        <w:spacing w:line="360" w:lineRule="auto"/>
        <w:jc w:val="both"/>
        <w:rPr>
          <w:sz w:val="28"/>
          <w:szCs w:val="28"/>
        </w:rPr>
      </w:pPr>
    </w:p>
    <w:p w:rsidR="006218B5" w:rsidRDefault="006218B5" w:rsidP="00FA55A6">
      <w:pPr>
        <w:autoSpaceDE w:val="0"/>
        <w:spacing w:line="360" w:lineRule="auto"/>
        <w:jc w:val="both"/>
        <w:rPr>
          <w:sz w:val="28"/>
          <w:szCs w:val="28"/>
        </w:rPr>
      </w:pPr>
    </w:p>
    <w:p w:rsidR="006218B5" w:rsidRDefault="006218B5" w:rsidP="00FA55A6">
      <w:pPr>
        <w:autoSpaceDE w:val="0"/>
        <w:spacing w:line="360" w:lineRule="auto"/>
        <w:jc w:val="both"/>
        <w:rPr>
          <w:sz w:val="28"/>
          <w:szCs w:val="28"/>
        </w:rPr>
      </w:pPr>
    </w:p>
    <w:p w:rsidR="006218B5" w:rsidRDefault="006218B5" w:rsidP="00FA55A6">
      <w:pPr>
        <w:autoSpaceDE w:val="0"/>
        <w:spacing w:line="360" w:lineRule="auto"/>
        <w:jc w:val="both"/>
        <w:rPr>
          <w:sz w:val="28"/>
          <w:szCs w:val="28"/>
        </w:rPr>
      </w:pPr>
    </w:p>
    <w:p w:rsidR="006218B5" w:rsidRDefault="006218B5" w:rsidP="00FA55A6">
      <w:pPr>
        <w:autoSpaceDE w:val="0"/>
        <w:spacing w:line="360" w:lineRule="auto"/>
        <w:jc w:val="both"/>
        <w:rPr>
          <w:sz w:val="28"/>
          <w:szCs w:val="28"/>
        </w:rPr>
      </w:pPr>
    </w:p>
    <w:p w:rsidR="006218B5" w:rsidRDefault="006218B5" w:rsidP="00FA55A6">
      <w:pPr>
        <w:autoSpaceDE w:val="0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60"/>
        <w:gridCol w:w="4199"/>
      </w:tblGrid>
      <w:tr w:rsidR="000F2573" w:rsidTr="0060626F">
        <w:tc>
          <w:tcPr>
            <w:tcW w:w="5160" w:type="dxa"/>
          </w:tcPr>
          <w:p w:rsidR="000F2573" w:rsidRDefault="000F2573" w:rsidP="00FA55A6">
            <w:pPr>
              <w:pStyle w:val="ae"/>
              <w:snapToGrid w:val="0"/>
              <w:jc w:val="both"/>
              <w:rPr>
                <w:rFonts w:eastAsia="Arial" w:cs="Arial"/>
                <w:szCs w:val="28"/>
              </w:rPr>
            </w:pPr>
          </w:p>
        </w:tc>
        <w:tc>
          <w:tcPr>
            <w:tcW w:w="4199" w:type="dxa"/>
          </w:tcPr>
          <w:p w:rsidR="004B50C3" w:rsidRDefault="004B50C3" w:rsidP="00FA55A6">
            <w:pPr>
              <w:pStyle w:val="af"/>
            </w:pPr>
            <w:r>
              <w:t>Приложение №1</w:t>
            </w:r>
          </w:p>
          <w:p w:rsidR="004B50C3" w:rsidRDefault="004B50C3" w:rsidP="00FA55A6">
            <w:pPr>
              <w:pStyle w:val="af"/>
            </w:pPr>
          </w:p>
          <w:p w:rsidR="000F2573" w:rsidRDefault="000F2573" w:rsidP="00FA55A6">
            <w:pPr>
              <w:pStyle w:val="af"/>
            </w:pPr>
            <w:r>
              <w:t>УТВЕРЖДЕНО</w:t>
            </w:r>
          </w:p>
          <w:p w:rsidR="000F2573" w:rsidRDefault="000F2573" w:rsidP="00FA55A6">
            <w:pPr>
              <w:pStyle w:val="af"/>
            </w:pPr>
          </w:p>
          <w:p w:rsidR="000F2573" w:rsidRDefault="000F2573" w:rsidP="00FA55A6">
            <w:pPr>
              <w:pStyle w:val="af"/>
            </w:pPr>
            <w:r>
              <w:t>постановлением администрации города Вятские Поляны</w:t>
            </w:r>
          </w:p>
          <w:p w:rsidR="000F2573" w:rsidRDefault="000F2573" w:rsidP="00FA55A6">
            <w:pPr>
              <w:pStyle w:val="af"/>
              <w:rPr>
                <w:sz w:val="12"/>
                <w:szCs w:val="10"/>
              </w:rPr>
            </w:pPr>
          </w:p>
          <w:tbl>
            <w:tblPr>
              <w:tblW w:w="409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873"/>
              <w:gridCol w:w="2223"/>
            </w:tblGrid>
            <w:tr w:rsidR="004B50C3" w:rsidTr="006218B5">
              <w:trPr>
                <w:trHeight w:val="401"/>
              </w:trPr>
              <w:tc>
                <w:tcPr>
                  <w:tcW w:w="1873" w:type="dxa"/>
                </w:tcPr>
                <w:p w:rsidR="004B50C3" w:rsidRPr="00954499" w:rsidRDefault="006218B5" w:rsidP="00FA55A6">
                  <w:pPr>
                    <w:pStyle w:val="af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</w:t>
                  </w:r>
                  <w:r w:rsidR="004B50C3">
                    <w:rPr>
                      <w:szCs w:val="28"/>
                    </w:rPr>
                    <w:t>т</w:t>
                  </w:r>
                  <w:r>
                    <w:rPr>
                      <w:szCs w:val="28"/>
                    </w:rPr>
                    <w:t xml:space="preserve"> 31.08.2018</w:t>
                  </w:r>
                  <w:r w:rsidR="004B50C3">
                    <w:rPr>
                      <w:szCs w:val="28"/>
                    </w:rPr>
                    <w:t xml:space="preserve">        </w:t>
                  </w:r>
                </w:p>
              </w:tc>
              <w:tc>
                <w:tcPr>
                  <w:tcW w:w="2223" w:type="dxa"/>
                </w:tcPr>
                <w:p w:rsidR="004B50C3" w:rsidRPr="00954499" w:rsidRDefault="004B50C3" w:rsidP="00FA55A6">
                  <w:pPr>
                    <w:pStyle w:val="af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№</w:t>
                  </w:r>
                  <w:r w:rsidR="006218B5">
                    <w:rPr>
                      <w:szCs w:val="28"/>
                    </w:rPr>
                    <w:t xml:space="preserve"> 1398</w:t>
                  </w:r>
                </w:p>
              </w:tc>
            </w:tr>
          </w:tbl>
          <w:p w:rsidR="000F2573" w:rsidRDefault="000F2573" w:rsidP="00FA55A6">
            <w:pPr>
              <w:pStyle w:val="af"/>
            </w:pPr>
          </w:p>
        </w:tc>
      </w:tr>
    </w:tbl>
    <w:p w:rsidR="000F2573" w:rsidRDefault="000F2573" w:rsidP="00FA55A6">
      <w:pPr>
        <w:pStyle w:val="ConsPlusNormal"/>
        <w:jc w:val="both"/>
      </w:pPr>
    </w:p>
    <w:p w:rsidR="000F2573" w:rsidRDefault="000F2573" w:rsidP="00FA55A6">
      <w:pPr>
        <w:pStyle w:val="ConsPlusNormal"/>
        <w:jc w:val="both"/>
      </w:pPr>
    </w:p>
    <w:p w:rsidR="000F2573" w:rsidRDefault="000F2573" w:rsidP="00FA55A6">
      <w:pPr>
        <w:suppressAutoHyphens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br/>
        <w:t xml:space="preserve">о </w:t>
      </w:r>
      <w:proofErr w:type="spellStart"/>
      <w:r>
        <w:rPr>
          <w:b/>
          <w:bCs/>
          <w:sz w:val="28"/>
          <w:szCs w:val="28"/>
        </w:rPr>
        <w:t>Вятскополянском</w:t>
      </w:r>
      <w:proofErr w:type="spellEnd"/>
      <w:r>
        <w:rPr>
          <w:b/>
          <w:bCs/>
          <w:sz w:val="28"/>
          <w:szCs w:val="28"/>
        </w:rPr>
        <w:t xml:space="preserve"> городском звене территориальной подсистемы</w:t>
      </w:r>
    </w:p>
    <w:p w:rsidR="000F2573" w:rsidRDefault="000F2573" w:rsidP="00FA55A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 предупреждения и ликвидации</w:t>
      </w:r>
    </w:p>
    <w:p w:rsidR="000F2573" w:rsidRDefault="000F2573" w:rsidP="00FA55A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чрезвычайных ситуаций </w:t>
      </w:r>
      <w:r>
        <w:rPr>
          <w:rFonts w:ascii="Times New Roman" w:hAnsi="Times New Roman"/>
          <w:sz w:val="28"/>
          <w:szCs w:val="28"/>
        </w:rPr>
        <w:br/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Настоящее      Положение       определяет    порядок    организации    и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функционирования,  а    также   состав    сил   и     средств 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городского звена территориальной подсистемы  Кировской  области     единой 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  системы   предупреждения  и   ликвидации   </w:t>
      </w:r>
      <w:proofErr w:type="gramStart"/>
      <w:r>
        <w:rPr>
          <w:sz w:val="28"/>
          <w:szCs w:val="28"/>
        </w:rPr>
        <w:t>чрезвычайных</w:t>
      </w:r>
      <w:proofErr w:type="gramEnd"/>
      <w:r>
        <w:rPr>
          <w:sz w:val="28"/>
          <w:szCs w:val="28"/>
        </w:rPr>
        <w:t xml:space="preserve"> 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ситуаций (далее – ВПГЗ ТП РСЧС).</w:t>
      </w:r>
    </w:p>
    <w:p w:rsidR="00753D49" w:rsidRDefault="000F2573" w:rsidP="00FA55A6">
      <w:pPr>
        <w:suppressAutoHyphens w:val="0"/>
        <w:jc w:val="both"/>
        <w:rPr>
          <w:sz w:val="28"/>
          <w:szCs w:val="28"/>
        </w:rPr>
      </w:pPr>
      <w:bookmarkStart w:id="0" w:name="sub_10001"/>
      <w:bookmarkEnd w:id="0"/>
      <w:r>
        <w:rPr>
          <w:sz w:val="28"/>
          <w:szCs w:val="28"/>
        </w:rPr>
        <w:tab/>
        <w:t xml:space="preserve">2.  ВПГЗ ТП РСЧС объединяет органы управления, силы и средства   органов местного самоуправления и организаций, в полномочия которых   входит решение вопросов в области защиты населения и территорий от    чрезвычайных ситуаций, и осуществляет свою деятельность в целях           выполнения задач, предусмотренных Федеральным законом от 24.12.1994 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№ 68-ФЗ «О защите населения и территорий от чрезвычайных ситуаций        природного и техногенного характера».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 ВПГЗ ТП РСЧС создается для предупреждения и ликвидации     чрезвычайных ситуаций на территории города Вятские Поляны. </w:t>
      </w:r>
      <w:bookmarkStart w:id="1" w:name="sub_10003"/>
      <w:bookmarkEnd w:id="1"/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 ВПГЗ ТП РСЧС действует на муниципальном уровне.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2" w:name="sub_10004"/>
      <w:bookmarkEnd w:id="2"/>
      <w:r>
        <w:rPr>
          <w:sz w:val="28"/>
          <w:szCs w:val="28"/>
        </w:rPr>
        <w:tab/>
        <w:t>5. ВПГЗ ТП РСЧС состоит из координационного органа, постоянно действующего органа управления, органов повседн</w:t>
      </w:r>
      <w:r w:rsidR="00E96681">
        <w:rPr>
          <w:sz w:val="28"/>
          <w:szCs w:val="28"/>
        </w:rPr>
        <w:t>евного управления. Деятельность</w:t>
      </w:r>
      <w:r>
        <w:rPr>
          <w:sz w:val="28"/>
          <w:szCs w:val="28"/>
        </w:rPr>
        <w:t xml:space="preserve"> </w:t>
      </w:r>
      <w:r w:rsidR="00E96681">
        <w:rPr>
          <w:sz w:val="28"/>
          <w:szCs w:val="28"/>
        </w:rPr>
        <w:t xml:space="preserve">ВПГЗ ТП РСЧС обеспечивается </w:t>
      </w:r>
      <w:r>
        <w:rPr>
          <w:sz w:val="28"/>
          <w:szCs w:val="28"/>
        </w:rPr>
        <w:t>сил</w:t>
      </w:r>
      <w:r w:rsidR="00E96681">
        <w:rPr>
          <w:sz w:val="28"/>
          <w:szCs w:val="28"/>
        </w:rPr>
        <w:t>ами</w:t>
      </w:r>
      <w:r>
        <w:rPr>
          <w:sz w:val="28"/>
          <w:szCs w:val="28"/>
        </w:rPr>
        <w:t xml:space="preserve"> и средств</w:t>
      </w:r>
      <w:r w:rsidR="00E96681">
        <w:rPr>
          <w:sz w:val="28"/>
          <w:szCs w:val="28"/>
        </w:rPr>
        <w:t>ами</w:t>
      </w:r>
      <w:r>
        <w:rPr>
          <w:sz w:val="28"/>
          <w:szCs w:val="28"/>
        </w:rPr>
        <w:t>, резерво</w:t>
      </w:r>
      <w:r w:rsidR="00E96681">
        <w:rPr>
          <w:sz w:val="28"/>
          <w:szCs w:val="28"/>
        </w:rPr>
        <w:t>м</w:t>
      </w:r>
      <w:r>
        <w:rPr>
          <w:sz w:val="28"/>
          <w:szCs w:val="28"/>
        </w:rPr>
        <w:t xml:space="preserve"> финансовых и материальных ресурсов, систем</w:t>
      </w:r>
      <w:r w:rsidR="00E96681">
        <w:rPr>
          <w:sz w:val="28"/>
          <w:szCs w:val="28"/>
        </w:rPr>
        <w:t>ами</w:t>
      </w:r>
      <w:r>
        <w:rPr>
          <w:sz w:val="28"/>
          <w:szCs w:val="28"/>
        </w:rPr>
        <w:t xml:space="preserve"> связи,  оповещения и информационного обеспечения.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3" w:name="sub_10005"/>
      <w:bookmarkEnd w:id="3"/>
      <w:r>
        <w:rPr>
          <w:sz w:val="28"/>
          <w:szCs w:val="28"/>
        </w:rPr>
        <w:tab/>
        <w:t>6. Координационным органом  ВПГЗ ТП РСЧС является комиссия по предупреждению и ликвидации чрезвычайных ситуаций, обеспечению        пожарной безопасности и безопасности людей на водных объектах города Вятские Поляны  (далее — КПЛЧС и ОПБ).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4" w:name="sub_10006"/>
      <w:bookmarkEnd w:id="4"/>
      <w:r>
        <w:rPr>
          <w:sz w:val="28"/>
          <w:szCs w:val="28"/>
        </w:rPr>
        <w:tab/>
        <w:t>7. Постоянно действующим органом управления  ВПГЗ ТП РСЧС</w:t>
      </w:r>
      <w:r w:rsidR="00E67F26">
        <w:rPr>
          <w:sz w:val="28"/>
          <w:szCs w:val="28"/>
        </w:rPr>
        <w:t xml:space="preserve"> </w:t>
      </w:r>
      <w:r>
        <w:rPr>
          <w:sz w:val="28"/>
          <w:szCs w:val="28"/>
        </w:rPr>
        <w:t>в   соответствии с действующим законодательством</w:t>
      </w:r>
      <w:r w:rsidR="00E67F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отдел по делам </w:t>
      </w:r>
      <w:r w:rsidR="00E67F26">
        <w:rPr>
          <w:sz w:val="28"/>
          <w:szCs w:val="28"/>
        </w:rPr>
        <w:t>гражданской обороны</w:t>
      </w:r>
      <w:r>
        <w:rPr>
          <w:sz w:val="28"/>
          <w:szCs w:val="28"/>
        </w:rPr>
        <w:t xml:space="preserve">, </w:t>
      </w:r>
      <w:r w:rsidR="00E67F26">
        <w:rPr>
          <w:sz w:val="28"/>
          <w:szCs w:val="28"/>
        </w:rPr>
        <w:t>чрезвычайным ситуациям</w:t>
      </w:r>
      <w:r>
        <w:rPr>
          <w:sz w:val="28"/>
          <w:szCs w:val="28"/>
        </w:rPr>
        <w:t xml:space="preserve">, </w:t>
      </w:r>
      <w:r w:rsidR="00E67F26">
        <w:rPr>
          <w:sz w:val="28"/>
          <w:szCs w:val="28"/>
        </w:rPr>
        <w:t>охране труда</w:t>
      </w:r>
      <w:r>
        <w:rPr>
          <w:sz w:val="28"/>
          <w:szCs w:val="28"/>
        </w:rPr>
        <w:t xml:space="preserve"> и </w:t>
      </w:r>
      <w:r w:rsidR="00E67F26">
        <w:rPr>
          <w:sz w:val="28"/>
          <w:szCs w:val="28"/>
        </w:rPr>
        <w:t xml:space="preserve">муниципального жилищного контроля </w:t>
      </w:r>
      <w:r>
        <w:rPr>
          <w:sz w:val="28"/>
          <w:szCs w:val="28"/>
        </w:rPr>
        <w:t xml:space="preserve">управления по </w:t>
      </w:r>
      <w:r w:rsidR="00E67F26">
        <w:rPr>
          <w:sz w:val="28"/>
          <w:szCs w:val="28"/>
        </w:rPr>
        <w:t xml:space="preserve">вопросам </w:t>
      </w:r>
      <w:r>
        <w:rPr>
          <w:sz w:val="28"/>
          <w:szCs w:val="28"/>
        </w:rPr>
        <w:t>жизнеобеспечения администрации города (далее - отдел ГО и ЧС).</w:t>
      </w:r>
    </w:p>
    <w:p w:rsidR="004949B5" w:rsidRDefault="000F2573" w:rsidP="006218B5">
      <w:pPr>
        <w:suppressAutoHyphens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bookmarkStart w:id="5" w:name="sub_10007"/>
      <w:r>
        <w:rPr>
          <w:sz w:val="28"/>
          <w:szCs w:val="28"/>
        </w:rPr>
        <w:t xml:space="preserve">8. </w:t>
      </w:r>
      <w:bookmarkEnd w:id="5"/>
      <w:r w:rsidRPr="00753D49">
        <w:rPr>
          <w:sz w:val="28"/>
          <w:szCs w:val="28"/>
        </w:rPr>
        <w:t>Органами повседневного управления  ВПГЗ ТП РСЧС, в                  соответствии с действую</w:t>
      </w:r>
      <w:r w:rsidR="00753D49" w:rsidRPr="00753D49">
        <w:rPr>
          <w:sz w:val="28"/>
          <w:szCs w:val="28"/>
        </w:rPr>
        <w:t>щим законодательством, является</w:t>
      </w:r>
      <w:r w:rsidRPr="00753D49">
        <w:rPr>
          <w:sz w:val="28"/>
          <w:szCs w:val="28"/>
        </w:rPr>
        <w:t xml:space="preserve"> </w:t>
      </w:r>
      <w:r w:rsidRPr="00753D49">
        <w:rPr>
          <w:color w:val="000000"/>
          <w:sz w:val="28"/>
          <w:szCs w:val="28"/>
        </w:rPr>
        <w:t xml:space="preserve"> </w:t>
      </w:r>
      <w:proofErr w:type="gramStart"/>
      <w:r w:rsidRPr="00753D49">
        <w:rPr>
          <w:color w:val="000000"/>
          <w:sz w:val="28"/>
          <w:szCs w:val="28"/>
        </w:rPr>
        <w:t>единая</w:t>
      </w:r>
      <w:proofErr w:type="gramEnd"/>
      <w:r w:rsidRPr="00753D49">
        <w:rPr>
          <w:color w:val="000000"/>
          <w:sz w:val="28"/>
          <w:szCs w:val="28"/>
        </w:rPr>
        <w:t xml:space="preserve"> дежурно-</w:t>
      </w:r>
    </w:p>
    <w:p w:rsidR="008F5029" w:rsidRPr="00753D49" w:rsidRDefault="000F2573" w:rsidP="00FA55A6">
      <w:pPr>
        <w:suppressAutoHyphens w:val="0"/>
        <w:jc w:val="both"/>
        <w:rPr>
          <w:sz w:val="28"/>
          <w:szCs w:val="28"/>
        </w:rPr>
      </w:pPr>
      <w:r w:rsidRPr="00753D49">
        <w:rPr>
          <w:color w:val="000000"/>
          <w:sz w:val="28"/>
          <w:szCs w:val="28"/>
        </w:rPr>
        <w:t xml:space="preserve">диспетчерская служба </w:t>
      </w:r>
      <w:proofErr w:type="spellStart"/>
      <w:r w:rsidR="008F5029" w:rsidRPr="00753D49">
        <w:rPr>
          <w:sz w:val="28"/>
          <w:szCs w:val="28"/>
        </w:rPr>
        <w:t>Вятскополянского</w:t>
      </w:r>
      <w:proofErr w:type="spellEnd"/>
      <w:r w:rsidR="008F5029" w:rsidRPr="00753D49">
        <w:rPr>
          <w:sz w:val="28"/>
          <w:szCs w:val="28"/>
        </w:rPr>
        <w:t xml:space="preserve"> района и города Вятские Поляны (далее – ЕДДС).</w:t>
      </w:r>
    </w:p>
    <w:p w:rsidR="008F5029" w:rsidRPr="00061A60" w:rsidRDefault="008F5029" w:rsidP="00FA55A6">
      <w:pPr>
        <w:pStyle w:val="af"/>
        <w:ind w:firstLine="708"/>
      </w:pPr>
      <w:r w:rsidRPr="00061A60">
        <w:t xml:space="preserve">ЕДДС функционирует в соответствии с Положением о совместной единой дежурно-диспетчерской службе </w:t>
      </w:r>
      <w:proofErr w:type="spellStart"/>
      <w:r w:rsidRPr="00061A60">
        <w:t>Вятскополянского</w:t>
      </w:r>
      <w:proofErr w:type="spellEnd"/>
      <w:r w:rsidRPr="00061A60">
        <w:t xml:space="preserve"> района и города Вятские Поляны, утвержденным постановлением администрации </w:t>
      </w:r>
      <w:proofErr w:type="spellStart"/>
      <w:r w:rsidRPr="00061A60">
        <w:t>Вятскополянского</w:t>
      </w:r>
      <w:proofErr w:type="spellEnd"/>
      <w:r w:rsidRPr="00061A60">
        <w:t xml:space="preserve"> района и администрации города Вятские Поляны от 13.08.2012 № 1287/1598.</w:t>
      </w:r>
    </w:p>
    <w:p w:rsidR="008F5029" w:rsidRPr="008F5029" w:rsidRDefault="008F5029" w:rsidP="00FA55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29">
        <w:rPr>
          <w:rFonts w:ascii="Times New Roman" w:hAnsi="Times New Roman" w:cs="Times New Roman"/>
          <w:sz w:val="28"/>
          <w:szCs w:val="28"/>
        </w:rPr>
        <w:t>Размещение ЕДДС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поддерживаемыми в состоянии постоянной готовности к использованию.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9. К силам и средствам ВПГЗ ТП РСЧС</w:t>
      </w:r>
      <w:r w:rsidR="00E67F2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действующим законодательством</w:t>
      </w:r>
      <w:r w:rsidR="00E67F26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относятся специально  подготовленные силы  и  средства,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расположенные на территории города, предназначенные и выделяемые    (привлекаемые) для предупреждения и ликвидации чрезвычайных ситуаций.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В состав сил и средств ВПГЗ ТП РСЧС входят силы и средства постоянной готовности, предназначенные для оперативного реагирования на               чрезвычайные ситуации и проведения работ по их ликвидации (далее - силы постоянной готовности).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Основу сил постоянной готовности составляют аварийно-спасательные формирования и иные службы и формирования (далее — аварийно-            спасательные формирования), оснащенные специальной техникой,             оборудованием, снаряжением, инструментом и материалами.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 и структуру сил постоянной готовности определяют создающие их организации, исходя из возложенных на них задач по предупреждению и ликвидации чрезвычайных ситуаций.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10. Координацию деятельности аварийно-спасательных формирований на территории города осуществляет отдел ГО и ЧС в соответствии с          действующим законодательством.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6" w:name="sub_10010"/>
      <w:bookmarkEnd w:id="6"/>
      <w:r>
        <w:rPr>
          <w:sz w:val="28"/>
          <w:szCs w:val="28"/>
        </w:rPr>
        <w:tab/>
        <w:t>11. Привлечение аварийно-спасательных формирований к ликвидации чрезвычайных ситуаций осуществляется: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7" w:name="sub_10011"/>
      <w:bookmarkEnd w:id="7"/>
      <w:r>
        <w:rPr>
          <w:sz w:val="28"/>
          <w:szCs w:val="28"/>
        </w:rPr>
        <w:tab/>
        <w:t>11.1. В соответствии с планами действий по предупреждению и        ликвидации чрезвычайных ситуаций на обслуживаемых указанными         формированиями объектах и территориях.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8" w:name="sub_10111"/>
      <w:bookmarkEnd w:id="8"/>
      <w:r>
        <w:rPr>
          <w:sz w:val="28"/>
          <w:szCs w:val="28"/>
        </w:rPr>
        <w:tab/>
        <w:t>11.2. В соответствии с планами взаимодействия при ликвидации     чрезвычайных ситуаций на других объектах и территориях.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9" w:name="sub_10112"/>
      <w:bookmarkEnd w:id="9"/>
      <w:r>
        <w:rPr>
          <w:sz w:val="28"/>
          <w:szCs w:val="28"/>
        </w:rPr>
        <w:tab/>
        <w:t>11.3. По решению руководителей организаций, на базе которых созданы аварийно-спасательные формирования.</w:t>
      </w:r>
    </w:p>
    <w:p w:rsidR="000F2573" w:rsidRDefault="000F2573" w:rsidP="006218B5">
      <w:pPr>
        <w:suppressAutoHyphens w:val="0"/>
        <w:jc w:val="both"/>
        <w:rPr>
          <w:sz w:val="28"/>
          <w:szCs w:val="28"/>
        </w:rPr>
      </w:pPr>
      <w:bookmarkStart w:id="10" w:name="sub_10113"/>
      <w:bookmarkEnd w:id="10"/>
      <w:r>
        <w:rPr>
          <w:sz w:val="28"/>
          <w:szCs w:val="28"/>
        </w:rPr>
        <w:tab/>
        <w:t>12. Подготовка работников, специально уполномоченных решать задачи по предупреждению и ликвидации чрезвычайных ситуаций и включенных в состав органов управления ВПГЗ ТП РСЧС, а также населения по вопросам защиты от чрезвычайных ситуаций организуется в порядке, установленном Правительством Российской Федерации.</w:t>
      </w:r>
    </w:p>
    <w:p w:rsidR="004949B5" w:rsidRDefault="004949B5" w:rsidP="004949B5">
      <w:pPr>
        <w:suppressAutoHyphens w:val="0"/>
        <w:jc w:val="center"/>
        <w:rPr>
          <w:sz w:val="28"/>
          <w:szCs w:val="28"/>
        </w:rPr>
      </w:pPr>
    </w:p>
    <w:p w:rsidR="00E67F26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13. Готовность аварийно-спасательных формирований ВПГЗ ТП РСЧС к реагированию на чрезвычайные ситуации и проведению работ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ликвидации проверяется в ходе аттестации, а также во время проверок,     осуществляемых уполномоченными органами в соответствии с                     законодательством Российской Федерации.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11" w:name="sub_10013"/>
      <w:bookmarkEnd w:id="11"/>
      <w:r>
        <w:rPr>
          <w:sz w:val="28"/>
          <w:szCs w:val="28"/>
        </w:rPr>
        <w:tab/>
        <w:t>14. Для ликвидации чрезвычайных ситуаций природного и                 техногенного характера создаются и используются резервы финансовых и  материальных ресурсов.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12" w:name="sub_10014"/>
      <w:bookmarkEnd w:id="12"/>
      <w:r>
        <w:rPr>
          <w:sz w:val="28"/>
          <w:szCs w:val="28"/>
        </w:rPr>
        <w:tab/>
        <w:t xml:space="preserve">15. Порядок создания, использования и восполнения </w:t>
      </w:r>
      <w:proofErr w:type="gramStart"/>
      <w:r w:rsidR="00753D49">
        <w:rPr>
          <w:sz w:val="28"/>
          <w:szCs w:val="28"/>
        </w:rPr>
        <w:t>резервов</w:t>
      </w:r>
      <w:proofErr w:type="gramEnd"/>
      <w:r>
        <w:rPr>
          <w:sz w:val="28"/>
          <w:szCs w:val="28"/>
        </w:rPr>
        <w:t xml:space="preserve">            финансовых и материальных ресурсов определяется муниципальными      нормативными правовыми актами.</w:t>
      </w:r>
      <w:r>
        <w:rPr>
          <w:sz w:val="28"/>
          <w:szCs w:val="28"/>
        </w:rPr>
        <w:tab/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Номенклатура и объем резервов материальных ресурсов для             ликвидации чрезвычайных ситуаций, а также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созданием,    хранением, использованием и восполнением устанавливаются создающим их органом.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16. Управление ВПГЗ ТП РСЧС осуществляется с использованием     централизованной системы оповещения, систем связи, обеспечивающих           доведение информации и сигналов оповещения до органов управления, сил ВПГЗ ТП РСЧС и населения.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13" w:name="sub_10016"/>
      <w:bookmarkEnd w:id="13"/>
      <w:r>
        <w:rPr>
          <w:sz w:val="28"/>
          <w:szCs w:val="28"/>
        </w:rPr>
        <w:tab/>
        <w:t>17. Для приема сообщений о чрезвычайных ситуациях, в том числе   вызванных пожарами, в телефонных сетях населенных пунктов                  устанавлива</w:t>
      </w:r>
      <w:r w:rsidR="0013557D">
        <w:rPr>
          <w:sz w:val="28"/>
          <w:szCs w:val="28"/>
        </w:rPr>
        <w:t>ю</w:t>
      </w:r>
      <w:r>
        <w:rPr>
          <w:sz w:val="28"/>
          <w:szCs w:val="28"/>
        </w:rPr>
        <w:t xml:space="preserve">тся </w:t>
      </w:r>
      <w:r w:rsidR="0013557D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номер</w:t>
      </w:r>
      <w:r w:rsidR="0013557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35555">
        <w:rPr>
          <w:sz w:val="28"/>
          <w:szCs w:val="28"/>
        </w:rPr>
        <w:t>–</w:t>
      </w:r>
      <w:r>
        <w:rPr>
          <w:sz w:val="28"/>
          <w:szCs w:val="28"/>
        </w:rPr>
        <w:t xml:space="preserve"> 01</w:t>
      </w:r>
      <w:r w:rsidR="00635555">
        <w:rPr>
          <w:sz w:val="28"/>
          <w:szCs w:val="28"/>
        </w:rPr>
        <w:t xml:space="preserve">, </w:t>
      </w:r>
      <w:r w:rsidR="0013557D">
        <w:rPr>
          <w:sz w:val="28"/>
          <w:szCs w:val="28"/>
        </w:rPr>
        <w:t xml:space="preserve">112, </w:t>
      </w:r>
      <w:r w:rsidR="00635555">
        <w:rPr>
          <w:sz w:val="28"/>
          <w:szCs w:val="28"/>
        </w:rPr>
        <w:t>101</w:t>
      </w:r>
      <w:r>
        <w:rPr>
          <w:sz w:val="28"/>
          <w:szCs w:val="28"/>
        </w:rPr>
        <w:t>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Сбор и обмен информацией в области защиты населения и территорий от чрезвычайных ситуаций и обеспечения пожарной безопасности             осуществляется в порядке, установленном Правительством Российской      Федерации.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18. Проведение мероприятий по предупреждению и ликвидации     чрезвычайных ситуаций в рамках ВПГЗ ТП РСЧС осуществляется на основе   плана действий по предупреждению и ликвидации чрезвычайных ситуаций   природного и техногенного характера города Вятские Поляны.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14" w:name="sub_10018"/>
      <w:bookmarkEnd w:id="14"/>
      <w:r>
        <w:rPr>
          <w:sz w:val="28"/>
          <w:szCs w:val="28"/>
        </w:rPr>
        <w:tab/>
        <w:t>19. При отсутствии угрозы возникновения чрезвычайных ситуаций на объектах или территории города органы управления и силы ВПГЗ ТП РСЧС функционируют в режиме повседневной деятельности.</w:t>
      </w:r>
    </w:p>
    <w:p w:rsidR="000F2573" w:rsidRDefault="000F2573" w:rsidP="00FA5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Решениями руководителей федеральных органов исполнительной власти, органов исполнительной власти Кировской области, органов местного самоуправления города и организаций, на территории которых могут возникнуть или возникли чрезвычайные ситуации, либо к полномочиям которых отнесена ликвидация чрезвычайных ситуаций, для соответствующих органов управления и сил ВПГЗ ТП РСЧС может устанавливаться один из следующих режимов функционирования: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19.1. Режим повышенной готовности - при угрозе возникновения     чрезвычайных ситуаций.</w:t>
      </w:r>
    </w:p>
    <w:p w:rsidR="004949B5" w:rsidRDefault="000F2573" w:rsidP="00FA55A6">
      <w:pPr>
        <w:suppressAutoHyphens w:val="0"/>
        <w:jc w:val="both"/>
        <w:rPr>
          <w:sz w:val="28"/>
          <w:szCs w:val="28"/>
        </w:rPr>
      </w:pPr>
      <w:bookmarkStart w:id="15" w:name="sub_10191"/>
      <w:bookmarkEnd w:id="15"/>
      <w:r>
        <w:rPr>
          <w:sz w:val="28"/>
          <w:szCs w:val="28"/>
        </w:rPr>
        <w:tab/>
        <w:t>19.2. Режим чрезвычайной ситуации - при возникновении и ликвидации чрезвычайных ситуаций.</w:t>
      </w:r>
    </w:p>
    <w:p w:rsidR="000F2573" w:rsidRDefault="000F2573" w:rsidP="004949B5">
      <w:pPr>
        <w:suppressAutoHyphens w:val="0"/>
        <w:jc w:val="center"/>
        <w:rPr>
          <w:sz w:val="28"/>
          <w:szCs w:val="28"/>
        </w:rPr>
      </w:pPr>
    </w:p>
    <w:p w:rsidR="004949B5" w:rsidRDefault="004949B5" w:rsidP="004949B5">
      <w:pPr>
        <w:suppressAutoHyphens w:val="0"/>
        <w:jc w:val="center"/>
        <w:rPr>
          <w:sz w:val="28"/>
          <w:szCs w:val="28"/>
        </w:rPr>
      </w:pPr>
    </w:p>
    <w:p w:rsidR="00157ABE" w:rsidRDefault="000F2573" w:rsidP="00FA55A6">
      <w:pPr>
        <w:suppressAutoHyphens w:val="0"/>
        <w:jc w:val="both"/>
        <w:rPr>
          <w:sz w:val="28"/>
          <w:szCs w:val="28"/>
        </w:rPr>
      </w:pPr>
      <w:bookmarkStart w:id="16" w:name="sub_10192"/>
      <w:bookmarkEnd w:id="16"/>
      <w:r>
        <w:rPr>
          <w:sz w:val="28"/>
          <w:szCs w:val="28"/>
        </w:rPr>
        <w:lastRenderedPageBreak/>
        <w:tab/>
        <w:t>20. В решении о введении режима повышенной готовности или режима чрезвычайной ситуации определяются: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17" w:name="sub_10020"/>
      <w:bookmarkEnd w:id="17"/>
      <w:r>
        <w:rPr>
          <w:sz w:val="28"/>
          <w:szCs w:val="28"/>
        </w:rPr>
        <w:tab/>
        <w:t>20.1. Обстоятельства, послужившие основанием для введения режима повышенной готовности или режима чрезвычайной ситуации.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18" w:name="sub_10201"/>
      <w:bookmarkEnd w:id="18"/>
      <w:r>
        <w:rPr>
          <w:sz w:val="28"/>
          <w:szCs w:val="28"/>
        </w:rPr>
        <w:tab/>
        <w:t>20.2. Границы территории, на которой может возникнуть чрезвычайная ситуация, или границы зоны чрезвычайной ситуации.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19" w:name="sub_10202"/>
      <w:bookmarkEnd w:id="19"/>
      <w:r>
        <w:rPr>
          <w:sz w:val="28"/>
          <w:szCs w:val="28"/>
        </w:rPr>
        <w:tab/>
        <w:t>20.3. Силы и средства, привлекаемые к проведению мероприятий по предупреждению и ликвидации чрезвычайной ситуации.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20" w:name="sub_10203"/>
      <w:bookmarkEnd w:id="20"/>
      <w:r>
        <w:rPr>
          <w:sz w:val="28"/>
          <w:szCs w:val="28"/>
        </w:rPr>
        <w:tab/>
        <w:t>20.4. Перечень мер по обеспечению защиты населения от чрезвычайной ситуации и организации работ по ее ликвидации.</w:t>
      </w:r>
      <w:bookmarkStart w:id="21" w:name="sub_10204"/>
      <w:bookmarkEnd w:id="21"/>
      <w:r>
        <w:rPr>
          <w:sz w:val="28"/>
          <w:szCs w:val="28"/>
        </w:rPr>
        <w:tab/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20.5. Должностные лица, ответственные за осуществление                  мероприятий по предупреждению чрезвычайной ситуации, или руководитель работ по ликвидации чрезвычайной ситуации.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 введении на конкретной территории соответствующего режима   функционирования органов управления и сил ВПГЗ ТП РСЧС население            информируется через средства массовой информации и по иным каналам   связи.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21. При устранении обстоятельств, послуживших основанием для    введения режима повышенной готовности или режима чрезвы</w:t>
      </w:r>
      <w:r w:rsidR="00635555">
        <w:rPr>
          <w:sz w:val="28"/>
          <w:szCs w:val="28"/>
        </w:rPr>
        <w:t xml:space="preserve">чайной          ситуации, глава </w:t>
      </w:r>
      <w:r>
        <w:rPr>
          <w:sz w:val="28"/>
          <w:szCs w:val="28"/>
        </w:rPr>
        <w:t>города отменяет установленные режимы                 функционирования органов управления и сил ВПГЗ ТП РСЧС.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22" w:name="sub_10021"/>
      <w:bookmarkEnd w:id="22"/>
      <w:r>
        <w:rPr>
          <w:sz w:val="28"/>
          <w:szCs w:val="28"/>
        </w:rPr>
        <w:tab/>
        <w:t>22. Основными мероприятиями, проводимыми органами управления и силами ВПГЗ ТП РСЧС, являются: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23" w:name="sub_10022"/>
      <w:bookmarkEnd w:id="23"/>
      <w:r>
        <w:rPr>
          <w:sz w:val="28"/>
          <w:szCs w:val="28"/>
        </w:rPr>
        <w:tab/>
        <w:t>22.1. В режиме повседневной деятельности: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24" w:name="sub_10221"/>
      <w:bookmarkEnd w:id="24"/>
      <w:r>
        <w:rPr>
          <w:sz w:val="28"/>
          <w:szCs w:val="28"/>
        </w:rPr>
        <w:tab/>
        <w:t>22.1.1. Изучение состояния окружающей среды и прогнозирование чрезвычайных ситуаций.</w:t>
      </w:r>
    </w:p>
    <w:p w:rsidR="000F2573" w:rsidRDefault="000F2573" w:rsidP="00FA55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22.1.2. 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безопасности.</w:t>
      </w:r>
    </w:p>
    <w:p w:rsidR="000F2573" w:rsidRDefault="000F2573" w:rsidP="00FA55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22.1.3. Разработка и реализация целевых и научно-технических программ и мер по предупреждению чрезвычайных ситуаций и обеспечению пожарной безопасности.</w:t>
      </w:r>
    </w:p>
    <w:p w:rsidR="000F2573" w:rsidRDefault="000F2573" w:rsidP="00FA55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22.1.4. Планирование действий органов управления и сил ВПГЗ ТП РСЧС, организация подготовки и обеспечения их деятельности.</w:t>
      </w:r>
    </w:p>
    <w:p w:rsidR="000F2573" w:rsidRDefault="000F2573" w:rsidP="00FA55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22.1.5. Подготовка населения к действиям в чрезвычайных ситуациях.</w:t>
      </w:r>
    </w:p>
    <w:p w:rsidR="000F2573" w:rsidRDefault="000F2573" w:rsidP="00FA55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22.1.6. Пропаганда знаний в области защиты населения и территорий от чрезвычайных ситуаций и обеспечения пожарной безопасности.</w:t>
      </w:r>
    </w:p>
    <w:p w:rsidR="000F2573" w:rsidRDefault="000F2573" w:rsidP="00FA55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22.1.7. Руководство созданием, размещением, хранением и восполнением резервов материальных ресурсов для ликвидации чрезвычайных ситуаций.</w:t>
      </w:r>
    </w:p>
    <w:p w:rsidR="003F63E2" w:rsidRDefault="000F2573" w:rsidP="00FA55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22.1.8. 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ситуациях.</w:t>
      </w:r>
    </w:p>
    <w:p w:rsidR="003F63E2" w:rsidRDefault="003F63E2" w:rsidP="00FA55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2573" w:rsidRDefault="000F2573" w:rsidP="003F63E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F63E2" w:rsidRDefault="003F63E2" w:rsidP="003F63E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22.1.9. 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катастроф.</w:t>
      </w:r>
    </w:p>
    <w:p w:rsidR="00724697" w:rsidRDefault="000F2573" w:rsidP="00FA55A6">
      <w:pPr>
        <w:suppressAutoHyphens w:val="0"/>
        <w:jc w:val="both"/>
        <w:rPr>
          <w:sz w:val="28"/>
          <w:szCs w:val="28"/>
        </w:rPr>
      </w:pPr>
      <w:bookmarkStart w:id="25" w:name="sub_122111"/>
      <w:bookmarkEnd w:id="25"/>
      <w:r>
        <w:rPr>
          <w:sz w:val="28"/>
          <w:szCs w:val="28"/>
        </w:rPr>
        <w:tab/>
        <w:t>22.2. В режиме повышенной готовности: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26" w:name="sub_10222"/>
      <w:bookmarkEnd w:id="26"/>
      <w:r>
        <w:rPr>
          <w:sz w:val="28"/>
          <w:szCs w:val="28"/>
        </w:rPr>
        <w:tab/>
        <w:t xml:space="preserve">22.2.1. Усиление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окружающей среды,      прогнозирование возникновения чрезвычайных ситуаций и их последствий.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27" w:name="sub_12221"/>
      <w:bookmarkEnd w:id="27"/>
      <w:r>
        <w:rPr>
          <w:sz w:val="28"/>
          <w:szCs w:val="28"/>
        </w:rPr>
        <w:tab/>
        <w:t>22.2.2. Введение при необходимости круглосуточного дежурства        руководителей и должностных лиц органов управления и сил ВПГЗ ТП РСЧС на стационарных пунктах управления.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28" w:name="sub_12222"/>
      <w:bookmarkEnd w:id="28"/>
      <w:r>
        <w:rPr>
          <w:sz w:val="28"/>
          <w:szCs w:val="28"/>
        </w:rPr>
        <w:tab/>
        <w:t>22.2.3. Непрерывный сбор, обработка и передача органам управления и силам ВПГЗ ТП РСЧС данных о прогнозируемых чрезвычайных ситуациях, информирование населения о прогнозируемых чрезвычайных ситуациях и о приемах и способах защиты от них.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29" w:name="sub_12223"/>
      <w:r>
        <w:rPr>
          <w:sz w:val="28"/>
          <w:szCs w:val="28"/>
        </w:rPr>
        <w:t xml:space="preserve">22.2.4. </w:t>
      </w:r>
      <w:bookmarkEnd w:id="29"/>
      <w:r>
        <w:rPr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30" w:name="sub_12224"/>
      <w:bookmarkEnd w:id="30"/>
      <w:r>
        <w:rPr>
          <w:sz w:val="28"/>
          <w:szCs w:val="28"/>
        </w:rPr>
        <w:tab/>
        <w:t>22.2.5. Уточнение планов действий (взаимодействия) по                 предупреждению и ликвидации чрезвычайных ситуаций и иных документов.</w:t>
      </w:r>
      <w:bookmarkStart w:id="31" w:name="sub_12225"/>
      <w:bookmarkEnd w:id="31"/>
      <w:r>
        <w:rPr>
          <w:sz w:val="28"/>
          <w:szCs w:val="28"/>
        </w:rPr>
        <w:tab/>
        <w:t>22.2.6. Приведение, при необходимости, сил и средств ВПГЗ ТП РСЧС в готовность к реагированию на чрезвычайные ситуации, организация        выдвижения оперативных групп в предполагаемые районы действий.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32" w:name="sub_12226"/>
      <w:bookmarkEnd w:id="32"/>
      <w:r>
        <w:rPr>
          <w:sz w:val="28"/>
          <w:szCs w:val="28"/>
        </w:rPr>
        <w:tab/>
        <w:t>22.2.7. Восполнение, при необходимости, резервов материальных       ресурсов, созданных для ликвидации чрезвычайных ситуаций.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33" w:name="sub_12227"/>
      <w:bookmarkEnd w:id="33"/>
      <w:r>
        <w:rPr>
          <w:sz w:val="28"/>
          <w:szCs w:val="28"/>
        </w:rPr>
        <w:tab/>
        <w:t>22.2.8. Проведение, при необходимости, эвакуационных мероприятий.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34" w:name="sub_12228"/>
      <w:bookmarkEnd w:id="34"/>
      <w:r>
        <w:rPr>
          <w:sz w:val="28"/>
          <w:szCs w:val="28"/>
        </w:rPr>
        <w:tab/>
        <w:t>22.3. В режиме чрезвычайной ситуации: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35" w:name="sub_10223"/>
      <w:bookmarkEnd w:id="35"/>
      <w:r>
        <w:rPr>
          <w:sz w:val="28"/>
          <w:szCs w:val="28"/>
        </w:rPr>
        <w:tab/>
        <w:t>22.3.1. Непрерывный контроль за состоянием окружающей среды, прогнозирование развития возникших чрезвычайных ситуаций и их            последствий.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36" w:name="sub_12231"/>
      <w:bookmarkEnd w:id="36"/>
      <w:r>
        <w:rPr>
          <w:sz w:val="28"/>
          <w:szCs w:val="28"/>
        </w:rPr>
        <w:tab/>
        <w:t>22.3.2. Оповещение руководителей органов местного самоуправления и организаций, а также населения о возникших чрезвычайных ситуациях.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37" w:name="sub_12232"/>
      <w:bookmarkEnd w:id="37"/>
      <w:r>
        <w:rPr>
          <w:sz w:val="28"/>
          <w:szCs w:val="28"/>
        </w:rPr>
        <w:tab/>
        <w:t>22.3.3. Проведение мероприятий по защите населения и территорий от чрезвычайных ситуаций.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38" w:name="sub_12233"/>
      <w:bookmarkEnd w:id="38"/>
      <w:r>
        <w:rPr>
          <w:sz w:val="28"/>
          <w:szCs w:val="28"/>
        </w:rPr>
        <w:tab/>
        <w:t>22.3.4. Организация работ по ликвидации чрезвычайных ситуаций и всестороннему обеспечению действий сил и средств ВПГЗ ТП РСЧС,        поддержанию общественного порядка в ходе их проведения, а также         привлечению при необходимости в установленном порядке общественных организаций и населения к ликвидации возникших чрезвычайных ситуаций.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39" w:name="sub_12234"/>
      <w:bookmarkEnd w:id="39"/>
      <w:r>
        <w:rPr>
          <w:sz w:val="28"/>
          <w:szCs w:val="28"/>
        </w:rPr>
        <w:tab/>
        <w:t>22.3.5. Непрерывный сбор, анализ и обмен информацией об обстановке в зоне чрезвычайной ситуации и в ходе проведения работ по ее ликвидации.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40" w:name="sub_12235"/>
      <w:bookmarkEnd w:id="40"/>
      <w:r>
        <w:rPr>
          <w:sz w:val="28"/>
          <w:szCs w:val="28"/>
        </w:rPr>
        <w:tab/>
        <w:t>22.3.6. Проведение мероприятий по жизнеобеспечению населения в чрезвычайных ситуациях.</w:t>
      </w:r>
    </w:p>
    <w:p w:rsidR="003F63E2" w:rsidRDefault="000F2573" w:rsidP="00FA55A6">
      <w:pPr>
        <w:suppressAutoHyphens w:val="0"/>
        <w:jc w:val="both"/>
        <w:rPr>
          <w:sz w:val="28"/>
          <w:szCs w:val="28"/>
        </w:rPr>
      </w:pPr>
      <w:bookmarkStart w:id="41" w:name="sub_12236"/>
      <w:bookmarkEnd w:id="41"/>
      <w:r>
        <w:rPr>
          <w:sz w:val="28"/>
          <w:szCs w:val="28"/>
        </w:rPr>
        <w:tab/>
        <w:t>23. При введении режима чрезвычайного положения по                        обстоятельствам, предусмотренным в пункте «а» статьи 3 Федерального</w:t>
      </w:r>
    </w:p>
    <w:p w:rsidR="003F63E2" w:rsidRDefault="003F63E2" w:rsidP="003F63E2">
      <w:pPr>
        <w:suppressAutoHyphens w:val="0"/>
        <w:jc w:val="center"/>
        <w:rPr>
          <w:sz w:val="28"/>
          <w:szCs w:val="28"/>
        </w:rPr>
      </w:pPr>
    </w:p>
    <w:p w:rsidR="003F63E2" w:rsidRDefault="003F63E2" w:rsidP="006218B5">
      <w:pPr>
        <w:suppressAutoHyphens w:val="0"/>
        <w:rPr>
          <w:sz w:val="28"/>
          <w:szCs w:val="28"/>
        </w:rPr>
      </w:pPr>
    </w:p>
    <w:p w:rsidR="00724697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конституционного закона от 30.05.2001 № 3-ФКЗ «О чрезвычайном             положении», для   органов управления и сил ВПГЗ ТП РСЧС устанавливается режим повышенной готовности, а при введении режима чрезвычайного      положения по  обстоятельствам, предусмотренным в пункте «б» указанной        статьи –  режим    чрезвычайной ситуации.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режиме чрезвычайного положения органы управления и силы ВПГЗ ТП РСЧС функционируют с учетом особого правового режима деятельности органов местного самоуправления.</w:t>
      </w:r>
      <w:r>
        <w:rPr>
          <w:sz w:val="28"/>
          <w:szCs w:val="28"/>
        </w:rPr>
        <w:tab/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24. Ликвидация чрезвычайных ситуаций осуществляется в порядке, установленном действующим законодательством.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Организацию работ по проведению аварийно-спасательных и других неотложных работ при ликвидации последствий чрезвычайных ситуаций   муниципального характера осуществляют:</w:t>
      </w:r>
    </w:p>
    <w:p w:rsidR="000F2573" w:rsidRDefault="000F2573" w:rsidP="00FA55A6">
      <w:pPr>
        <w:suppressAutoHyphens w:val="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  <w:t xml:space="preserve">при крушениях и авариях грузовых и пассажирских поездов – железнодорожная станция Вятские Поляны </w:t>
      </w:r>
      <w:r>
        <w:rPr>
          <w:spacing w:val="-4"/>
          <w:sz w:val="28"/>
          <w:szCs w:val="28"/>
        </w:rPr>
        <w:t>Казанского отделения Горьковской          железной дороги – филиал ОАО «Российский железные дороги»;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авариях на автодорогах,  мостах и   железнодорожных   переездах –</w:t>
      </w:r>
    </w:p>
    <w:p w:rsidR="000F2573" w:rsidRDefault="002216DF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МО М</w:t>
      </w:r>
      <w:r w:rsidR="000F2573">
        <w:rPr>
          <w:sz w:val="28"/>
          <w:szCs w:val="28"/>
        </w:rPr>
        <w:t xml:space="preserve">ВД </w:t>
      </w:r>
      <w:r>
        <w:rPr>
          <w:sz w:val="28"/>
          <w:szCs w:val="28"/>
        </w:rPr>
        <w:t>России «Вятскополянский»</w:t>
      </w:r>
      <w:r w:rsidR="000F2573">
        <w:rPr>
          <w:sz w:val="28"/>
          <w:szCs w:val="28"/>
        </w:rPr>
        <w:t xml:space="preserve">, </w:t>
      </w:r>
      <w:r w:rsidR="0075652E">
        <w:rPr>
          <w:sz w:val="28"/>
          <w:szCs w:val="28"/>
        </w:rPr>
        <w:t>КОГ</w:t>
      </w:r>
      <w:r w:rsidR="000F2573">
        <w:rPr>
          <w:sz w:val="28"/>
          <w:szCs w:val="28"/>
        </w:rPr>
        <w:t xml:space="preserve">П </w:t>
      </w:r>
      <w:proofErr w:type="spellStart"/>
      <w:r w:rsidR="000F2573">
        <w:rPr>
          <w:sz w:val="28"/>
          <w:szCs w:val="28"/>
        </w:rPr>
        <w:t>Вят</w:t>
      </w:r>
      <w:r w:rsidR="0075652E">
        <w:rPr>
          <w:sz w:val="28"/>
          <w:szCs w:val="28"/>
        </w:rPr>
        <w:t>автодор</w:t>
      </w:r>
      <w:proofErr w:type="spellEnd"/>
      <w:r w:rsidR="0075652E">
        <w:rPr>
          <w:sz w:val="28"/>
          <w:szCs w:val="28"/>
        </w:rPr>
        <w:t xml:space="preserve"> </w:t>
      </w:r>
      <w:r w:rsidR="000F2573">
        <w:rPr>
          <w:sz w:val="28"/>
          <w:szCs w:val="28"/>
        </w:rPr>
        <w:t>«</w:t>
      </w:r>
      <w:proofErr w:type="spellStart"/>
      <w:r w:rsidR="000F2573">
        <w:rPr>
          <w:sz w:val="28"/>
          <w:szCs w:val="28"/>
        </w:rPr>
        <w:t>Вятскополянское</w:t>
      </w:r>
      <w:proofErr w:type="spellEnd"/>
      <w:r w:rsidR="000F2573">
        <w:rPr>
          <w:sz w:val="28"/>
          <w:szCs w:val="28"/>
        </w:rPr>
        <w:t xml:space="preserve"> ДУ-21», </w:t>
      </w:r>
      <w:r>
        <w:rPr>
          <w:sz w:val="28"/>
          <w:szCs w:val="28"/>
        </w:rPr>
        <w:t>Ф</w:t>
      </w:r>
      <w:r w:rsidR="000F2573">
        <w:rPr>
          <w:sz w:val="28"/>
          <w:szCs w:val="28"/>
        </w:rPr>
        <w:t>Г</w:t>
      </w:r>
      <w:r>
        <w:rPr>
          <w:sz w:val="28"/>
          <w:szCs w:val="28"/>
        </w:rPr>
        <w:t>К</w:t>
      </w:r>
      <w:r w:rsidR="000F2573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«2 отряд </w:t>
      </w:r>
      <w:r w:rsidR="000F2573">
        <w:rPr>
          <w:sz w:val="28"/>
          <w:szCs w:val="28"/>
        </w:rPr>
        <w:t>ФПС</w:t>
      </w:r>
      <w:r>
        <w:rPr>
          <w:sz w:val="28"/>
          <w:szCs w:val="28"/>
        </w:rPr>
        <w:t xml:space="preserve"> по Кировской области»</w:t>
      </w:r>
      <w:r w:rsidR="000F2573">
        <w:rPr>
          <w:sz w:val="28"/>
          <w:szCs w:val="28"/>
        </w:rPr>
        <w:t>;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авариях с розливом нефти и нефтепродуктов – </w:t>
      </w:r>
      <w:r w:rsidR="00B62AA0">
        <w:rPr>
          <w:sz w:val="28"/>
          <w:szCs w:val="28"/>
        </w:rPr>
        <w:t xml:space="preserve">19 пожарная часть </w:t>
      </w:r>
      <w:r w:rsidR="0075652E">
        <w:rPr>
          <w:sz w:val="28"/>
          <w:szCs w:val="28"/>
        </w:rPr>
        <w:t>ФГКУ «2 отряд ФПС по Кировской области»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0F2573" w:rsidRPr="00757FCF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обнаружении источ</w:t>
      </w:r>
      <w:r w:rsidR="00B62AA0">
        <w:rPr>
          <w:sz w:val="28"/>
          <w:szCs w:val="28"/>
        </w:rPr>
        <w:t>ников ионизирующего излучения -</w:t>
      </w:r>
      <w:r>
        <w:rPr>
          <w:sz w:val="28"/>
          <w:szCs w:val="28"/>
        </w:rPr>
        <w:t xml:space="preserve">                территориальный отдел </w:t>
      </w:r>
      <w:r w:rsidRPr="00757FCF">
        <w:rPr>
          <w:sz w:val="28"/>
          <w:szCs w:val="28"/>
        </w:rPr>
        <w:t xml:space="preserve">управления Федеральной службы по надзору в сфере защиты прав потребителей и благополучия человека по Кировской области в </w:t>
      </w:r>
      <w:proofErr w:type="spellStart"/>
      <w:r w:rsidRPr="00757FCF">
        <w:rPr>
          <w:sz w:val="28"/>
          <w:szCs w:val="28"/>
        </w:rPr>
        <w:t>Вятскополянском</w:t>
      </w:r>
      <w:proofErr w:type="spellEnd"/>
      <w:r w:rsidRPr="00757FCF">
        <w:rPr>
          <w:sz w:val="28"/>
          <w:szCs w:val="28"/>
        </w:rPr>
        <w:t xml:space="preserve"> районе;</w:t>
      </w:r>
    </w:p>
    <w:p w:rsidR="000F2573" w:rsidRPr="00757FCF" w:rsidRDefault="000F2573" w:rsidP="00FA55A6">
      <w:pPr>
        <w:suppressAutoHyphens w:val="0"/>
        <w:jc w:val="both"/>
        <w:rPr>
          <w:sz w:val="28"/>
          <w:szCs w:val="28"/>
        </w:rPr>
      </w:pPr>
      <w:r w:rsidRPr="00757FCF">
        <w:rPr>
          <w:sz w:val="28"/>
          <w:szCs w:val="28"/>
        </w:rPr>
        <w:tab/>
        <w:t xml:space="preserve">при массовых инфекционных заболеваниях и отравлениях людей и   ликвидация медико-санитарных последствий чрезвычайных ситуаций – </w:t>
      </w:r>
      <w:r w:rsidR="0075652E" w:rsidRPr="00757FCF">
        <w:rPr>
          <w:sz w:val="28"/>
          <w:szCs w:val="28"/>
        </w:rPr>
        <w:t xml:space="preserve">КОГБУЗ «ССМП г. Киров </w:t>
      </w:r>
      <w:proofErr w:type="spellStart"/>
      <w:r w:rsidR="0075652E" w:rsidRPr="00757FCF">
        <w:rPr>
          <w:sz w:val="28"/>
          <w:szCs w:val="28"/>
        </w:rPr>
        <w:t>Вятскополянское</w:t>
      </w:r>
      <w:proofErr w:type="spellEnd"/>
      <w:r w:rsidR="0075652E" w:rsidRPr="00757FCF">
        <w:rPr>
          <w:sz w:val="28"/>
          <w:szCs w:val="28"/>
        </w:rPr>
        <w:t xml:space="preserve"> отделение»</w:t>
      </w:r>
      <w:r w:rsidRPr="00757FCF">
        <w:rPr>
          <w:sz w:val="28"/>
          <w:szCs w:val="28"/>
        </w:rPr>
        <w:t xml:space="preserve">, </w:t>
      </w:r>
      <w:r w:rsidR="0075652E" w:rsidRPr="00757FCF">
        <w:rPr>
          <w:sz w:val="28"/>
          <w:szCs w:val="28"/>
        </w:rPr>
        <w:t>КОГБУЗ</w:t>
      </w:r>
      <w:r w:rsidRPr="00757FCF">
        <w:rPr>
          <w:sz w:val="28"/>
          <w:szCs w:val="28"/>
        </w:rPr>
        <w:t xml:space="preserve">                «</w:t>
      </w:r>
      <w:proofErr w:type="spellStart"/>
      <w:r w:rsidRPr="00757FCF">
        <w:rPr>
          <w:sz w:val="28"/>
          <w:szCs w:val="28"/>
        </w:rPr>
        <w:t>Вятскополянская</w:t>
      </w:r>
      <w:proofErr w:type="spellEnd"/>
      <w:r w:rsidRPr="00757FCF">
        <w:rPr>
          <w:sz w:val="28"/>
          <w:szCs w:val="28"/>
        </w:rPr>
        <w:t xml:space="preserve"> </w:t>
      </w:r>
      <w:r w:rsidR="0075652E" w:rsidRPr="00757FCF">
        <w:rPr>
          <w:sz w:val="28"/>
          <w:szCs w:val="28"/>
        </w:rPr>
        <w:t>ЦРБ»</w:t>
      </w:r>
      <w:r w:rsidRPr="00757FCF">
        <w:rPr>
          <w:sz w:val="28"/>
          <w:szCs w:val="28"/>
        </w:rPr>
        <w:t>;</w:t>
      </w:r>
    </w:p>
    <w:p w:rsidR="000F2573" w:rsidRPr="00757FCF" w:rsidRDefault="000F2573" w:rsidP="00FA55A6">
      <w:pPr>
        <w:suppressAutoHyphens w:val="0"/>
        <w:jc w:val="both"/>
        <w:rPr>
          <w:sz w:val="28"/>
          <w:szCs w:val="28"/>
        </w:rPr>
      </w:pPr>
      <w:r w:rsidRPr="00757FCF">
        <w:rPr>
          <w:sz w:val="28"/>
          <w:szCs w:val="28"/>
        </w:rPr>
        <w:tab/>
        <w:t>при авариях на электроэнергетических системах (сетях) – ВПМПЭС ОАО «</w:t>
      </w:r>
      <w:proofErr w:type="spellStart"/>
      <w:r w:rsidRPr="00757FCF">
        <w:rPr>
          <w:sz w:val="28"/>
          <w:szCs w:val="28"/>
        </w:rPr>
        <w:t>Ко</w:t>
      </w:r>
      <w:r w:rsidR="00757FCF" w:rsidRPr="00757FCF">
        <w:rPr>
          <w:sz w:val="28"/>
          <w:szCs w:val="28"/>
        </w:rPr>
        <w:t>ммунэнерго</w:t>
      </w:r>
      <w:proofErr w:type="spellEnd"/>
      <w:r w:rsidR="00757FCF" w:rsidRPr="00757FCF">
        <w:rPr>
          <w:sz w:val="28"/>
          <w:szCs w:val="28"/>
        </w:rPr>
        <w:t>»</w:t>
      </w:r>
      <w:r w:rsidRPr="00757FCF">
        <w:rPr>
          <w:sz w:val="28"/>
          <w:szCs w:val="28"/>
        </w:rPr>
        <w:t>;</w:t>
      </w:r>
    </w:p>
    <w:p w:rsidR="000F2573" w:rsidRPr="00757FCF" w:rsidRDefault="000F2573" w:rsidP="00FA55A6">
      <w:pPr>
        <w:suppressAutoHyphens w:val="0"/>
        <w:jc w:val="both"/>
        <w:rPr>
          <w:sz w:val="28"/>
          <w:szCs w:val="28"/>
        </w:rPr>
      </w:pPr>
      <w:r w:rsidRPr="00757FCF">
        <w:rPr>
          <w:sz w:val="28"/>
          <w:szCs w:val="28"/>
        </w:rPr>
        <w:tab/>
        <w:t xml:space="preserve">при авариях на объектах газоснабжения – </w:t>
      </w:r>
      <w:r w:rsidR="00757FCF" w:rsidRPr="00757FCF">
        <w:rPr>
          <w:sz w:val="28"/>
          <w:szCs w:val="28"/>
        </w:rPr>
        <w:t>ОАО «Газпром газораспределение Киров» в городе Вятские Поляны</w:t>
      </w:r>
      <w:r w:rsidRPr="00757FCF">
        <w:rPr>
          <w:sz w:val="28"/>
          <w:szCs w:val="28"/>
        </w:rPr>
        <w:t>;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 w:rsidRPr="00757FCF">
        <w:rPr>
          <w:sz w:val="28"/>
          <w:szCs w:val="28"/>
        </w:rPr>
        <w:tab/>
        <w:t>при возникновении пожаров</w:t>
      </w:r>
      <w:r>
        <w:rPr>
          <w:sz w:val="28"/>
          <w:szCs w:val="28"/>
        </w:rPr>
        <w:t xml:space="preserve"> – </w:t>
      </w:r>
      <w:r w:rsidR="00757FCF">
        <w:rPr>
          <w:sz w:val="28"/>
          <w:szCs w:val="28"/>
        </w:rPr>
        <w:t>19 пожарная часть ФГКУ «2 отряд ФПС по Кировской области»</w:t>
      </w:r>
      <w:r>
        <w:rPr>
          <w:sz w:val="28"/>
          <w:szCs w:val="28"/>
        </w:rPr>
        <w:t>;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массовой гибели сельскохозяйственных животных – КОГ</w:t>
      </w:r>
      <w:r w:rsidR="004C1333">
        <w:rPr>
          <w:sz w:val="28"/>
          <w:szCs w:val="28"/>
        </w:rPr>
        <w:t>Б</w:t>
      </w:r>
      <w:r>
        <w:rPr>
          <w:sz w:val="28"/>
          <w:szCs w:val="28"/>
        </w:rPr>
        <w:t>У      «</w:t>
      </w:r>
      <w:proofErr w:type="spellStart"/>
      <w:r>
        <w:rPr>
          <w:sz w:val="28"/>
          <w:szCs w:val="28"/>
        </w:rPr>
        <w:t>Вятскополянская</w:t>
      </w:r>
      <w:proofErr w:type="spellEnd"/>
      <w:r>
        <w:rPr>
          <w:sz w:val="28"/>
          <w:szCs w:val="28"/>
        </w:rPr>
        <w:t xml:space="preserve"> станция по борьбе с болезнями животных»;</w:t>
      </w:r>
    </w:p>
    <w:p w:rsidR="004C133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 внезапном обрушении зданий, сооружений – МП «Благоустройство города Вятские Поляны», </w:t>
      </w:r>
      <w:r w:rsidR="004C1333">
        <w:rPr>
          <w:sz w:val="28"/>
          <w:szCs w:val="28"/>
        </w:rPr>
        <w:t>19 пожарная часть ФГКУ «2 отряд ФПС по Кировской области»;</w:t>
      </w:r>
    </w:p>
    <w:p w:rsidR="003F63E2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4C1333">
        <w:rPr>
          <w:color w:val="000000"/>
          <w:sz w:val="28"/>
          <w:szCs w:val="28"/>
        </w:rPr>
        <w:t>при авариях на коммунальных системах жизнеобеспечения –  аварийно-восстановительные бригады организаций жилищно-коммунального хозяйства города (</w:t>
      </w:r>
      <w:r w:rsidR="004C1333" w:rsidRPr="004C1333">
        <w:rPr>
          <w:sz w:val="28"/>
          <w:szCs w:val="28"/>
        </w:rPr>
        <w:t>Общество с ограниченной ответственностью «Уютный квартал»</w:t>
      </w:r>
      <w:r w:rsidRPr="004C1333">
        <w:rPr>
          <w:color w:val="000000"/>
          <w:sz w:val="28"/>
          <w:szCs w:val="28"/>
        </w:rPr>
        <w:t xml:space="preserve">, </w:t>
      </w:r>
      <w:r w:rsidR="004C1333" w:rsidRPr="004C1333">
        <w:rPr>
          <w:sz w:val="28"/>
          <w:szCs w:val="28"/>
        </w:rPr>
        <w:t xml:space="preserve">Общество с ограниченной ответственностью «Управляющая компания </w:t>
      </w:r>
      <w:proofErr w:type="gramEnd"/>
    </w:p>
    <w:p w:rsidR="003F63E2" w:rsidRDefault="003F63E2" w:rsidP="003F63E2">
      <w:pPr>
        <w:suppressAutoHyphens w:val="0"/>
        <w:jc w:val="center"/>
        <w:rPr>
          <w:sz w:val="28"/>
          <w:szCs w:val="28"/>
        </w:rPr>
      </w:pPr>
    </w:p>
    <w:p w:rsidR="003F63E2" w:rsidRDefault="003F63E2" w:rsidP="003F63E2">
      <w:pPr>
        <w:suppressAutoHyphens w:val="0"/>
        <w:jc w:val="center"/>
        <w:rPr>
          <w:sz w:val="28"/>
          <w:szCs w:val="28"/>
        </w:rPr>
      </w:pPr>
    </w:p>
    <w:p w:rsidR="000F2573" w:rsidRPr="004C1333" w:rsidRDefault="004C1333" w:rsidP="00FA55A6">
      <w:pPr>
        <w:suppressAutoHyphens w:val="0"/>
        <w:jc w:val="both"/>
        <w:rPr>
          <w:color w:val="000000"/>
          <w:sz w:val="28"/>
          <w:szCs w:val="28"/>
        </w:rPr>
      </w:pPr>
      <w:r w:rsidRPr="004C1333">
        <w:rPr>
          <w:sz w:val="28"/>
          <w:szCs w:val="28"/>
        </w:rPr>
        <w:lastRenderedPageBreak/>
        <w:t>«Жилищно-коммунальный комплекс - 3»</w:t>
      </w:r>
      <w:r w:rsidR="000F2573" w:rsidRPr="004C1333">
        <w:rPr>
          <w:color w:val="000000"/>
          <w:sz w:val="28"/>
          <w:szCs w:val="28"/>
        </w:rPr>
        <w:t xml:space="preserve">, </w:t>
      </w:r>
      <w:r w:rsidRPr="004C1333">
        <w:rPr>
          <w:sz w:val="28"/>
          <w:szCs w:val="28"/>
        </w:rPr>
        <w:t xml:space="preserve">Общество </w:t>
      </w:r>
      <w:r>
        <w:rPr>
          <w:sz w:val="28"/>
          <w:szCs w:val="28"/>
        </w:rPr>
        <w:t xml:space="preserve">с ограниченной ответственностью </w:t>
      </w:r>
      <w:r w:rsidRPr="004C1333">
        <w:rPr>
          <w:sz w:val="28"/>
          <w:szCs w:val="28"/>
        </w:rPr>
        <w:t>«</w:t>
      </w:r>
      <w:proofErr w:type="spellStart"/>
      <w:r w:rsidRPr="004C1333">
        <w:rPr>
          <w:sz w:val="28"/>
          <w:szCs w:val="28"/>
        </w:rPr>
        <w:t>Вятжилс</w:t>
      </w:r>
      <w:r w:rsidR="00B62AA0">
        <w:rPr>
          <w:sz w:val="28"/>
          <w:szCs w:val="28"/>
        </w:rPr>
        <w:t>ервис</w:t>
      </w:r>
      <w:proofErr w:type="spellEnd"/>
      <w:r w:rsidR="00B62AA0">
        <w:rPr>
          <w:sz w:val="28"/>
          <w:szCs w:val="28"/>
        </w:rPr>
        <w:t>»</w:t>
      </w:r>
      <w:r w:rsidRPr="004C1333">
        <w:rPr>
          <w:sz w:val="28"/>
          <w:szCs w:val="28"/>
        </w:rPr>
        <w:t xml:space="preserve"> </w:t>
      </w:r>
      <w:r w:rsidR="00B62AA0">
        <w:rPr>
          <w:color w:val="000000"/>
          <w:sz w:val="28"/>
          <w:szCs w:val="28"/>
        </w:rPr>
        <w:t xml:space="preserve">), обслуживающие  </w:t>
      </w:r>
      <w:r w:rsidR="000F2573" w:rsidRPr="004C1333">
        <w:rPr>
          <w:color w:val="000000"/>
          <w:sz w:val="28"/>
          <w:szCs w:val="28"/>
        </w:rPr>
        <w:t>поврежденный участок;</w:t>
      </w:r>
    </w:p>
    <w:p w:rsidR="000F2573" w:rsidRDefault="000F2573" w:rsidP="00FA55A6">
      <w:pPr>
        <w:suppressAutoHyphens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при    нарушении   водоснабжения     населения      города</w:t>
      </w:r>
      <w:r w:rsidR="00724697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аварийно-восстановительные бригады </w:t>
      </w:r>
      <w:r w:rsidR="004C1333">
        <w:rPr>
          <w:color w:val="000000"/>
          <w:sz w:val="28"/>
          <w:szCs w:val="28"/>
        </w:rPr>
        <w:t>ООО</w:t>
      </w:r>
      <w:r>
        <w:rPr>
          <w:color w:val="000000"/>
          <w:sz w:val="28"/>
          <w:szCs w:val="28"/>
        </w:rPr>
        <w:t xml:space="preserve"> «Водоканал»;</w:t>
      </w:r>
    </w:p>
    <w:p w:rsidR="00724697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Организацию работ по обеспечению продовольствием, питанием и предметами первой необходимости пострадавшего в чрезвычайных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ситуациях населения осуществляет  </w:t>
      </w:r>
      <w:proofErr w:type="spellStart"/>
      <w:r>
        <w:rPr>
          <w:sz w:val="28"/>
          <w:szCs w:val="28"/>
        </w:rPr>
        <w:t>Вятско-Полянское</w:t>
      </w:r>
      <w:proofErr w:type="spellEnd"/>
      <w:r w:rsidR="004C1333">
        <w:rPr>
          <w:color w:val="000000"/>
          <w:sz w:val="28"/>
          <w:szCs w:val="28"/>
        </w:rPr>
        <w:t xml:space="preserve"> РАЙПО</w:t>
      </w:r>
      <w:r>
        <w:rPr>
          <w:sz w:val="28"/>
          <w:szCs w:val="28"/>
        </w:rPr>
        <w:t xml:space="preserve"> (по                   согласованию).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bookmarkStart w:id="42" w:name="sub_10024"/>
      <w:bookmarkEnd w:id="42"/>
      <w:r>
        <w:rPr>
          <w:sz w:val="28"/>
          <w:szCs w:val="28"/>
        </w:rPr>
        <w:t>25. Руководство силами и средствами, привлеченными к ликвидации чрезвычайных ситуаций, и организацию их взаимодействия осуществляет  руководитель работ по ликвидации чрезвычайной ситуации.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Руководитель аварийно-спасательного формирования, прибывший в зону чрезвычайной ситуации первым, принимает полномочия руководителя работ по ликвидации чрезвычайной ситуации и исполняет их до прибытия руководителя работ по ликвидации чрезвычайной ситуации.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Руководитель  работ       по  ликвидации       чрезвычайной        ситуации             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границы зоны чрезвычайной ситуации, порядок и особенности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действий по ее ликвидации, а также принимает решение по проведению    аварийно-спасательных и других неотложных работ.</w:t>
      </w:r>
      <w:r>
        <w:rPr>
          <w:sz w:val="28"/>
          <w:szCs w:val="28"/>
        </w:rPr>
        <w:tab/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 руководителя работ по ликвидации чрезвычайной ситуации 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является обязательным для всех граждан и организаций, находящихся в зоне чрезвычайной ситуации, если иное не предусмотрено законодательством   Российской Федерации.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26. В случае крайней необходимости руководитель работ по              ликвидации чрезвычайной ситуации вправе самостоятельно принимать       решения по: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43" w:name="sub_10026"/>
      <w:bookmarkEnd w:id="43"/>
      <w:r>
        <w:rPr>
          <w:sz w:val="28"/>
          <w:szCs w:val="28"/>
        </w:rPr>
        <w:tab/>
        <w:t>26.1. Проведению эвакуационных мероприятий.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44" w:name="sub_10261"/>
      <w:bookmarkEnd w:id="44"/>
      <w:r>
        <w:rPr>
          <w:sz w:val="28"/>
          <w:szCs w:val="28"/>
        </w:rPr>
        <w:tab/>
        <w:t>26.2. Остановке деятельности организаций, находящихся в зоне       чрезвычайной ситуации.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45" w:name="sub_10262"/>
      <w:bookmarkEnd w:id="45"/>
      <w:r>
        <w:rPr>
          <w:sz w:val="28"/>
          <w:szCs w:val="28"/>
        </w:rPr>
        <w:tab/>
        <w:t>26.3. Проведению аварийно-спасательных работ на объектах и          территориях организаций, находящихся в зоне чрезвычайной ситуации.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46" w:name="sub_10263"/>
      <w:bookmarkEnd w:id="46"/>
      <w:r>
        <w:rPr>
          <w:sz w:val="28"/>
          <w:szCs w:val="28"/>
        </w:rPr>
        <w:tab/>
        <w:t>26.4. Ограничению доступа людей в зону чрезвычайной ситуации.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47" w:name="sub_10264"/>
      <w:bookmarkEnd w:id="47"/>
      <w:r>
        <w:rPr>
          <w:sz w:val="28"/>
          <w:szCs w:val="28"/>
        </w:rPr>
        <w:tab/>
        <w:t>26.5. Использованию в установленном порядке резервов материальных ресурсов организаций, находящихся в зоне чрезвычайной ситуации,             созданных для ликвидации чрезвычайных ситуаций решениями руководителей этих организаций.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48" w:name="sub_10265"/>
      <w:bookmarkEnd w:id="48"/>
      <w:r>
        <w:rPr>
          <w:sz w:val="28"/>
          <w:szCs w:val="28"/>
        </w:rPr>
        <w:tab/>
        <w:t>26.6. Использованию в порядке, установленном законодательством   Российской Федерации, средств связи и оповещения, транспортных средств и иного имущества организаций, находящихся в зоне чрезвычайной ситуации.</w:t>
      </w:r>
    </w:p>
    <w:p w:rsidR="003F63E2" w:rsidRDefault="000F2573" w:rsidP="00FA55A6">
      <w:pPr>
        <w:suppressAutoHyphens w:val="0"/>
        <w:jc w:val="both"/>
        <w:rPr>
          <w:sz w:val="28"/>
          <w:szCs w:val="28"/>
        </w:rPr>
      </w:pPr>
      <w:bookmarkStart w:id="49" w:name="sub_10266"/>
      <w:bookmarkEnd w:id="49"/>
      <w:r>
        <w:rPr>
          <w:sz w:val="28"/>
          <w:szCs w:val="28"/>
        </w:rPr>
        <w:tab/>
        <w:t>26.7. Привлечению к проведению работ по ликвидации чрезвычайных ситуаций нештатных и общественных аварийно-спасательных                     формирований, а также спасателей, не входящих в состав указанных          формирований, при наличии у них документов, подтверждающих их            аттестацию на проведение аварийно-спасательных работ.</w:t>
      </w:r>
    </w:p>
    <w:p w:rsidR="000F2573" w:rsidRDefault="000F2573" w:rsidP="003F63E2">
      <w:pPr>
        <w:suppressAutoHyphens w:val="0"/>
        <w:jc w:val="center"/>
        <w:rPr>
          <w:sz w:val="28"/>
          <w:szCs w:val="28"/>
        </w:rPr>
      </w:pPr>
    </w:p>
    <w:p w:rsidR="003F63E2" w:rsidRDefault="003F63E2" w:rsidP="003F63E2">
      <w:pPr>
        <w:suppressAutoHyphens w:val="0"/>
        <w:jc w:val="center"/>
        <w:rPr>
          <w:sz w:val="28"/>
          <w:szCs w:val="28"/>
        </w:rPr>
      </w:pP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50" w:name="sub_10267"/>
      <w:bookmarkEnd w:id="50"/>
      <w:r>
        <w:rPr>
          <w:sz w:val="28"/>
          <w:szCs w:val="28"/>
        </w:rPr>
        <w:lastRenderedPageBreak/>
        <w:tab/>
        <w:t>26.8. Привлечению на добровольной основе населения к проведению неотложных работ, а также отдельных граждан, не являющихся спасателями, к проведению аварийно-спасательных работ.</w:t>
      </w:r>
    </w:p>
    <w:p w:rsidR="00724697" w:rsidRDefault="000F2573" w:rsidP="00FA55A6">
      <w:pPr>
        <w:suppressAutoHyphens w:val="0"/>
        <w:jc w:val="both"/>
        <w:rPr>
          <w:sz w:val="28"/>
          <w:szCs w:val="28"/>
        </w:rPr>
      </w:pPr>
      <w:bookmarkStart w:id="51" w:name="sub_10268"/>
      <w:bookmarkEnd w:id="51"/>
      <w:r>
        <w:rPr>
          <w:sz w:val="28"/>
          <w:szCs w:val="28"/>
        </w:rPr>
        <w:tab/>
        <w:t>26.9. Принятию других необходимых мер, обусловленных развитием чрезвычайных ситуаций и ходом работ по их ликвидации.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работ по ликвидации чрезвычайной ситуации незамедлительно информирует о принятых им в случае крайней необходимости решениях     соответствующие органы местного самоуправления и организации.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27. Финансовое обеспечение функционирования ВПГЗ ТП РСЧС и    мероприятий по предупреждению и ликвидации чрезвычайных ситуаций      осуществляется за счет средств соответствующих бюджетов в порядке,           установленном законодательством Российской Федерации и Кировской       области.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52" w:name="sub_10027"/>
      <w:r>
        <w:rPr>
          <w:sz w:val="28"/>
          <w:szCs w:val="28"/>
        </w:rPr>
        <w:t xml:space="preserve">28. </w:t>
      </w:r>
      <w:bookmarkEnd w:id="52"/>
      <w:r>
        <w:rPr>
          <w:sz w:val="28"/>
          <w:szCs w:val="28"/>
        </w:rPr>
        <w:t>Финансирование целевых программ по защите населения и          территорий от чрезвычайных ситуаций и обеспечению устойчивого         функционирования организаций осуществляется в соответствии с                 законодательством         Российской Федерации и Кировской области</w:t>
      </w:r>
      <w:r w:rsidR="00B62AA0">
        <w:rPr>
          <w:sz w:val="28"/>
          <w:szCs w:val="28"/>
        </w:rPr>
        <w:t>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29. Выделение средств на финансирование мероприятий по ликвидации чрезвычайных ситуаций из резервного фонда администрации города по предупреждению и    ликвидации    чрезвычайных  ситуаций  и    последствий     </w:t>
      </w:r>
    </w:p>
    <w:p w:rsidR="000F2573" w:rsidRDefault="000F2573" w:rsidP="00FA55A6">
      <w:pPr>
        <w:suppressAutoHyphens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стихийных   бедствий     осуществляется   согласно</w:t>
      </w:r>
      <w:r>
        <w:rPr>
          <w:color w:val="000000"/>
          <w:sz w:val="28"/>
          <w:szCs w:val="28"/>
        </w:rPr>
        <w:t xml:space="preserve">   Положения   «О   резерве    </w:t>
      </w:r>
    </w:p>
    <w:p w:rsidR="000F2573" w:rsidRDefault="000F2573" w:rsidP="00FA55A6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материальных ресурсов для  ликвидации чрезвычайных ситуаций природного </w:t>
      </w:r>
    </w:p>
    <w:p w:rsidR="000F2573" w:rsidRDefault="000F2573" w:rsidP="00FA55A6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техногенного характера и обеспечении мероприятий гражданской обороны в городе Вятские Поляны».</w:t>
      </w:r>
    </w:p>
    <w:p w:rsidR="000F2573" w:rsidRDefault="000F2573" w:rsidP="00FA55A6">
      <w:pPr>
        <w:suppressAutoHyphens w:val="0"/>
        <w:jc w:val="both"/>
        <w:rPr>
          <w:sz w:val="28"/>
          <w:szCs w:val="28"/>
        </w:rPr>
      </w:pPr>
      <w:bookmarkStart w:id="53" w:name="sub_10029"/>
      <w:bookmarkEnd w:id="53"/>
      <w:r>
        <w:rPr>
          <w:sz w:val="28"/>
          <w:szCs w:val="28"/>
        </w:rPr>
        <w:tab/>
        <w:t>30. Порядок организации и осуществления работ по профилактике      пожаров и непосредственному их тушению, а также проведение аварийно-спасательных работ, возложенных на пожарную охрану, определяется          законодательными и иными нормативными правовыми актами в области     пожарной безопасности, в том числе техническими регламентами.</w:t>
      </w:r>
    </w:p>
    <w:p w:rsidR="00364178" w:rsidRDefault="00364178" w:rsidP="00FA55A6">
      <w:pPr>
        <w:suppressAutoHyphens w:val="0"/>
        <w:jc w:val="both"/>
        <w:rPr>
          <w:sz w:val="28"/>
          <w:szCs w:val="28"/>
        </w:rPr>
      </w:pPr>
    </w:p>
    <w:p w:rsidR="00364178" w:rsidRDefault="00364178" w:rsidP="00FA55A6">
      <w:p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0F2573" w:rsidRDefault="000F2573" w:rsidP="00FA55A6">
      <w:pPr>
        <w:suppressAutoHyphens w:val="0"/>
        <w:jc w:val="center"/>
        <w:rPr>
          <w:sz w:val="28"/>
          <w:szCs w:val="28"/>
        </w:rPr>
      </w:pPr>
    </w:p>
    <w:p w:rsidR="004A4D65" w:rsidRDefault="004A4D65" w:rsidP="00FA55A6">
      <w:pPr>
        <w:suppressAutoHyphens w:val="0"/>
        <w:jc w:val="both"/>
        <w:rPr>
          <w:sz w:val="28"/>
          <w:szCs w:val="28"/>
        </w:rPr>
      </w:pPr>
    </w:p>
    <w:p w:rsidR="004A4D65" w:rsidRDefault="004A4D65" w:rsidP="00FA55A6">
      <w:pPr>
        <w:suppressAutoHyphens w:val="0"/>
        <w:jc w:val="both"/>
        <w:rPr>
          <w:sz w:val="28"/>
          <w:szCs w:val="28"/>
        </w:rPr>
      </w:pPr>
    </w:p>
    <w:p w:rsidR="004A4D65" w:rsidRDefault="004A4D65" w:rsidP="00FA55A6">
      <w:pPr>
        <w:suppressAutoHyphens w:val="0"/>
        <w:jc w:val="both"/>
        <w:rPr>
          <w:sz w:val="28"/>
          <w:szCs w:val="28"/>
        </w:rPr>
      </w:pPr>
    </w:p>
    <w:p w:rsidR="004A4D65" w:rsidRDefault="004A4D65" w:rsidP="00FA55A6">
      <w:pPr>
        <w:suppressAutoHyphens w:val="0"/>
        <w:jc w:val="both"/>
        <w:rPr>
          <w:sz w:val="28"/>
          <w:szCs w:val="28"/>
        </w:rPr>
      </w:pPr>
    </w:p>
    <w:p w:rsidR="004A4D65" w:rsidRDefault="004A4D65" w:rsidP="00FA55A6">
      <w:pPr>
        <w:suppressAutoHyphens w:val="0"/>
        <w:jc w:val="both"/>
        <w:rPr>
          <w:sz w:val="28"/>
          <w:szCs w:val="28"/>
        </w:rPr>
      </w:pPr>
    </w:p>
    <w:p w:rsidR="004A4D65" w:rsidRDefault="004A4D65" w:rsidP="00FA55A6">
      <w:pPr>
        <w:suppressAutoHyphens w:val="0"/>
        <w:jc w:val="both"/>
        <w:rPr>
          <w:sz w:val="28"/>
          <w:szCs w:val="28"/>
        </w:rPr>
      </w:pPr>
    </w:p>
    <w:p w:rsidR="004A4D65" w:rsidRDefault="004A4D65" w:rsidP="00FA55A6">
      <w:pPr>
        <w:suppressAutoHyphens w:val="0"/>
        <w:jc w:val="both"/>
        <w:rPr>
          <w:sz w:val="28"/>
          <w:szCs w:val="28"/>
        </w:rPr>
      </w:pPr>
    </w:p>
    <w:p w:rsidR="004A4D65" w:rsidRDefault="004A4D65" w:rsidP="00FA55A6">
      <w:pPr>
        <w:suppressAutoHyphens w:val="0"/>
        <w:jc w:val="both"/>
        <w:rPr>
          <w:sz w:val="28"/>
          <w:szCs w:val="28"/>
        </w:rPr>
      </w:pPr>
    </w:p>
    <w:p w:rsidR="004A4D65" w:rsidRDefault="004A4D65" w:rsidP="00FA55A6">
      <w:pPr>
        <w:suppressAutoHyphens w:val="0"/>
        <w:jc w:val="both"/>
        <w:rPr>
          <w:sz w:val="28"/>
          <w:szCs w:val="28"/>
        </w:rPr>
      </w:pPr>
    </w:p>
    <w:p w:rsidR="004A4D65" w:rsidRDefault="004A4D65" w:rsidP="00FA55A6">
      <w:pPr>
        <w:suppressAutoHyphens w:val="0"/>
        <w:jc w:val="both"/>
        <w:rPr>
          <w:sz w:val="28"/>
          <w:szCs w:val="28"/>
        </w:rPr>
      </w:pPr>
    </w:p>
    <w:p w:rsidR="00364178" w:rsidRDefault="00364178" w:rsidP="00FA55A6">
      <w:pPr>
        <w:suppressAutoHyphens w:val="0"/>
        <w:jc w:val="both"/>
        <w:rPr>
          <w:sz w:val="28"/>
          <w:szCs w:val="28"/>
        </w:rPr>
      </w:pPr>
    </w:p>
    <w:p w:rsidR="00364178" w:rsidRDefault="00364178" w:rsidP="00FA55A6">
      <w:pPr>
        <w:suppressAutoHyphens w:val="0"/>
        <w:jc w:val="both"/>
        <w:rPr>
          <w:sz w:val="28"/>
          <w:szCs w:val="28"/>
        </w:rPr>
      </w:pPr>
    </w:p>
    <w:tbl>
      <w:tblPr>
        <w:tblW w:w="97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41"/>
      </w:tblGrid>
      <w:tr w:rsidR="0063229F" w:rsidTr="004949B5">
        <w:trPr>
          <w:trHeight w:val="2530"/>
        </w:trPr>
        <w:tc>
          <w:tcPr>
            <w:tcW w:w="9741" w:type="dxa"/>
          </w:tcPr>
          <w:p w:rsidR="0063229F" w:rsidRDefault="0063229F" w:rsidP="00FA55A6">
            <w:pPr>
              <w:pStyle w:val="af"/>
            </w:pPr>
            <w:r>
              <w:lastRenderedPageBreak/>
              <w:t xml:space="preserve">                                                   </w:t>
            </w:r>
            <w:r w:rsidR="0064733C">
              <w:t xml:space="preserve">                         </w:t>
            </w:r>
            <w:r>
              <w:t>Приложение № 2</w:t>
            </w:r>
          </w:p>
          <w:p w:rsidR="0063229F" w:rsidRDefault="0063229F" w:rsidP="00FA55A6">
            <w:pPr>
              <w:pStyle w:val="af"/>
            </w:pPr>
          </w:p>
          <w:p w:rsidR="0063229F" w:rsidRDefault="0063229F" w:rsidP="00FA55A6">
            <w:pPr>
              <w:pStyle w:val="af"/>
            </w:pPr>
            <w:r>
              <w:t xml:space="preserve">                                               </w:t>
            </w:r>
            <w:r w:rsidR="004949B5">
              <w:t xml:space="preserve">     </w:t>
            </w:r>
            <w:r w:rsidR="0064733C">
              <w:t xml:space="preserve">                        </w:t>
            </w:r>
            <w:r>
              <w:t>УТВЕРЖДЕН</w:t>
            </w:r>
          </w:p>
          <w:p w:rsidR="0063229F" w:rsidRDefault="0063229F" w:rsidP="00FA55A6">
            <w:pPr>
              <w:pStyle w:val="af"/>
            </w:pPr>
          </w:p>
          <w:p w:rsidR="0063229F" w:rsidRDefault="0063229F" w:rsidP="00FA55A6">
            <w:pPr>
              <w:pStyle w:val="af"/>
            </w:pPr>
            <w:r>
              <w:t xml:space="preserve">          </w:t>
            </w:r>
            <w:r w:rsidR="002B1776">
              <w:t xml:space="preserve">                               </w:t>
            </w:r>
            <w:r w:rsidR="004949B5">
              <w:t xml:space="preserve">         </w:t>
            </w:r>
            <w:r w:rsidR="0064733C">
              <w:t xml:space="preserve">                          </w:t>
            </w:r>
            <w:r>
              <w:t xml:space="preserve">постановлением администрации </w:t>
            </w:r>
          </w:p>
          <w:p w:rsidR="0063229F" w:rsidRDefault="0063229F" w:rsidP="00FA55A6">
            <w:pPr>
              <w:pStyle w:val="af"/>
            </w:pPr>
            <w:r>
              <w:t xml:space="preserve">                                                                </w:t>
            </w:r>
            <w:r w:rsidR="002B1776">
              <w:t xml:space="preserve">   </w:t>
            </w:r>
            <w:r w:rsidR="0064733C">
              <w:t xml:space="preserve">         </w:t>
            </w:r>
            <w:r>
              <w:t>города Вятские Поляны</w:t>
            </w:r>
          </w:p>
          <w:p w:rsidR="0063229F" w:rsidRDefault="0063229F" w:rsidP="00FA55A6">
            <w:pPr>
              <w:pStyle w:val="af"/>
              <w:rPr>
                <w:sz w:val="12"/>
                <w:szCs w:val="10"/>
              </w:rPr>
            </w:pPr>
          </w:p>
          <w:p w:rsidR="0063229F" w:rsidRDefault="0063229F" w:rsidP="006218B5">
            <w:pPr>
              <w:pStyle w:val="af"/>
            </w:pPr>
            <w:r>
              <w:t xml:space="preserve">                                                   </w:t>
            </w:r>
            <w:r w:rsidR="002B1776">
              <w:t xml:space="preserve"> </w:t>
            </w:r>
            <w:r w:rsidR="0064733C">
              <w:t xml:space="preserve">                        </w:t>
            </w:r>
            <w:r>
              <w:t xml:space="preserve">от </w:t>
            </w:r>
            <w:r w:rsidR="006218B5">
              <w:t>31.08.2018</w:t>
            </w:r>
            <w:r>
              <w:t xml:space="preserve"> №</w:t>
            </w:r>
            <w:r w:rsidR="006218B5">
              <w:t xml:space="preserve"> 1398</w:t>
            </w:r>
          </w:p>
        </w:tc>
      </w:tr>
    </w:tbl>
    <w:p w:rsidR="00761FD6" w:rsidRPr="00FA22F4" w:rsidRDefault="00761FD6" w:rsidP="00FA55A6">
      <w:pPr>
        <w:pStyle w:val="ConsPlusNormal"/>
        <w:ind w:firstLine="540"/>
        <w:jc w:val="both"/>
        <w:rPr>
          <w:b/>
          <w:i/>
        </w:rPr>
      </w:pPr>
    </w:p>
    <w:p w:rsidR="006615C7" w:rsidRDefault="006615C7" w:rsidP="00FA55A6">
      <w:pPr>
        <w:pStyle w:val="af"/>
        <w:rPr>
          <w:b/>
        </w:rPr>
      </w:pPr>
      <w:bookmarkStart w:id="54" w:name="P153"/>
      <w:bookmarkEnd w:id="54"/>
    </w:p>
    <w:p w:rsidR="00761FD6" w:rsidRPr="009A1A4A" w:rsidRDefault="00761FD6" w:rsidP="00FA55A6">
      <w:pPr>
        <w:pStyle w:val="af"/>
        <w:jc w:val="center"/>
        <w:rPr>
          <w:b/>
        </w:rPr>
      </w:pPr>
      <w:r w:rsidRPr="009A1A4A">
        <w:rPr>
          <w:b/>
        </w:rPr>
        <w:t>П</w:t>
      </w:r>
      <w:r w:rsidR="002150B8">
        <w:rPr>
          <w:b/>
        </w:rPr>
        <w:t>ЕРЕЧЕНЬ</w:t>
      </w:r>
    </w:p>
    <w:p w:rsidR="00761FD6" w:rsidRPr="009A1A4A" w:rsidRDefault="00761FD6" w:rsidP="00FA55A6">
      <w:pPr>
        <w:pStyle w:val="af"/>
        <w:jc w:val="center"/>
        <w:rPr>
          <w:b/>
        </w:rPr>
      </w:pPr>
      <w:r w:rsidRPr="009A1A4A">
        <w:rPr>
          <w:b/>
        </w:rPr>
        <w:t xml:space="preserve">сил и средств постоянной готовности </w:t>
      </w:r>
      <w:r>
        <w:rPr>
          <w:b/>
        </w:rPr>
        <w:t xml:space="preserve">городского </w:t>
      </w:r>
      <w:r w:rsidRPr="009A1A4A">
        <w:rPr>
          <w:b/>
        </w:rPr>
        <w:t>звена территориальной подсистемы Кировской области единой государственной системы предупреждения и ликвидации чрезвычайных ситуаций</w:t>
      </w:r>
    </w:p>
    <w:p w:rsidR="00761FD6" w:rsidRPr="00FA22F4" w:rsidRDefault="00761FD6" w:rsidP="00FA55A6">
      <w:pPr>
        <w:pStyle w:val="ConsPlusNormal"/>
        <w:ind w:firstLine="540"/>
        <w:jc w:val="both"/>
        <w:rPr>
          <w:b/>
          <w:i/>
        </w:rPr>
      </w:pPr>
    </w:p>
    <w:p w:rsidR="00761FD6" w:rsidRPr="004A5469" w:rsidRDefault="00761FD6" w:rsidP="00FA55A6">
      <w:pPr>
        <w:pStyle w:val="af"/>
        <w:ind w:firstLine="708"/>
      </w:pPr>
      <w:r w:rsidRPr="004A5469">
        <w:t xml:space="preserve">1. </w:t>
      </w:r>
      <w:r w:rsidR="00F83459">
        <w:t xml:space="preserve">19 пожарная часть </w:t>
      </w:r>
      <w:r w:rsidRPr="004A5469">
        <w:t xml:space="preserve">ФГКУ «2 отряд </w:t>
      </w:r>
      <w:r w:rsidR="002150B8">
        <w:t xml:space="preserve">Федеральной противопожарной службы </w:t>
      </w:r>
      <w:r w:rsidRPr="004A5469">
        <w:t>по Кировской области» (по согласованию).</w:t>
      </w:r>
    </w:p>
    <w:p w:rsidR="00761FD6" w:rsidRPr="004A5469" w:rsidRDefault="00761FD6" w:rsidP="00FA55A6">
      <w:pPr>
        <w:pStyle w:val="af"/>
        <w:ind w:firstLine="708"/>
      </w:pPr>
      <w:r w:rsidRPr="004A5469">
        <w:t xml:space="preserve">2. </w:t>
      </w:r>
      <w:r w:rsidR="00F83459" w:rsidRPr="004A5469">
        <w:t>МО МВД России «Вятскополянский» (по согласованию).</w:t>
      </w:r>
    </w:p>
    <w:p w:rsidR="00F83459" w:rsidRDefault="00761FD6" w:rsidP="00FA55A6">
      <w:pPr>
        <w:pStyle w:val="af"/>
        <w:ind w:firstLine="708"/>
      </w:pPr>
      <w:r w:rsidRPr="004A5469">
        <w:t xml:space="preserve">3. </w:t>
      </w:r>
      <w:r w:rsidR="00F83459">
        <w:t>КОГБУЗ</w:t>
      </w:r>
      <w:r w:rsidR="00F83459" w:rsidRPr="004A5469">
        <w:t xml:space="preserve"> «</w:t>
      </w:r>
      <w:proofErr w:type="spellStart"/>
      <w:r w:rsidR="00F83459" w:rsidRPr="004A5469">
        <w:t>Вятскополянская</w:t>
      </w:r>
      <w:proofErr w:type="spellEnd"/>
      <w:r w:rsidR="00F83459" w:rsidRPr="004A5469">
        <w:t xml:space="preserve"> центральная районная больница» (по согласованию).</w:t>
      </w:r>
    </w:p>
    <w:p w:rsidR="00761FD6" w:rsidRPr="004A5469" w:rsidRDefault="00761FD6" w:rsidP="00FA55A6">
      <w:pPr>
        <w:pStyle w:val="af"/>
        <w:ind w:firstLine="708"/>
      </w:pPr>
      <w:r w:rsidRPr="004A5469">
        <w:t xml:space="preserve">4. </w:t>
      </w:r>
      <w:r w:rsidR="00F83459">
        <w:t xml:space="preserve">Филиал </w:t>
      </w:r>
      <w:r w:rsidR="00F83459">
        <w:rPr>
          <w:szCs w:val="24"/>
        </w:rPr>
        <w:t xml:space="preserve">АО «Газпром газораспределение Киров» в городе Вятские Поляны </w:t>
      </w:r>
      <w:r w:rsidR="00F83459" w:rsidRPr="00D76B4B">
        <w:t>(по согласованию)</w:t>
      </w:r>
      <w:r w:rsidR="00F83459">
        <w:t>.</w:t>
      </w:r>
    </w:p>
    <w:p w:rsidR="00761FD6" w:rsidRPr="004A5469" w:rsidRDefault="00761FD6" w:rsidP="00FA55A6">
      <w:pPr>
        <w:pStyle w:val="af"/>
        <w:ind w:firstLine="708"/>
      </w:pPr>
      <w:r w:rsidRPr="004A5469">
        <w:t xml:space="preserve">5. </w:t>
      </w:r>
      <w:proofErr w:type="spellStart"/>
      <w:r w:rsidR="00F83459">
        <w:t>Вятскополянское</w:t>
      </w:r>
      <w:proofErr w:type="spellEnd"/>
      <w:r w:rsidR="00F83459">
        <w:t xml:space="preserve"> межрайонное предприятие электрических сетей ОАО «</w:t>
      </w:r>
      <w:proofErr w:type="spellStart"/>
      <w:r w:rsidR="00F83459">
        <w:t>Коммунэнерго</w:t>
      </w:r>
      <w:proofErr w:type="spellEnd"/>
      <w:r w:rsidR="00F83459">
        <w:t>»</w:t>
      </w:r>
      <w:r w:rsidR="00F83459" w:rsidRPr="00F83459">
        <w:t xml:space="preserve"> </w:t>
      </w:r>
      <w:r w:rsidR="00F83459" w:rsidRPr="00D76B4B">
        <w:t>(по согласованию)</w:t>
      </w:r>
      <w:r w:rsidR="00F83459">
        <w:t>.</w:t>
      </w:r>
    </w:p>
    <w:p w:rsidR="00761FD6" w:rsidRDefault="00761FD6" w:rsidP="00FA55A6">
      <w:pPr>
        <w:pStyle w:val="af"/>
      </w:pPr>
      <w:r>
        <w:tab/>
        <w:t xml:space="preserve">6. </w:t>
      </w:r>
      <w:r w:rsidR="00F83459">
        <w:t xml:space="preserve"> </w:t>
      </w:r>
      <w:r w:rsidR="0060626F">
        <w:t>КОГБУЗ «С</w:t>
      </w:r>
      <w:r w:rsidR="002150B8">
        <w:t>танция скорой медицинской помощи</w:t>
      </w:r>
      <w:r w:rsidR="0060626F">
        <w:t xml:space="preserve"> город Киров </w:t>
      </w:r>
      <w:proofErr w:type="spellStart"/>
      <w:r w:rsidR="0060626F">
        <w:t>Вятскополянское</w:t>
      </w:r>
      <w:proofErr w:type="spellEnd"/>
      <w:r w:rsidR="0060626F">
        <w:t xml:space="preserve"> отделение»</w:t>
      </w:r>
      <w:r w:rsidR="0060626F" w:rsidRPr="0060626F">
        <w:t xml:space="preserve"> </w:t>
      </w:r>
      <w:r w:rsidR="0060626F" w:rsidRPr="00D76B4B">
        <w:t>(по согласованию)</w:t>
      </w:r>
      <w:r w:rsidR="0060626F">
        <w:t xml:space="preserve">. </w:t>
      </w:r>
    </w:p>
    <w:p w:rsidR="00761FD6" w:rsidRDefault="00761FD6" w:rsidP="00FA55A6">
      <w:pPr>
        <w:pStyle w:val="af"/>
      </w:pPr>
      <w:r>
        <w:tab/>
        <w:t xml:space="preserve">7. </w:t>
      </w:r>
      <w:r w:rsidR="0060626F">
        <w:t>КОГБУ «</w:t>
      </w:r>
      <w:proofErr w:type="spellStart"/>
      <w:r w:rsidR="0060626F">
        <w:t>Вятскополянская</w:t>
      </w:r>
      <w:proofErr w:type="spellEnd"/>
      <w:r w:rsidR="0060626F" w:rsidRPr="00FA22F4">
        <w:t xml:space="preserve"> межрайонная станция по борьбе с болезнями животных</w:t>
      </w:r>
      <w:r w:rsidR="0060626F">
        <w:t xml:space="preserve">» </w:t>
      </w:r>
      <w:r w:rsidR="0060626F" w:rsidRPr="00D76B4B">
        <w:t>(по согласованию)</w:t>
      </w:r>
      <w:r w:rsidR="0060626F">
        <w:t>.</w:t>
      </w:r>
    </w:p>
    <w:p w:rsidR="00761FD6" w:rsidRDefault="00761FD6" w:rsidP="00FA55A6">
      <w:pPr>
        <w:pStyle w:val="af"/>
      </w:pPr>
      <w:r>
        <w:tab/>
        <w:t xml:space="preserve">8. </w:t>
      </w:r>
      <w:r w:rsidR="0060626F" w:rsidRPr="00F22103">
        <w:t xml:space="preserve">Метеостанция в г. Вятские Поляны </w:t>
      </w:r>
      <w:r w:rsidR="0060626F">
        <w:t>ФГБУ «</w:t>
      </w:r>
      <w:r w:rsidR="0060626F" w:rsidRPr="00F22103">
        <w:t>Кировский центр по гидрометеорологии и мониторингу окружающей среды</w:t>
      </w:r>
      <w:r w:rsidR="0060626F">
        <w:t>»</w:t>
      </w:r>
      <w:r w:rsidR="0060626F" w:rsidRPr="00F22103">
        <w:t xml:space="preserve"> (по согласованию)</w:t>
      </w:r>
      <w:r w:rsidR="0060626F">
        <w:t>.</w:t>
      </w:r>
    </w:p>
    <w:p w:rsidR="0060626F" w:rsidRDefault="00761FD6" w:rsidP="00FA55A6">
      <w:pPr>
        <w:pStyle w:val="af"/>
      </w:pPr>
      <w:r>
        <w:tab/>
        <w:t>9.</w:t>
      </w:r>
      <w:r w:rsidR="0060626F">
        <w:t xml:space="preserve">  </w:t>
      </w:r>
      <w:proofErr w:type="spellStart"/>
      <w:r w:rsidR="0060626F" w:rsidRPr="003866E4">
        <w:rPr>
          <w:szCs w:val="24"/>
        </w:rPr>
        <w:t>Вятскополянско</w:t>
      </w:r>
      <w:r w:rsidR="0060626F">
        <w:rPr>
          <w:szCs w:val="24"/>
        </w:rPr>
        <w:t>е</w:t>
      </w:r>
      <w:proofErr w:type="spellEnd"/>
      <w:r w:rsidR="0060626F" w:rsidRPr="003866E4">
        <w:rPr>
          <w:szCs w:val="24"/>
        </w:rPr>
        <w:t xml:space="preserve"> отделени</w:t>
      </w:r>
      <w:r w:rsidR="0060626F">
        <w:rPr>
          <w:szCs w:val="24"/>
        </w:rPr>
        <w:t>е</w:t>
      </w:r>
      <w:r w:rsidR="0060626F" w:rsidRPr="003866E4">
        <w:rPr>
          <w:szCs w:val="24"/>
        </w:rPr>
        <w:t xml:space="preserve"> вневедомственной охраны филиала ФГКУ «Управление вневедомственной охраны войск национальной гвардии Российской Федерации по Кировской области»</w:t>
      </w:r>
      <w:r w:rsidR="0060626F" w:rsidRPr="000F3A78">
        <w:rPr>
          <w:szCs w:val="24"/>
        </w:rPr>
        <w:t xml:space="preserve"> (по согласованию)</w:t>
      </w:r>
      <w:r w:rsidR="0060626F">
        <w:rPr>
          <w:szCs w:val="24"/>
        </w:rPr>
        <w:t>.</w:t>
      </w:r>
    </w:p>
    <w:p w:rsidR="00761FD6" w:rsidRDefault="0060626F" w:rsidP="00FA55A6">
      <w:pPr>
        <w:pStyle w:val="af"/>
      </w:pPr>
      <w:r>
        <w:t xml:space="preserve">         </w:t>
      </w:r>
      <w:r w:rsidR="00761FD6" w:rsidRPr="00F22103">
        <w:t xml:space="preserve">10. </w:t>
      </w:r>
      <w:r>
        <w:t>ПАО</w:t>
      </w:r>
      <w:r w:rsidRPr="00A9400E">
        <w:t xml:space="preserve"> «</w:t>
      </w:r>
      <w:proofErr w:type="spellStart"/>
      <w:r w:rsidRPr="00A9400E">
        <w:t>Ростелеком</w:t>
      </w:r>
      <w:proofErr w:type="spellEnd"/>
      <w:r w:rsidRPr="00A9400E">
        <w:t>» Кировский филиал межрайонный центр технической эксплуатации телекоммуникаций города Вятские Поляны (по согласованию)</w:t>
      </w:r>
      <w:r>
        <w:t>.</w:t>
      </w:r>
    </w:p>
    <w:p w:rsidR="00B85F8A" w:rsidRDefault="00B85F8A" w:rsidP="00761FD6">
      <w:pPr>
        <w:pStyle w:val="af"/>
      </w:pPr>
    </w:p>
    <w:p w:rsidR="00B85F8A" w:rsidRPr="00F22103" w:rsidRDefault="00B85F8A" w:rsidP="00761FD6">
      <w:pPr>
        <w:pStyle w:val="af"/>
      </w:pPr>
    </w:p>
    <w:p w:rsidR="00761FD6" w:rsidRDefault="006615C7" w:rsidP="006615C7">
      <w:pPr>
        <w:pStyle w:val="af"/>
        <w:jc w:val="center"/>
      </w:pPr>
      <w:r>
        <w:t>______________</w:t>
      </w:r>
    </w:p>
    <w:p w:rsidR="00761FD6" w:rsidRDefault="00761FD6">
      <w:pPr>
        <w:autoSpaceDE w:val="0"/>
        <w:spacing w:line="360" w:lineRule="auto"/>
        <w:rPr>
          <w:sz w:val="28"/>
          <w:szCs w:val="28"/>
        </w:rPr>
      </w:pPr>
    </w:p>
    <w:sectPr w:rsidR="00761FD6" w:rsidSect="00676485">
      <w:pgSz w:w="11906" w:h="16838"/>
      <w:pgMar w:top="1106" w:right="747" w:bottom="843" w:left="1543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DCC"/>
    <w:rsid w:val="000F2573"/>
    <w:rsid w:val="0013557D"/>
    <w:rsid w:val="00157ABE"/>
    <w:rsid w:val="001F0986"/>
    <w:rsid w:val="002150B8"/>
    <w:rsid w:val="002216DF"/>
    <w:rsid w:val="0022344C"/>
    <w:rsid w:val="00282C57"/>
    <w:rsid w:val="002B1776"/>
    <w:rsid w:val="002D4802"/>
    <w:rsid w:val="00364178"/>
    <w:rsid w:val="003F63E2"/>
    <w:rsid w:val="0046516D"/>
    <w:rsid w:val="004949B5"/>
    <w:rsid w:val="004A4D65"/>
    <w:rsid w:val="004B50C3"/>
    <w:rsid w:val="004C1333"/>
    <w:rsid w:val="004E2B85"/>
    <w:rsid w:val="004F5563"/>
    <w:rsid w:val="005B5806"/>
    <w:rsid w:val="0060626F"/>
    <w:rsid w:val="006218B5"/>
    <w:rsid w:val="00631F18"/>
    <w:rsid w:val="0063229F"/>
    <w:rsid w:val="00635555"/>
    <w:rsid w:val="0064733C"/>
    <w:rsid w:val="006615C7"/>
    <w:rsid w:val="00676485"/>
    <w:rsid w:val="006C2822"/>
    <w:rsid w:val="00724697"/>
    <w:rsid w:val="00745210"/>
    <w:rsid w:val="00753D49"/>
    <w:rsid w:val="0075652E"/>
    <w:rsid w:val="00757FCF"/>
    <w:rsid w:val="00761FD6"/>
    <w:rsid w:val="00855E36"/>
    <w:rsid w:val="008841C1"/>
    <w:rsid w:val="008E4754"/>
    <w:rsid w:val="008F5029"/>
    <w:rsid w:val="00931532"/>
    <w:rsid w:val="00A64A03"/>
    <w:rsid w:val="00AA3D26"/>
    <w:rsid w:val="00AC4DCC"/>
    <w:rsid w:val="00B62AA0"/>
    <w:rsid w:val="00B81327"/>
    <w:rsid w:val="00B85F8A"/>
    <w:rsid w:val="00E67F26"/>
    <w:rsid w:val="00E96681"/>
    <w:rsid w:val="00ED19F3"/>
    <w:rsid w:val="00EF3480"/>
    <w:rsid w:val="00F70510"/>
    <w:rsid w:val="00F83459"/>
    <w:rsid w:val="00FA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8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76485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67648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76485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76485"/>
  </w:style>
  <w:style w:type="character" w:customStyle="1" w:styleId="3">
    <w:name w:val="Основной шрифт абзаца3"/>
    <w:rsid w:val="00676485"/>
  </w:style>
  <w:style w:type="character" w:customStyle="1" w:styleId="WW-Absatz-Standardschriftart">
    <w:name w:val="WW-Absatz-Standardschriftart"/>
    <w:rsid w:val="00676485"/>
  </w:style>
  <w:style w:type="character" w:customStyle="1" w:styleId="WW-Absatz-Standardschriftart1">
    <w:name w:val="WW-Absatz-Standardschriftart1"/>
    <w:rsid w:val="00676485"/>
  </w:style>
  <w:style w:type="character" w:customStyle="1" w:styleId="WW-Absatz-Standardschriftart11">
    <w:name w:val="WW-Absatz-Standardschriftart11"/>
    <w:rsid w:val="00676485"/>
  </w:style>
  <w:style w:type="character" w:customStyle="1" w:styleId="WW-Absatz-Standardschriftart111">
    <w:name w:val="WW-Absatz-Standardschriftart111"/>
    <w:rsid w:val="00676485"/>
  </w:style>
  <w:style w:type="character" w:customStyle="1" w:styleId="20">
    <w:name w:val="Основной шрифт абзаца2"/>
    <w:rsid w:val="00676485"/>
  </w:style>
  <w:style w:type="character" w:customStyle="1" w:styleId="WW-Absatz-Standardschriftart1111">
    <w:name w:val="WW-Absatz-Standardschriftart1111"/>
    <w:rsid w:val="00676485"/>
  </w:style>
  <w:style w:type="character" w:customStyle="1" w:styleId="WW-Absatz-Standardschriftart11111">
    <w:name w:val="WW-Absatz-Standardschriftart11111"/>
    <w:rsid w:val="00676485"/>
  </w:style>
  <w:style w:type="character" w:customStyle="1" w:styleId="WW-Absatz-Standardschriftart111111">
    <w:name w:val="WW-Absatz-Standardschriftart111111"/>
    <w:rsid w:val="00676485"/>
  </w:style>
  <w:style w:type="character" w:customStyle="1" w:styleId="WW-Absatz-Standardschriftart1111111">
    <w:name w:val="WW-Absatz-Standardschriftart1111111"/>
    <w:rsid w:val="00676485"/>
  </w:style>
  <w:style w:type="character" w:customStyle="1" w:styleId="WW-Absatz-Standardschriftart11111111">
    <w:name w:val="WW-Absatz-Standardschriftart11111111"/>
    <w:rsid w:val="00676485"/>
  </w:style>
  <w:style w:type="character" w:customStyle="1" w:styleId="WW-Absatz-Standardschriftart111111111">
    <w:name w:val="WW-Absatz-Standardschriftart111111111"/>
    <w:rsid w:val="00676485"/>
  </w:style>
  <w:style w:type="character" w:customStyle="1" w:styleId="WW-Absatz-Standardschriftart1111111111">
    <w:name w:val="WW-Absatz-Standardschriftart1111111111"/>
    <w:rsid w:val="00676485"/>
  </w:style>
  <w:style w:type="character" w:customStyle="1" w:styleId="WW-Absatz-Standardschriftart11111111111">
    <w:name w:val="WW-Absatz-Standardschriftart11111111111"/>
    <w:rsid w:val="00676485"/>
  </w:style>
  <w:style w:type="character" w:customStyle="1" w:styleId="WW-Absatz-Standardschriftart111111111111">
    <w:name w:val="WW-Absatz-Standardschriftart111111111111"/>
    <w:rsid w:val="00676485"/>
  </w:style>
  <w:style w:type="character" w:customStyle="1" w:styleId="WW-Absatz-Standardschriftart1111111111111">
    <w:name w:val="WW-Absatz-Standardschriftart1111111111111"/>
    <w:rsid w:val="00676485"/>
  </w:style>
  <w:style w:type="character" w:customStyle="1" w:styleId="WW-Absatz-Standardschriftart11111111111111">
    <w:name w:val="WW-Absatz-Standardschriftart11111111111111"/>
    <w:rsid w:val="00676485"/>
  </w:style>
  <w:style w:type="character" w:customStyle="1" w:styleId="WW-Absatz-Standardschriftart111111111111111">
    <w:name w:val="WW-Absatz-Standardschriftart111111111111111"/>
    <w:rsid w:val="00676485"/>
  </w:style>
  <w:style w:type="character" w:customStyle="1" w:styleId="WW-Absatz-Standardschriftart1111111111111111">
    <w:name w:val="WW-Absatz-Standardschriftart1111111111111111"/>
    <w:rsid w:val="00676485"/>
  </w:style>
  <w:style w:type="character" w:customStyle="1" w:styleId="WW-Absatz-Standardschriftart11111111111111111">
    <w:name w:val="WW-Absatz-Standardschriftart11111111111111111"/>
    <w:rsid w:val="00676485"/>
  </w:style>
  <w:style w:type="character" w:customStyle="1" w:styleId="WW-Absatz-Standardschriftart111111111111111111">
    <w:name w:val="WW-Absatz-Standardschriftart111111111111111111"/>
    <w:rsid w:val="00676485"/>
  </w:style>
  <w:style w:type="character" w:customStyle="1" w:styleId="WW-Absatz-Standardschriftart1111111111111111111">
    <w:name w:val="WW-Absatz-Standardschriftart1111111111111111111"/>
    <w:rsid w:val="00676485"/>
  </w:style>
  <w:style w:type="character" w:customStyle="1" w:styleId="WW-Absatz-Standardschriftart11111111111111111111">
    <w:name w:val="WW-Absatz-Standardschriftart11111111111111111111"/>
    <w:rsid w:val="00676485"/>
  </w:style>
  <w:style w:type="character" w:customStyle="1" w:styleId="WW-Absatz-Standardschriftart111111111111111111111">
    <w:name w:val="WW-Absatz-Standardschriftart111111111111111111111"/>
    <w:rsid w:val="00676485"/>
  </w:style>
  <w:style w:type="character" w:customStyle="1" w:styleId="WW-Absatz-Standardschriftart1111111111111111111111">
    <w:name w:val="WW-Absatz-Standardschriftart1111111111111111111111"/>
    <w:rsid w:val="00676485"/>
  </w:style>
  <w:style w:type="character" w:customStyle="1" w:styleId="10">
    <w:name w:val="Основной шрифт абзаца1"/>
    <w:rsid w:val="00676485"/>
  </w:style>
  <w:style w:type="character" w:styleId="a3">
    <w:name w:val="page number"/>
    <w:basedOn w:val="10"/>
    <w:rsid w:val="00676485"/>
  </w:style>
  <w:style w:type="character" w:customStyle="1" w:styleId="21">
    <w:name w:val="Заголовок 2 Знак"/>
    <w:basedOn w:val="10"/>
    <w:rsid w:val="006764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676485"/>
    <w:rPr>
      <w:b/>
      <w:bCs/>
    </w:rPr>
  </w:style>
  <w:style w:type="character" w:customStyle="1" w:styleId="50">
    <w:name w:val="Заголовок 5 Знак"/>
    <w:basedOn w:val="10"/>
    <w:rsid w:val="0067648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676485"/>
  </w:style>
  <w:style w:type="character" w:customStyle="1" w:styleId="a6">
    <w:name w:val="Верхний колонтитул Знак"/>
    <w:basedOn w:val="3"/>
    <w:rsid w:val="00676485"/>
    <w:rPr>
      <w:sz w:val="24"/>
      <w:szCs w:val="24"/>
    </w:rPr>
  </w:style>
  <w:style w:type="paragraph" w:customStyle="1" w:styleId="a7">
    <w:name w:val="Заголовок"/>
    <w:basedOn w:val="a"/>
    <w:next w:val="a8"/>
    <w:rsid w:val="006764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676485"/>
    <w:pPr>
      <w:spacing w:after="120"/>
    </w:pPr>
  </w:style>
  <w:style w:type="paragraph" w:styleId="a9">
    <w:name w:val="List"/>
    <w:basedOn w:val="a8"/>
    <w:rsid w:val="00676485"/>
    <w:rPr>
      <w:rFonts w:cs="Tahoma"/>
    </w:rPr>
  </w:style>
  <w:style w:type="paragraph" w:customStyle="1" w:styleId="30">
    <w:name w:val="Название3"/>
    <w:basedOn w:val="a"/>
    <w:rsid w:val="0067648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76485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67648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76485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67648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676485"/>
    <w:pPr>
      <w:suppressLineNumbers/>
    </w:pPr>
    <w:rPr>
      <w:rFonts w:cs="Tahoma"/>
    </w:rPr>
  </w:style>
  <w:style w:type="paragraph" w:customStyle="1" w:styleId="ConsPlusNormal">
    <w:name w:val="ConsPlusNormal"/>
    <w:rsid w:val="006764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7648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67648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a">
    <w:name w:val="header"/>
    <w:basedOn w:val="a"/>
    <w:rsid w:val="00676485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676485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footer"/>
    <w:basedOn w:val="a"/>
    <w:rsid w:val="00676485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676485"/>
    <w:pPr>
      <w:spacing w:before="280" w:after="280"/>
    </w:pPr>
  </w:style>
  <w:style w:type="paragraph" w:customStyle="1" w:styleId="ae">
    <w:name w:val="Содержимое таблицы"/>
    <w:basedOn w:val="a"/>
    <w:rsid w:val="00676485"/>
    <w:pPr>
      <w:suppressLineNumbers/>
    </w:pPr>
    <w:rPr>
      <w:szCs w:val="20"/>
    </w:rPr>
  </w:style>
  <w:style w:type="paragraph" w:styleId="af">
    <w:name w:val="No Spacing"/>
    <w:uiPriority w:val="1"/>
    <w:qFormat/>
    <w:rsid w:val="00676485"/>
    <w:pPr>
      <w:suppressAutoHyphens/>
      <w:jc w:val="both"/>
    </w:pPr>
    <w:rPr>
      <w:rFonts w:eastAsia="Calibri"/>
      <w:sz w:val="28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2E5E4-ED7E-45D9-81B9-B8C02AC0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3551</Words>
  <Characters>20246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2018-08-31T12:12:00Z</cp:lastPrinted>
  <dcterms:created xsi:type="dcterms:W3CDTF">2018-09-05T11:45:00Z</dcterms:created>
  <dcterms:modified xsi:type="dcterms:W3CDTF">2018-09-05T11:49:00Z</dcterms:modified>
</cp:coreProperties>
</file>