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F3" w:rsidRPr="009520A9" w:rsidRDefault="00AD34F3" w:rsidP="00AD34F3">
      <w:pPr>
        <w:suppressAutoHyphens/>
        <w:jc w:val="center"/>
        <w:rPr>
          <w:sz w:val="24"/>
          <w:szCs w:val="24"/>
          <w:lang w:eastAsia="ar-SA"/>
        </w:rPr>
      </w:pPr>
      <w:r w:rsidRPr="009520A9">
        <w:rPr>
          <w:noProof/>
          <w:sz w:val="24"/>
          <w:szCs w:val="24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F3" w:rsidRPr="009520A9" w:rsidRDefault="00AD34F3" w:rsidP="00AD34F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</w:p>
    <w:p w:rsidR="00AD34F3" w:rsidRPr="009520A9" w:rsidRDefault="00AD34F3" w:rsidP="00AD34F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8"/>
          <w:lang w:eastAsia="ar-SA"/>
        </w:rPr>
      </w:pPr>
      <w:r w:rsidRPr="009520A9">
        <w:rPr>
          <w:b/>
          <w:bCs/>
          <w:sz w:val="28"/>
          <w:lang w:eastAsia="ar-SA"/>
        </w:rPr>
        <w:t>АДМИНИСТРАЦИЯ ГОРОДА ВЯТСКИЕ ПОЛЯНЫ</w:t>
      </w:r>
    </w:p>
    <w:p w:rsidR="00AD34F3" w:rsidRPr="009520A9" w:rsidRDefault="00AD34F3" w:rsidP="00AD34F3">
      <w:pPr>
        <w:suppressAutoHyphens/>
        <w:jc w:val="center"/>
        <w:rPr>
          <w:b/>
          <w:bCs/>
          <w:sz w:val="28"/>
          <w:szCs w:val="24"/>
          <w:lang w:eastAsia="ar-SA"/>
        </w:rPr>
      </w:pPr>
      <w:r w:rsidRPr="009520A9">
        <w:rPr>
          <w:b/>
          <w:bCs/>
          <w:sz w:val="28"/>
          <w:szCs w:val="24"/>
          <w:lang w:eastAsia="ar-SA"/>
        </w:rPr>
        <w:t>КИРОВСКОЙ ОБЛАСТИ</w:t>
      </w:r>
    </w:p>
    <w:p w:rsidR="00AD34F3" w:rsidRPr="009520A9" w:rsidRDefault="00AD34F3" w:rsidP="00AD34F3">
      <w:pPr>
        <w:suppressAutoHyphens/>
        <w:jc w:val="center"/>
        <w:rPr>
          <w:b/>
          <w:bCs/>
          <w:sz w:val="36"/>
          <w:szCs w:val="36"/>
          <w:lang w:eastAsia="ar-SA"/>
        </w:rPr>
      </w:pPr>
    </w:p>
    <w:p w:rsidR="00AD34F3" w:rsidRPr="009520A9" w:rsidRDefault="00AD34F3" w:rsidP="00AD34F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9520A9">
        <w:rPr>
          <w:b/>
          <w:bCs/>
          <w:sz w:val="32"/>
          <w:szCs w:val="32"/>
          <w:lang w:eastAsia="ar-SA"/>
        </w:rPr>
        <w:t>ПОСТАНОВЛЕНИЕ</w:t>
      </w:r>
    </w:p>
    <w:p w:rsidR="00AD34F3" w:rsidRPr="009520A9" w:rsidRDefault="00AD34F3" w:rsidP="00AD34F3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AD34F3" w:rsidRPr="009520A9" w:rsidRDefault="007C5302" w:rsidP="00AD34F3">
      <w:pPr>
        <w:suppressAutoHyphens/>
        <w:jc w:val="both"/>
        <w:rPr>
          <w:b/>
          <w:bCs/>
          <w:sz w:val="32"/>
          <w:szCs w:val="32"/>
          <w:lang w:eastAsia="ar-SA"/>
        </w:rPr>
      </w:pPr>
      <w:r>
        <w:rPr>
          <w:sz w:val="28"/>
          <w:szCs w:val="28"/>
          <w:u w:val="single"/>
          <w:lang w:eastAsia="ar-SA"/>
        </w:rPr>
        <w:t>25.01.2023</w:t>
      </w:r>
      <w:r w:rsidR="00AD34F3" w:rsidRPr="009520A9">
        <w:rPr>
          <w:sz w:val="28"/>
          <w:szCs w:val="28"/>
          <w:lang w:eastAsia="ar-SA"/>
        </w:rPr>
        <w:t xml:space="preserve">   </w:t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№ </w:t>
      </w:r>
      <w:r>
        <w:rPr>
          <w:sz w:val="28"/>
          <w:szCs w:val="28"/>
          <w:u w:val="single"/>
          <w:lang w:eastAsia="ar-SA"/>
        </w:rPr>
        <w:t>142</w:t>
      </w:r>
      <w:r w:rsidR="00AD34F3" w:rsidRPr="009520A9">
        <w:rPr>
          <w:sz w:val="28"/>
          <w:szCs w:val="28"/>
          <w:lang w:eastAsia="ar-SA"/>
        </w:rPr>
        <w:t xml:space="preserve">   </w:t>
      </w:r>
      <w:r w:rsidR="00826127">
        <w:rPr>
          <w:sz w:val="28"/>
          <w:szCs w:val="28"/>
          <w:lang w:eastAsia="ar-SA"/>
        </w:rPr>
        <w:t xml:space="preserve">   </w:t>
      </w:r>
    </w:p>
    <w:p w:rsidR="00AD34F3" w:rsidRPr="009520A9" w:rsidRDefault="00AD34F3" w:rsidP="00AD34F3">
      <w:pPr>
        <w:suppressAutoHyphens/>
        <w:jc w:val="center"/>
        <w:rPr>
          <w:sz w:val="28"/>
          <w:szCs w:val="28"/>
          <w:lang w:eastAsia="ar-SA"/>
        </w:rPr>
      </w:pPr>
    </w:p>
    <w:p w:rsidR="00AD34F3" w:rsidRPr="009520A9" w:rsidRDefault="00AD34F3" w:rsidP="00AD34F3">
      <w:pPr>
        <w:suppressAutoHyphens/>
        <w:jc w:val="center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>г. Вятские Поляны</w:t>
      </w:r>
    </w:p>
    <w:p w:rsidR="00AD34F3" w:rsidRPr="009520A9" w:rsidRDefault="00AD34F3" w:rsidP="00AD34F3">
      <w:pPr>
        <w:suppressAutoHyphens/>
        <w:jc w:val="center"/>
        <w:rPr>
          <w:b/>
          <w:sz w:val="48"/>
          <w:szCs w:val="48"/>
          <w:lang w:eastAsia="ar-SA"/>
        </w:rPr>
      </w:pPr>
    </w:p>
    <w:p w:rsidR="00725408" w:rsidRDefault="00562167" w:rsidP="00725408">
      <w:pPr>
        <w:suppressAutoHyphens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ar-SA"/>
        </w:rPr>
        <w:t>О внесении и утверждении</w:t>
      </w:r>
      <w:r w:rsidR="00AD34F3" w:rsidRPr="009520A9">
        <w:rPr>
          <w:b/>
          <w:bCs/>
          <w:sz w:val="28"/>
          <w:szCs w:val="28"/>
          <w:lang w:eastAsia="ar-SA"/>
        </w:rPr>
        <w:t xml:space="preserve"> </w:t>
      </w:r>
      <w:r w:rsidR="00A502E7">
        <w:rPr>
          <w:b/>
          <w:bCs/>
          <w:sz w:val="28"/>
          <w:szCs w:val="28"/>
          <w:lang w:eastAsia="ar-SA"/>
        </w:rPr>
        <w:t>изменения в Положение</w:t>
      </w:r>
      <w:r w:rsidR="00AD34F3" w:rsidRPr="009520A9">
        <w:rPr>
          <w:b/>
          <w:bCs/>
          <w:sz w:val="28"/>
          <w:szCs w:val="28"/>
          <w:lang w:eastAsia="ar-SA"/>
        </w:rPr>
        <w:t xml:space="preserve"> о предоставлении разрешения на о</w:t>
      </w:r>
      <w:r w:rsidR="00A45CD6">
        <w:rPr>
          <w:b/>
          <w:bCs/>
          <w:sz w:val="28"/>
          <w:szCs w:val="28"/>
          <w:lang w:eastAsia="ar-SA"/>
        </w:rPr>
        <w:t xml:space="preserve">существление земляных работ на </w:t>
      </w:r>
      <w:r w:rsidR="00AD34F3" w:rsidRPr="009520A9">
        <w:rPr>
          <w:b/>
          <w:bCs/>
          <w:sz w:val="28"/>
          <w:szCs w:val="28"/>
          <w:lang w:eastAsia="ar-SA"/>
        </w:rPr>
        <w:t>территории города Вятские Поляны Кировской области</w:t>
      </w:r>
      <w:r w:rsidR="00A502E7">
        <w:rPr>
          <w:b/>
          <w:bCs/>
          <w:sz w:val="28"/>
          <w:szCs w:val="28"/>
          <w:lang w:eastAsia="ar-SA"/>
        </w:rPr>
        <w:t>, утвержденное</w:t>
      </w:r>
      <w:r w:rsidR="00725408">
        <w:rPr>
          <w:b/>
          <w:bCs/>
          <w:sz w:val="28"/>
          <w:szCs w:val="28"/>
          <w:lang w:eastAsia="ar-SA"/>
        </w:rPr>
        <w:t xml:space="preserve"> </w:t>
      </w:r>
      <w:r w:rsidR="00725408">
        <w:rPr>
          <w:rFonts w:eastAsiaTheme="minorHAnsi"/>
          <w:b/>
          <w:bCs/>
          <w:sz w:val="28"/>
          <w:szCs w:val="28"/>
          <w:lang w:eastAsia="en-US"/>
        </w:rPr>
        <w:t>постановлением администрации города Вятские Поляны Кировской области от 09.06.2021 № 859</w:t>
      </w:r>
    </w:p>
    <w:p w:rsidR="00AD34F3" w:rsidRPr="009520A9" w:rsidRDefault="00A502E7" w:rsidP="00AD34F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AD34F3" w:rsidRPr="009520A9" w:rsidRDefault="00AD34F3" w:rsidP="00AD34F3">
      <w:pPr>
        <w:suppressAutoHyphens/>
        <w:jc w:val="center"/>
        <w:rPr>
          <w:sz w:val="48"/>
          <w:szCs w:val="48"/>
          <w:lang w:eastAsia="ar-SA"/>
        </w:rPr>
      </w:pPr>
    </w:p>
    <w:p w:rsidR="00AD34F3" w:rsidRPr="009520A9" w:rsidRDefault="00AD34F3" w:rsidP="00AE41B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городского округа город Вятские Поляны Кировской области, </w:t>
      </w:r>
      <w:r w:rsidR="00562167" w:rsidRPr="009520A9">
        <w:rPr>
          <w:sz w:val="28"/>
          <w:szCs w:val="28"/>
          <w:lang w:eastAsia="ar-SA"/>
        </w:rPr>
        <w:t>Правил</w:t>
      </w:r>
      <w:r w:rsidR="00562167">
        <w:rPr>
          <w:sz w:val="28"/>
          <w:szCs w:val="28"/>
          <w:lang w:eastAsia="ar-SA"/>
        </w:rPr>
        <w:t>ами</w:t>
      </w:r>
      <w:r w:rsidR="00562167" w:rsidRPr="009520A9">
        <w:rPr>
          <w:sz w:val="28"/>
          <w:szCs w:val="28"/>
          <w:lang w:eastAsia="ar-SA"/>
        </w:rPr>
        <w:t xml:space="preserve"> благоустройства территории муниципального образования городской округ город Вятские Поляны Кировской области</w:t>
      </w:r>
      <w:r w:rsidR="00562167">
        <w:rPr>
          <w:sz w:val="28"/>
          <w:szCs w:val="28"/>
          <w:lang w:eastAsia="ar-SA"/>
        </w:rPr>
        <w:t>, утвержденными</w:t>
      </w:r>
      <w:r w:rsidR="00562167" w:rsidRPr="009520A9">
        <w:rPr>
          <w:sz w:val="28"/>
          <w:szCs w:val="28"/>
          <w:lang w:eastAsia="ar-SA"/>
        </w:rPr>
        <w:t xml:space="preserve"> </w:t>
      </w:r>
      <w:r w:rsidRPr="009520A9">
        <w:rPr>
          <w:sz w:val="28"/>
          <w:szCs w:val="28"/>
          <w:lang w:eastAsia="ar-SA"/>
        </w:rPr>
        <w:t xml:space="preserve">решением </w:t>
      </w:r>
      <w:proofErr w:type="spellStart"/>
      <w:r w:rsidRPr="009520A9">
        <w:rPr>
          <w:sz w:val="28"/>
          <w:szCs w:val="28"/>
          <w:lang w:eastAsia="ar-SA"/>
        </w:rPr>
        <w:t>Вятскополянской</w:t>
      </w:r>
      <w:proofErr w:type="spellEnd"/>
      <w:r w:rsidRPr="009520A9">
        <w:rPr>
          <w:sz w:val="28"/>
          <w:szCs w:val="28"/>
          <w:lang w:eastAsia="ar-SA"/>
        </w:rPr>
        <w:t xml:space="preserve"> городской Думы от 06.08.2013</w:t>
      </w:r>
      <w:r w:rsidR="00562167">
        <w:rPr>
          <w:sz w:val="28"/>
          <w:szCs w:val="28"/>
          <w:lang w:eastAsia="ar-SA"/>
        </w:rPr>
        <w:t xml:space="preserve"> </w:t>
      </w:r>
      <w:r w:rsidR="004D1DBF">
        <w:rPr>
          <w:sz w:val="28"/>
          <w:szCs w:val="28"/>
          <w:lang w:eastAsia="ar-SA"/>
        </w:rPr>
        <w:t>№ </w:t>
      </w:r>
      <w:r w:rsidRPr="009520A9">
        <w:rPr>
          <w:sz w:val="28"/>
          <w:szCs w:val="28"/>
          <w:lang w:eastAsia="ar-SA"/>
        </w:rPr>
        <w:t>49</w:t>
      </w:r>
      <w:r w:rsidR="00EA3BF4">
        <w:rPr>
          <w:sz w:val="28"/>
          <w:szCs w:val="28"/>
          <w:lang w:eastAsia="ar-SA"/>
        </w:rPr>
        <w:t>,</w:t>
      </w:r>
      <w:r w:rsidRPr="009520A9">
        <w:rPr>
          <w:sz w:val="28"/>
          <w:szCs w:val="28"/>
          <w:lang w:eastAsia="ar-SA"/>
        </w:rPr>
        <w:t xml:space="preserve"> администрация города Вятские Поляны ПОСТАНОВЛЯЕТ:</w:t>
      </w:r>
    </w:p>
    <w:p w:rsidR="00AD34F3" w:rsidRPr="004D55E0" w:rsidRDefault="004D55E0" w:rsidP="004D55E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4F3" w:rsidRPr="004D55E0">
        <w:rPr>
          <w:sz w:val="28"/>
          <w:szCs w:val="28"/>
        </w:rPr>
        <w:t xml:space="preserve">1. </w:t>
      </w:r>
      <w:r w:rsidR="009D5429">
        <w:rPr>
          <w:sz w:val="28"/>
          <w:szCs w:val="28"/>
        </w:rPr>
        <w:t>Внести и у</w:t>
      </w:r>
      <w:r w:rsidR="00AD34F3" w:rsidRPr="004D55E0">
        <w:rPr>
          <w:sz w:val="28"/>
          <w:szCs w:val="28"/>
        </w:rPr>
        <w:t>твердить</w:t>
      </w:r>
      <w:r w:rsidRPr="004D55E0">
        <w:rPr>
          <w:sz w:val="28"/>
          <w:szCs w:val="28"/>
        </w:rPr>
        <w:t xml:space="preserve"> изменение в</w:t>
      </w:r>
      <w:r w:rsidR="00AD34F3" w:rsidRPr="004D55E0">
        <w:rPr>
          <w:sz w:val="28"/>
          <w:szCs w:val="28"/>
        </w:rPr>
        <w:t xml:space="preserve"> </w:t>
      </w:r>
      <w:r w:rsidR="002F4543">
        <w:rPr>
          <w:sz w:val="28"/>
          <w:szCs w:val="28"/>
        </w:rPr>
        <w:t>П</w:t>
      </w:r>
      <w:r w:rsidR="00FB7F56" w:rsidRPr="004D55E0">
        <w:rPr>
          <w:sz w:val="28"/>
          <w:szCs w:val="28"/>
        </w:rPr>
        <w:t xml:space="preserve">оложение </w:t>
      </w:r>
      <w:r w:rsidRPr="004D55E0">
        <w:rPr>
          <w:bCs/>
          <w:sz w:val="28"/>
          <w:szCs w:val="28"/>
          <w:lang w:eastAsia="ar-SA"/>
        </w:rPr>
        <w:t xml:space="preserve">о предоставлении разрешения на </w:t>
      </w:r>
      <w:r w:rsidR="00A45CD6">
        <w:rPr>
          <w:bCs/>
          <w:sz w:val="28"/>
          <w:szCs w:val="28"/>
          <w:lang w:eastAsia="ar-SA"/>
        </w:rPr>
        <w:t>осуществление земляных работ на</w:t>
      </w:r>
      <w:r w:rsidRPr="004D55E0">
        <w:rPr>
          <w:bCs/>
          <w:sz w:val="28"/>
          <w:szCs w:val="28"/>
          <w:lang w:eastAsia="ar-SA"/>
        </w:rPr>
        <w:t xml:space="preserve"> территории города Вятские Поляны Кировской области, утвержденное </w:t>
      </w:r>
      <w:r w:rsidRPr="004D55E0">
        <w:rPr>
          <w:rFonts w:eastAsiaTheme="minorHAnsi"/>
          <w:bCs/>
          <w:sz w:val="28"/>
          <w:szCs w:val="28"/>
          <w:lang w:eastAsia="en-US"/>
        </w:rPr>
        <w:t xml:space="preserve">постановлением администрации города Вятские Поляны </w:t>
      </w:r>
      <w:r w:rsidR="00A45CD6">
        <w:rPr>
          <w:rFonts w:eastAsiaTheme="minorHAnsi"/>
          <w:bCs/>
          <w:sz w:val="28"/>
          <w:szCs w:val="28"/>
          <w:lang w:eastAsia="en-US"/>
        </w:rPr>
        <w:t>от 09.06.2021 № </w:t>
      </w:r>
      <w:r w:rsidRPr="004D55E0">
        <w:rPr>
          <w:rFonts w:eastAsiaTheme="minorHAnsi"/>
          <w:bCs/>
          <w:sz w:val="28"/>
          <w:szCs w:val="28"/>
          <w:lang w:eastAsia="en-US"/>
        </w:rPr>
        <w:t>859</w:t>
      </w:r>
      <w:r w:rsidR="00663880">
        <w:rPr>
          <w:rFonts w:eastAsiaTheme="minorHAnsi"/>
          <w:bCs/>
          <w:sz w:val="28"/>
          <w:szCs w:val="28"/>
          <w:lang w:eastAsia="en-US"/>
        </w:rPr>
        <w:t xml:space="preserve">, изложив приложение № 6 </w:t>
      </w:r>
      <w:r w:rsidR="002B5A81">
        <w:rPr>
          <w:rFonts w:eastAsiaTheme="minorHAnsi"/>
          <w:bCs/>
          <w:sz w:val="28"/>
          <w:szCs w:val="28"/>
          <w:lang w:eastAsia="en-US"/>
        </w:rPr>
        <w:t xml:space="preserve">«Гарантийное заявление» </w:t>
      </w:r>
      <w:r w:rsidR="00663880">
        <w:rPr>
          <w:rFonts w:eastAsiaTheme="minorHAnsi"/>
          <w:bCs/>
          <w:sz w:val="28"/>
          <w:szCs w:val="28"/>
          <w:lang w:eastAsia="en-US"/>
        </w:rPr>
        <w:t>в редакции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34F3" w:rsidRPr="004D55E0">
        <w:rPr>
          <w:sz w:val="28"/>
          <w:szCs w:val="28"/>
        </w:rPr>
        <w:t>согласно приложению.</w:t>
      </w:r>
    </w:p>
    <w:p w:rsidR="00AD34F3" w:rsidRPr="009520A9" w:rsidRDefault="004D55E0" w:rsidP="00AE41BA">
      <w:pPr>
        <w:suppressAutoHyphens/>
        <w:spacing w:line="360" w:lineRule="auto"/>
        <w:ind w:left="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AD34F3" w:rsidRPr="009520A9">
        <w:rPr>
          <w:sz w:val="28"/>
          <w:szCs w:val="28"/>
          <w:lang w:eastAsia="ar-SA"/>
        </w:rPr>
        <w:t xml:space="preserve">. Настоящее постановление опубликовать </w:t>
      </w:r>
      <w:r w:rsidR="00EA3BF4">
        <w:rPr>
          <w:sz w:val="28"/>
          <w:szCs w:val="28"/>
          <w:lang w:eastAsia="ar-SA"/>
        </w:rPr>
        <w:t>в сборнике нормативных правовых актов органов местного самоуправления города Вятские Поляны</w:t>
      </w:r>
      <w:r w:rsidR="00AD34F3" w:rsidRPr="009520A9">
        <w:rPr>
          <w:sz w:val="28"/>
          <w:szCs w:val="28"/>
          <w:lang w:eastAsia="ar-SA"/>
        </w:rPr>
        <w:t xml:space="preserve"> «</w:t>
      </w:r>
      <w:r w:rsidR="00F21677" w:rsidRPr="009520A9">
        <w:rPr>
          <w:sz w:val="28"/>
          <w:szCs w:val="28"/>
          <w:lang w:eastAsia="ar-SA"/>
        </w:rPr>
        <w:t>Деловой Вестник</w:t>
      </w:r>
      <w:r w:rsidR="00AD34F3" w:rsidRPr="009520A9">
        <w:rPr>
          <w:sz w:val="28"/>
          <w:szCs w:val="28"/>
          <w:lang w:eastAsia="ar-SA"/>
        </w:rPr>
        <w:t>» и разместить на официальном сайте администрации города Вятские Поляны в сети «Интернет»</w:t>
      </w:r>
      <w:r w:rsidR="00EA3BF4">
        <w:rPr>
          <w:sz w:val="28"/>
          <w:szCs w:val="28"/>
          <w:lang w:eastAsia="ar-SA"/>
        </w:rPr>
        <w:t>.</w:t>
      </w:r>
      <w:r w:rsidR="00AD34F3" w:rsidRPr="009520A9">
        <w:rPr>
          <w:sz w:val="28"/>
          <w:szCs w:val="28"/>
          <w:lang w:eastAsia="ar-SA"/>
        </w:rPr>
        <w:t xml:space="preserve"> </w:t>
      </w:r>
    </w:p>
    <w:p w:rsidR="00803CC6" w:rsidRDefault="00803CC6" w:rsidP="00AE41B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34F3" w:rsidRPr="009520A9" w:rsidRDefault="00096A6A" w:rsidP="00AE41B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34F3" w:rsidRPr="009520A9">
        <w:rPr>
          <w:sz w:val="28"/>
          <w:szCs w:val="28"/>
        </w:rPr>
        <w:t>. Настояще</w:t>
      </w:r>
      <w:r w:rsidR="00663880">
        <w:rPr>
          <w:sz w:val="28"/>
          <w:szCs w:val="28"/>
        </w:rPr>
        <w:t xml:space="preserve">е постановление вступает в силу </w:t>
      </w:r>
      <w:r w:rsidR="00663880" w:rsidRPr="00663880">
        <w:rPr>
          <w:sz w:val="28"/>
          <w:szCs w:val="28"/>
        </w:rPr>
        <w:t>со дня его официального опубликования.</w:t>
      </w:r>
    </w:p>
    <w:p w:rsidR="002F7673" w:rsidRPr="009520A9" w:rsidRDefault="002F7673" w:rsidP="00FB7F56">
      <w:pPr>
        <w:suppressAutoHyphens/>
        <w:spacing w:line="360" w:lineRule="auto"/>
        <w:ind w:firstLine="709"/>
        <w:jc w:val="both"/>
        <w:rPr>
          <w:sz w:val="72"/>
          <w:szCs w:val="72"/>
        </w:rPr>
      </w:pPr>
    </w:p>
    <w:p w:rsidR="007C5302" w:rsidRDefault="0072318D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главы</w:t>
      </w:r>
      <w:r w:rsidR="00AE41BA">
        <w:rPr>
          <w:sz w:val="28"/>
          <w:szCs w:val="28"/>
          <w:lang w:eastAsia="ar-SA"/>
        </w:rPr>
        <w:t xml:space="preserve"> города</w:t>
      </w:r>
      <w:r w:rsidR="00096A6A">
        <w:rPr>
          <w:sz w:val="28"/>
          <w:szCs w:val="28"/>
          <w:lang w:eastAsia="ar-SA"/>
        </w:rPr>
        <w:t xml:space="preserve"> Вятские Поляны</w:t>
      </w:r>
      <w:r w:rsidR="00096A6A">
        <w:rPr>
          <w:sz w:val="28"/>
          <w:szCs w:val="28"/>
          <w:lang w:eastAsia="ar-SA"/>
        </w:rPr>
        <w:tab/>
      </w:r>
      <w:r w:rsidR="00096A6A">
        <w:rPr>
          <w:sz w:val="28"/>
          <w:szCs w:val="28"/>
          <w:lang w:eastAsia="ar-SA"/>
        </w:rPr>
        <w:tab/>
      </w:r>
      <w:r w:rsidR="00096A6A">
        <w:rPr>
          <w:sz w:val="28"/>
          <w:szCs w:val="28"/>
          <w:lang w:eastAsia="ar-SA"/>
        </w:rPr>
        <w:tab/>
      </w:r>
      <w:r w:rsidR="00096A6A">
        <w:rPr>
          <w:sz w:val="28"/>
          <w:szCs w:val="28"/>
          <w:lang w:eastAsia="ar-SA"/>
        </w:rPr>
        <w:tab/>
      </w:r>
      <w:r w:rsidR="00AE41BA">
        <w:rPr>
          <w:sz w:val="28"/>
          <w:szCs w:val="28"/>
          <w:lang w:eastAsia="ar-SA"/>
        </w:rPr>
        <w:tab/>
      </w:r>
    </w:p>
    <w:p w:rsidR="002F7673" w:rsidRPr="009520A9" w:rsidRDefault="007C5302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</w:t>
      </w:r>
      <w:r w:rsidR="0072318D">
        <w:rPr>
          <w:sz w:val="28"/>
          <w:szCs w:val="28"/>
          <w:lang w:eastAsia="ar-SA"/>
        </w:rPr>
        <w:t xml:space="preserve">А.П. </w:t>
      </w:r>
      <w:proofErr w:type="spellStart"/>
      <w:r w:rsidR="0072318D">
        <w:rPr>
          <w:sz w:val="28"/>
          <w:szCs w:val="28"/>
          <w:lang w:eastAsia="ar-SA"/>
        </w:rPr>
        <w:t>Солодянкин</w:t>
      </w:r>
      <w:proofErr w:type="spellEnd"/>
    </w:p>
    <w:p w:rsidR="002F7673" w:rsidRPr="009520A9" w:rsidRDefault="002F7673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</w:p>
    <w:p w:rsidR="002F7673" w:rsidRPr="009520A9" w:rsidRDefault="002F7673" w:rsidP="002F7673">
      <w:pPr>
        <w:suppressAutoHyphens/>
        <w:ind w:firstLine="567"/>
        <w:jc w:val="both"/>
        <w:rPr>
          <w:sz w:val="36"/>
          <w:szCs w:val="36"/>
          <w:lang w:eastAsia="ar-SA"/>
        </w:rPr>
      </w:pPr>
    </w:p>
    <w:p w:rsidR="002F7673" w:rsidRPr="009520A9" w:rsidRDefault="002F7673" w:rsidP="002F7673">
      <w:pPr>
        <w:suppressAutoHyphens/>
        <w:jc w:val="both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>ПОДГОТОВЛЕНО</w:t>
      </w:r>
    </w:p>
    <w:p w:rsidR="002F7673" w:rsidRPr="009520A9" w:rsidRDefault="002F7673" w:rsidP="002F7673">
      <w:pPr>
        <w:suppressAutoHyphens/>
        <w:jc w:val="both"/>
        <w:rPr>
          <w:sz w:val="48"/>
          <w:szCs w:val="48"/>
          <w:lang w:eastAsia="ar-SA"/>
        </w:rPr>
      </w:pPr>
    </w:p>
    <w:p w:rsidR="002F7673" w:rsidRPr="009520A9" w:rsidRDefault="002F7673" w:rsidP="002F7673">
      <w:pPr>
        <w:suppressAutoHyphens/>
        <w:rPr>
          <w:kern w:val="1"/>
          <w:sz w:val="28"/>
          <w:szCs w:val="28"/>
          <w:lang w:eastAsia="ar-SA"/>
        </w:rPr>
      </w:pPr>
      <w:r w:rsidRPr="009520A9">
        <w:rPr>
          <w:kern w:val="1"/>
          <w:sz w:val="28"/>
          <w:szCs w:val="28"/>
          <w:lang w:eastAsia="ar-SA"/>
        </w:rPr>
        <w:t xml:space="preserve">Заведующий отделом архитектуры, </w:t>
      </w:r>
    </w:p>
    <w:p w:rsidR="002F7673" w:rsidRPr="009520A9" w:rsidRDefault="002F7673" w:rsidP="002F7673">
      <w:pPr>
        <w:suppressAutoHyphens/>
        <w:rPr>
          <w:kern w:val="1"/>
          <w:sz w:val="28"/>
          <w:szCs w:val="28"/>
          <w:lang w:eastAsia="ar-SA"/>
        </w:rPr>
      </w:pPr>
      <w:r w:rsidRPr="009520A9">
        <w:rPr>
          <w:kern w:val="1"/>
          <w:sz w:val="28"/>
          <w:szCs w:val="28"/>
          <w:lang w:eastAsia="ar-SA"/>
        </w:rPr>
        <w:t>главный архитектор города</w:t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  <w:t xml:space="preserve">  И.Е. Губанова</w:t>
      </w:r>
    </w:p>
    <w:p w:rsidR="002F7673" w:rsidRPr="009520A9" w:rsidRDefault="002F7673" w:rsidP="002F7673">
      <w:pPr>
        <w:suppressAutoHyphens/>
        <w:rPr>
          <w:sz w:val="48"/>
          <w:szCs w:val="48"/>
          <w:lang w:eastAsia="ar-SA"/>
        </w:rPr>
      </w:pPr>
    </w:p>
    <w:p w:rsidR="002F7673" w:rsidRPr="009520A9" w:rsidRDefault="002F7673" w:rsidP="0024628F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F7673" w:rsidRPr="009520A9" w:rsidSect="000D3819">
          <w:headerReference w:type="default" r:id="rId9"/>
          <w:pgSz w:w="11906" w:h="16838"/>
          <w:pgMar w:top="709" w:right="850" w:bottom="426" w:left="1701" w:header="426" w:footer="708" w:gutter="0"/>
          <w:cols w:space="708"/>
          <w:titlePg/>
          <w:docGrid w:linePitch="360"/>
        </w:sectPr>
      </w:pPr>
    </w:p>
    <w:p w:rsidR="000F754A" w:rsidRPr="009520A9" w:rsidRDefault="000F754A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754A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F754A" w:rsidRPr="009520A9" w:rsidRDefault="004D1DBF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628F" w:rsidRPr="009520A9" w:rsidRDefault="0024628F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4628F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постановлением</w:t>
      </w:r>
      <w:r w:rsidR="0024628F" w:rsidRPr="009520A9">
        <w:rPr>
          <w:rFonts w:ascii="Times New Roman" w:hAnsi="Times New Roman" w:cs="Times New Roman"/>
          <w:sz w:val="28"/>
          <w:szCs w:val="28"/>
        </w:rPr>
        <w:t xml:space="preserve"> </w:t>
      </w:r>
      <w:r w:rsidRPr="009520A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754A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г</w:t>
      </w:r>
      <w:r w:rsidR="0024628F" w:rsidRPr="009520A9">
        <w:rPr>
          <w:rFonts w:ascii="Times New Roman" w:hAnsi="Times New Roman" w:cs="Times New Roman"/>
          <w:sz w:val="28"/>
          <w:szCs w:val="28"/>
        </w:rPr>
        <w:t>орода</w:t>
      </w:r>
      <w:r w:rsidRPr="009520A9">
        <w:rPr>
          <w:rFonts w:ascii="Times New Roman" w:hAnsi="Times New Roman" w:cs="Times New Roman"/>
          <w:sz w:val="28"/>
          <w:szCs w:val="28"/>
        </w:rPr>
        <w:t xml:space="preserve"> Вятские Поляны</w:t>
      </w:r>
    </w:p>
    <w:p w:rsidR="000F754A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 xml:space="preserve">от </w:t>
      </w:r>
      <w:r w:rsidR="007C5302">
        <w:rPr>
          <w:rFonts w:ascii="Times New Roman" w:hAnsi="Times New Roman" w:cs="Times New Roman"/>
          <w:sz w:val="28"/>
          <w:szCs w:val="28"/>
        </w:rPr>
        <w:t>25.01.2023</w:t>
      </w:r>
      <w:r w:rsidR="006638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3CC6">
        <w:rPr>
          <w:rFonts w:ascii="Times New Roman" w:hAnsi="Times New Roman" w:cs="Times New Roman"/>
          <w:sz w:val="28"/>
          <w:szCs w:val="28"/>
        </w:rPr>
        <w:t xml:space="preserve"> </w:t>
      </w:r>
      <w:r w:rsidR="00800485" w:rsidRPr="009520A9">
        <w:rPr>
          <w:rFonts w:ascii="Times New Roman" w:hAnsi="Times New Roman" w:cs="Times New Roman"/>
          <w:sz w:val="28"/>
          <w:szCs w:val="28"/>
        </w:rPr>
        <w:t>№</w:t>
      </w:r>
      <w:r w:rsidRPr="009520A9">
        <w:rPr>
          <w:rFonts w:ascii="Times New Roman" w:hAnsi="Times New Roman" w:cs="Times New Roman"/>
          <w:sz w:val="28"/>
          <w:szCs w:val="28"/>
        </w:rPr>
        <w:t xml:space="preserve"> </w:t>
      </w:r>
      <w:r w:rsidR="007C5302">
        <w:rPr>
          <w:rFonts w:ascii="Times New Roman" w:hAnsi="Times New Roman" w:cs="Times New Roman"/>
          <w:sz w:val="28"/>
          <w:szCs w:val="28"/>
        </w:rPr>
        <w:t>142</w:t>
      </w:r>
    </w:p>
    <w:p w:rsidR="000F754A" w:rsidRPr="009520A9" w:rsidRDefault="000F754A" w:rsidP="00246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3880" w:rsidRPr="002C0528" w:rsidRDefault="00663880" w:rsidP="00663880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ab/>
        <w:t xml:space="preserve">       </w:t>
      </w:r>
      <w:r w:rsidRPr="002C0528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63880" w:rsidRPr="006B59C1" w:rsidRDefault="00663880" w:rsidP="00663880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63880" w:rsidRPr="002C0528" w:rsidRDefault="00663880" w:rsidP="00663880">
      <w:pPr>
        <w:pStyle w:val="ConsPlusNormal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Положению о предоставлении разрешения на осуществление земляных работ на территории города Вятские Поляны Кировской области</w:t>
      </w:r>
    </w:p>
    <w:p w:rsidR="00663880" w:rsidRPr="002C0528" w:rsidRDefault="00663880" w:rsidP="0066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28">
        <w:rPr>
          <w:rFonts w:ascii="Times New Roman" w:hAnsi="Times New Roman" w:cs="Times New Roman"/>
          <w:b/>
          <w:sz w:val="28"/>
          <w:szCs w:val="28"/>
        </w:rPr>
        <w:t>ГАРАНТИЙНОЕ ЗАЯВЛЕНИЕ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880" w:rsidRPr="002C0528" w:rsidRDefault="00663880" w:rsidP="00663880">
      <w:pPr>
        <w:pStyle w:val="ConsPlusNonformat"/>
        <w:jc w:val="center"/>
        <w:rPr>
          <w:rFonts w:ascii="Times New Roman" w:hAnsi="Times New Roman" w:cs="Times New Roman"/>
        </w:rPr>
      </w:pPr>
      <w:r w:rsidRPr="002C0528">
        <w:rPr>
          <w:rFonts w:ascii="Times New Roman" w:hAnsi="Times New Roman" w:cs="Times New Roman"/>
        </w:rPr>
        <w:t>(наименование предприятия, подавшего заявление)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представляет  в  полном  объеме,  </w:t>
      </w:r>
      <w:proofErr w:type="gramStart"/>
      <w:r w:rsidRPr="002C0528">
        <w:rPr>
          <w:rFonts w:ascii="Times New Roman" w:hAnsi="Times New Roman" w:cs="Times New Roman"/>
          <w:sz w:val="24"/>
          <w:szCs w:val="24"/>
        </w:rPr>
        <w:t>согласованное</w:t>
      </w:r>
      <w:proofErr w:type="gramEnd"/>
      <w:r w:rsidRPr="002C0528">
        <w:rPr>
          <w:rFonts w:ascii="Times New Roman" w:hAnsi="Times New Roman" w:cs="Times New Roman"/>
          <w:sz w:val="24"/>
          <w:szCs w:val="24"/>
        </w:rPr>
        <w:t xml:space="preserve">  со всеми заинтересованными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предприятиями гарантийное заявление </w:t>
      </w:r>
      <w:proofErr w:type="gramStart"/>
      <w:r w:rsidRPr="002C05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052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880" w:rsidRPr="002C0528" w:rsidRDefault="00663880" w:rsidP="00663880">
      <w:pPr>
        <w:pStyle w:val="ConsPlusNonformat"/>
        <w:jc w:val="center"/>
        <w:rPr>
          <w:rFonts w:ascii="Times New Roman" w:hAnsi="Times New Roman" w:cs="Times New Roman"/>
        </w:rPr>
      </w:pPr>
      <w:r w:rsidRPr="002C0528">
        <w:rPr>
          <w:rFonts w:ascii="Times New Roman" w:hAnsi="Times New Roman" w:cs="Times New Roman"/>
        </w:rPr>
        <w:t>(какие работы производятся, место проведения работ)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>Заинтересованные предприятия: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8B1FC1" w:rsidP="00663880">
      <w:pPr>
        <w:pBdr>
          <w:bottom w:val="single" w:sz="4" w:space="1" w:color="auto"/>
        </w:pBdr>
        <w:rPr>
          <w:sz w:val="24"/>
          <w:szCs w:val="24"/>
        </w:rPr>
      </w:pPr>
      <w:hyperlink r:id="rId10" w:history="1">
        <w:r w:rsidR="00663880" w:rsidRPr="002C0528">
          <w:rPr>
            <w:rStyle w:val="a3"/>
            <w:color w:val="auto"/>
            <w:sz w:val="24"/>
            <w:szCs w:val="24"/>
            <w:u w:val="none"/>
          </w:rPr>
          <w:t>РЭО ГИБДД МО МВД России «</w:t>
        </w:r>
        <w:proofErr w:type="spellStart"/>
        <w:r w:rsidR="00663880" w:rsidRPr="002C0528">
          <w:rPr>
            <w:rStyle w:val="a3"/>
            <w:color w:val="auto"/>
            <w:sz w:val="24"/>
            <w:szCs w:val="24"/>
            <w:u w:val="none"/>
          </w:rPr>
          <w:t>Вятскополянский</w:t>
        </w:r>
        <w:proofErr w:type="spellEnd"/>
      </w:hyperlink>
      <w:r w:rsidR="00663880" w:rsidRPr="002C0528">
        <w:rPr>
          <w:sz w:val="24"/>
          <w:szCs w:val="24"/>
        </w:rPr>
        <w:t>»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ООО «Водоканал»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ООО «Водоотведение»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ТЦТЭТ КФ ПАО Ростелеком, тел.: 8 (83347) 2-21-73, 8-912-363-37-98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2C0528">
        <w:rPr>
          <w:rFonts w:ascii="Times New Roman" w:hAnsi="Times New Roman" w:cs="Times New Roman"/>
          <w:sz w:val="24"/>
          <w:szCs w:val="24"/>
        </w:rPr>
        <w:t>Коммунэнерго</w:t>
      </w:r>
      <w:proofErr w:type="spellEnd"/>
      <w:r w:rsidRPr="002C05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C0528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Pr="002C0528">
        <w:rPr>
          <w:rFonts w:ascii="Times New Roman" w:hAnsi="Times New Roman" w:cs="Times New Roman"/>
          <w:sz w:val="24"/>
          <w:szCs w:val="24"/>
        </w:rPr>
        <w:t>»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974BE5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663880" w:rsidRPr="002C0528"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Киров»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Отделение железной дороги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МП «</w:t>
      </w:r>
      <w:r w:rsidR="00262F85">
        <w:rPr>
          <w:rFonts w:ascii="Times New Roman" w:hAnsi="Times New Roman" w:cs="Times New Roman"/>
          <w:sz w:val="24"/>
          <w:szCs w:val="24"/>
        </w:rPr>
        <w:t>Благоустройство города</w:t>
      </w:r>
      <w:r w:rsidRPr="002C0528">
        <w:rPr>
          <w:rFonts w:ascii="Times New Roman" w:hAnsi="Times New Roman" w:cs="Times New Roman"/>
          <w:sz w:val="24"/>
          <w:szCs w:val="24"/>
        </w:rPr>
        <w:t xml:space="preserve"> Вятские Поляны»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974BE5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</w:t>
      </w:r>
      <w:r w:rsidR="00663880" w:rsidRPr="002C0528">
        <w:rPr>
          <w:rFonts w:ascii="Times New Roman" w:hAnsi="Times New Roman" w:cs="Times New Roman"/>
          <w:sz w:val="24"/>
          <w:szCs w:val="24"/>
        </w:rPr>
        <w:t xml:space="preserve"> «Ростелеком»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262F85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и Приволжье» - «Кировэнерго»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18D" w:rsidRDefault="0072318D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«Молот-Оружие» (линии связи)</w:t>
      </w: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lastRenderedPageBreak/>
        <w:t>Собственник/арендатор земельного участка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Другие заинтересованные службы 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Просим выдать ордер на производство работ.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b/>
          <w:sz w:val="24"/>
          <w:szCs w:val="24"/>
        </w:rPr>
        <w:t>Начало работ</w:t>
      </w:r>
      <w:r w:rsidRPr="002C0528">
        <w:rPr>
          <w:rFonts w:ascii="Times New Roman" w:hAnsi="Times New Roman" w:cs="Times New Roman"/>
          <w:sz w:val="24"/>
          <w:szCs w:val="24"/>
        </w:rPr>
        <w:t xml:space="preserve"> _____________________. </w:t>
      </w:r>
      <w:r w:rsidRPr="002C0528">
        <w:rPr>
          <w:rFonts w:ascii="Times New Roman" w:hAnsi="Times New Roman" w:cs="Times New Roman"/>
          <w:b/>
          <w:sz w:val="24"/>
          <w:szCs w:val="24"/>
        </w:rPr>
        <w:t>Окончание работ</w:t>
      </w:r>
      <w:r w:rsidRPr="002C052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Я, _____________________________________________________________, обязуюсь: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 xml:space="preserve">1. При проведении земляных работ точно соблюдать </w:t>
      </w:r>
      <w:hyperlink r:id="rId11" w:history="1">
        <w:r w:rsidRPr="002C052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C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528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2C0528">
        <w:rPr>
          <w:rFonts w:ascii="Times New Roman" w:hAnsi="Times New Roman" w:cs="Times New Roman"/>
          <w:sz w:val="28"/>
          <w:szCs w:val="28"/>
        </w:rPr>
        <w:t xml:space="preserve"> городской Думы 06.08.2013 № 49</w:t>
      </w:r>
      <w:r>
        <w:rPr>
          <w:rFonts w:ascii="Times New Roman" w:hAnsi="Times New Roman" w:cs="Times New Roman"/>
          <w:sz w:val="28"/>
          <w:szCs w:val="28"/>
        </w:rPr>
        <w:t xml:space="preserve"> и положение о предоставлении разрешения на осуществление земляных работ на территории города Вятские Поляны Кировской области.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880" w:rsidRDefault="00663880" w:rsidP="00663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>2. Не приступать к работам, пока объект полностью не снабжен материалами и не обеспечен рабочей силой.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 xml:space="preserve">3. Начать и окончить работы с полным приведением места </w:t>
      </w:r>
      <w:r>
        <w:rPr>
          <w:rFonts w:ascii="Times New Roman" w:hAnsi="Times New Roman" w:cs="Times New Roman"/>
          <w:sz w:val="28"/>
          <w:szCs w:val="28"/>
        </w:rPr>
        <w:t>проведения работ</w:t>
      </w:r>
      <w:r w:rsidRPr="002C0528">
        <w:rPr>
          <w:rFonts w:ascii="Times New Roman" w:hAnsi="Times New Roman" w:cs="Times New Roman"/>
          <w:sz w:val="28"/>
          <w:szCs w:val="28"/>
        </w:rPr>
        <w:t xml:space="preserve"> в прежний вид и в указанные сроки в ордере, в точности выполняя все условия, данные при согласовании с заинтересованными организациями.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 xml:space="preserve">4. Обеспечить </w:t>
      </w:r>
      <w:r>
        <w:rPr>
          <w:rFonts w:ascii="Times New Roman" w:hAnsi="Times New Roman" w:cs="Times New Roman"/>
          <w:sz w:val="28"/>
          <w:szCs w:val="28"/>
        </w:rPr>
        <w:t>безопасное</w:t>
      </w:r>
      <w:r w:rsidRPr="002C0528">
        <w:rPr>
          <w:rFonts w:ascii="Times New Roman" w:hAnsi="Times New Roman" w:cs="Times New Roman"/>
          <w:sz w:val="28"/>
          <w:szCs w:val="28"/>
        </w:rPr>
        <w:t xml:space="preserve"> движение транспортных средств и пешеходов в месте разрытия.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52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C0528">
        <w:rPr>
          <w:rFonts w:ascii="Times New Roman" w:hAnsi="Times New Roman" w:cs="Times New Roman"/>
          <w:sz w:val="24"/>
          <w:szCs w:val="24"/>
        </w:rPr>
        <w:t xml:space="preserve"> за производство работ ___________________________________________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3880" w:rsidRPr="002C0528" w:rsidRDefault="00663880" w:rsidP="00663880">
      <w:pPr>
        <w:pStyle w:val="ConsPlusNonformat"/>
        <w:jc w:val="center"/>
        <w:rPr>
          <w:rFonts w:ascii="Times New Roman" w:hAnsi="Times New Roman" w:cs="Times New Roman"/>
        </w:rPr>
      </w:pPr>
      <w:r w:rsidRPr="002C0528">
        <w:rPr>
          <w:rFonts w:ascii="Times New Roman" w:hAnsi="Times New Roman" w:cs="Times New Roman"/>
        </w:rPr>
        <w:t>(ф.и.о.,  номер телефона)</w:t>
      </w: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880" w:rsidRPr="002C0528" w:rsidRDefault="00663880" w:rsidP="00663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«____» _____________ 20__ г.</w:t>
      </w:r>
    </w:p>
    <w:p w:rsidR="00FC48C1" w:rsidRDefault="00FC48C1" w:rsidP="00663880">
      <w:pPr>
        <w:widowControl/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F44354" w:rsidRPr="00000EB4" w:rsidRDefault="00F44354" w:rsidP="00F44354">
      <w:pPr>
        <w:widowControl/>
        <w:spacing w:line="360" w:lineRule="auto"/>
        <w:jc w:val="center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_________________</w:t>
      </w:r>
    </w:p>
    <w:p w:rsidR="00FC48C1" w:rsidRPr="009520A9" w:rsidRDefault="00FC48C1" w:rsidP="002E0E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48C1" w:rsidRPr="009520A9" w:rsidSect="000D3819">
      <w:pgSz w:w="11906" w:h="16838"/>
      <w:pgMar w:top="709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D7" w:rsidRDefault="00EC18D7" w:rsidP="00D13C6E">
      <w:r>
        <w:separator/>
      </w:r>
    </w:p>
  </w:endnote>
  <w:endnote w:type="continuationSeparator" w:id="0">
    <w:p w:rsidR="00EC18D7" w:rsidRDefault="00EC18D7" w:rsidP="00D1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D7" w:rsidRDefault="00EC18D7" w:rsidP="00D13C6E">
      <w:r>
        <w:separator/>
      </w:r>
    </w:p>
  </w:footnote>
  <w:footnote w:type="continuationSeparator" w:id="0">
    <w:p w:rsidR="00EC18D7" w:rsidRDefault="00EC18D7" w:rsidP="00D1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688"/>
      <w:docPartObj>
        <w:docPartGallery w:val="Page Numbers (Top of Page)"/>
        <w:docPartUnique/>
      </w:docPartObj>
    </w:sdtPr>
    <w:sdtContent>
      <w:p w:rsidR="002024B2" w:rsidRDefault="008B1FC1" w:rsidP="00653F59">
        <w:pPr>
          <w:pStyle w:val="a5"/>
          <w:jc w:val="center"/>
        </w:pPr>
        <w:r>
          <w:fldChar w:fldCharType="begin"/>
        </w:r>
        <w:r w:rsidR="00474226">
          <w:instrText xml:space="preserve"> PAGE   \* MERGEFORMAT </w:instrText>
        </w:r>
        <w:r>
          <w:fldChar w:fldCharType="separate"/>
        </w:r>
        <w:r w:rsidR="007C53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551C60"/>
    <w:multiLevelType w:val="multilevel"/>
    <w:tmpl w:val="F88E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C3220C"/>
    <w:multiLevelType w:val="multilevel"/>
    <w:tmpl w:val="E00A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54A"/>
    <w:rsid w:val="0000784C"/>
    <w:rsid w:val="00032FEC"/>
    <w:rsid w:val="000353F2"/>
    <w:rsid w:val="00062508"/>
    <w:rsid w:val="00095B48"/>
    <w:rsid w:val="00096A6A"/>
    <w:rsid w:val="000B0AD3"/>
    <w:rsid w:val="000C20B9"/>
    <w:rsid w:val="000C2BF9"/>
    <w:rsid w:val="000C74B2"/>
    <w:rsid w:val="000D3819"/>
    <w:rsid w:val="000F754A"/>
    <w:rsid w:val="00114D41"/>
    <w:rsid w:val="00115D03"/>
    <w:rsid w:val="00136CFC"/>
    <w:rsid w:val="00143BA4"/>
    <w:rsid w:val="0014648C"/>
    <w:rsid w:val="00171975"/>
    <w:rsid w:val="001770F9"/>
    <w:rsid w:val="001A3D71"/>
    <w:rsid w:val="001B084A"/>
    <w:rsid w:val="001D114F"/>
    <w:rsid w:val="001D6D92"/>
    <w:rsid w:val="001E012B"/>
    <w:rsid w:val="002024B2"/>
    <w:rsid w:val="00205BF2"/>
    <w:rsid w:val="00220C00"/>
    <w:rsid w:val="00245F53"/>
    <w:rsid w:val="0024628F"/>
    <w:rsid w:val="0025391C"/>
    <w:rsid w:val="00262F85"/>
    <w:rsid w:val="00277193"/>
    <w:rsid w:val="002B02A9"/>
    <w:rsid w:val="002B2C5B"/>
    <w:rsid w:val="002B49FF"/>
    <w:rsid w:val="002B5A81"/>
    <w:rsid w:val="002C0528"/>
    <w:rsid w:val="002C67F2"/>
    <w:rsid w:val="002D7426"/>
    <w:rsid w:val="002E0E2D"/>
    <w:rsid w:val="002E40E4"/>
    <w:rsid w:val="002E6B2A"/>
    <w:rsid w:val="002F36F9"/>
    <w:rsid w:val="002F4543"/>
    <w:rsid w:val="002F7673"/>
    <w:rsid w:val="00301141"/>
    <w:rsid w:val="00311EAB"/>
    <w:rsid w:val="00314DFE"/>
    <w:rsid w:val="00324422"/>
    <w:rsid w:val="00334356"/>
    <w:rsid w:val="00346177"/>
    <w:rsid w:val="00353A50"/>
    <w:rsid w:val="00355298"/>
    <w:rsid w:val="0035665A"/>
    <w:rsid w:val="003577E0"/>
    <w:rsid w:val="003578BC"/>
    <w:rsid w:val="0037115D"/>
    <w:rsid w:val="00390FA6"/>
    <w:rsid w:val="003B0CD3"/>
    <w:rsid w:val="003B2E4F"/>
    <w:rsid w:val="003E30E1"/>
    <w:rsid w:val="00410286"/>
    <w:rsid w:val="004365DA"/>
    <w:rsid w:val="0045700B"/>
    <w:rsid w:val="00474226"/>
    <w:rsid w:val="004A5CE1"/>
    <w:rsid w:val="004C700B"/>
    <w:rsid w:val="004D0083"/>
    <w:rsid w:val="004D0531"/>
    <w:rsid w:val="004D1DBF"/>
    <w:rsid w:val="004D2535"/>
    <w:rsid w:val="004D55E0"/>
    <w:rsid w:val="004D5C14"/>
    <w:rsid w:val="004E2FBB"/>
    <w:rsid w:val="004F566E"/>
    <w:rsid w:val="004F6877"/>
    <w:rsid w:val="005133F1"/>
    <w:rsid w:val="005213FE"/>
    <w:rsid w:val="00541F8E"/>
    <w:rsid w:val="00545F20"/>
    <w:rsid w:val="005517FB"/>
    <w:rsid w:val="00562167"/>
    <w:rsid w:val="005728F5"/>
    <w:rsid w:val="005831D8"/>
    <w:rsid w:val="00596291"/>
    <w:rsid w:val="005A41C1"/>
    <w:rsid w:val="005B4614"/>
    <w:rsid w:val="005C13FB"/>
    <w:rsid w:val="005C3D16"/>
    <w:rsid w:val="005D4E57"/>
    <w:rsid w:val="00612816"/>
    <w:rsid w:val="006309D6"/>
    <w:rsid w:val="006427A8"/>
    <w:rsid w:val="00646721"/>
    <w:rsid w:val="006513F1"/>
    <w:rsid w:val="00653F59"/>
    <w:rsid w:val="00663880"/>
    <w:rsid w:val="00684326"/>
    <w:rsid w:val="006B59C1"/>
    <w:rsid w:val="006E4560"/>
    <w:rsid w:val="006E77DA"/>
    <w:rsid w:val="006F2C03"/>
    <w:rsid w:val="006F300F"/>
    <w:rsid w:val="0072318D"/>
    <w:rsid w:val="00725408"/>
    <w:rsid w:val="00734691"/>
    <w:rsid w:val="0075107B"/>
    <w:rsid w:val="00751BC9"/>
    <w:rsid w:val="007638EF"/>
    <w:rsid w:val="007641F0"/>
    <w:rsid w:val="00765EDD"/>
    <w:rsid w:val="00772D14"/>
    <w:rsid w:val="00774174"/>
    <w:rsid w:val="0079615D"/>
    <w:rsid w:val="007A0A52"/>
    <w:rsid w:val="007B4500"/>
    <w:rsid w:val="007B45B2"/>
    <w:rsid w:val="007C5302"/>
    <w:rsid w:val="007D309D"/>
    <w:rsid w:val="007D5A1C"/>
    <w:rsid w:val="007E389D"/>
    <w:rsid w:val="00800485"/>
    <w:rsid w:val="00800752"/>
    <w:rsid w:val="00803CC6"/>
    <w:rsid w:val="00804CC7"/>
    <w:rsid w:val="0080681D"/>
    <w:rsid w:val="008135E3"/>
    <w:rsid w:val="00826127"/>
    <w:rsid w:val="008360E6"/>
    <w:rsid w:val="0084488A"/>
    <w:rsid w:val="008466EE"/>
    <w:rsid w:val="00851D74"/>
    <w:rsid w:val="00867F07"/>
    <w:rsid w:val="008823A6"/>
    <w:rsid w:val="00893C85"/>
    <w:rsid w:val="00897252"/>
    <w:rsid w:val="008A25AE"/>
    <w:rsid w:val="008B1FC1"/>
    <w:rsid w:val="0091235E"/>
    <w:rsid w:val="009167FF"/>
    <w:rsid w:val="00917516"/>
    <w:rsid w:val="0092645A"/>
    <w:rsid w:val="00926B45"/>
    <w:rsid w:val="009357D7"/>
    <w:rsid w:val="009520A9"/>
    <w:rsid w:val="00974BE5"/>
    <w:rsid w:val="009D3A0E"/>
    <w:rsid w:val="009D5429"/>
    <w:rsid w:val="009E1826"/>
    <w:rsid w:val="009E46AC"/>
    <w:rsid w:val="009F3E43"/>
    <w:rsid w:val="00A1238F"/>
    <w:rsid w:val="00A13E70"/>
    <w:rsid w:val="00A206F5"/>
    <w:rsid w:val="00A45CD6"/>
    <w:rsid w:val="00A502E7"/>
    <w:rsid w:val="00A915E6"/>
    <w:rsid w:val="00AB45A4"/>
    <w:rsid w:val="00AC5594"/>
    <w:rsid w:val="00AD34F3"/>
    <w:rsid w:val="00AE41BA"/>
    <w:rsid w:val="00AF7933"/>
    <w:rsid w:val="00B140AE"/>
    <w:rsid w:val="00B17106"/>
    <w:rsid w:val="00B21957"/>
    <w:rsid w:val="00B2635F"/>
    <w:rsid w:val="00B341AD"/>
    <w:rsid w:val="00B41E0C"/>
    <w:rsid w:val="00B53C1C"/>
    <w:rsid w:val="00B600CC"/>
    <w:rsid w:val="00B77FFB"/>
    <w:rsid w:val="00B867C0"/>
    <w:rsid w:val="00B95FD9"/>
    <w:rsid w:val="00BA47C0"/>
    <w:rsid w:val="00BB14E8"/>
    <w:rsid w:val="00BC1ADD"/>
    <w:rsid w:val="00BE3332"/>
    <w:rsid w:val="00BE68C4"/>
    <w:rsid w:val="00C1062D"/>
    <w:rsid w:val="00C44E49"/>
    <w:rsid w:val="00C55E12"/>
    <w:rsid w:val="00C74E26"/>
    <w:rsid w:val="00C84607"/>
    <w:rsid w:val="00C8669D"/>
    <w:rsid w:val="00CB7B6E"/>
    <w:rsid w:val="00CE1382"/>
    <w:rsid w:val="00D13C6E"/>
    <w:rsid w:val="00D20B1C"/>
    <w:rsid w:val="00D32332"/>
    <w:rsid w:val="00D376F4"/>
    <w:rsid w:val="00D95D77"/>
    <w:rsid w:val="00DA78F9"/>
    <w:rsid w:val="00DB27D0"/>
    <w:rsid w:val="00DC350D"/>
    <w:rsid w:val="00DF3F19"/>
    <w:rsid w:val="00DF6A35"/>
    <w:rsid w:val="00E04B4C"/>
    <w:rsid w:val="00E14614"/>
    <w:rsid w:val="00E350DC"/>
    <w:rsid w:val="00E42100"/>
    <w:rsid w:val="00E622D3"/>
    <w:rsid w:val="00E638E9"/>
    <w:rsid w:val="00E83B33"/>
    <w:rsid w:val="00E87479"/>
    <w:rsid w:val="00EA3BF4"/>
    <w:rsid w:val="00EA6477"/>
    <w:rsid w:val="00EB42BD"/>
    <w:rsid w:val="00EC18D7"/>
    <w:rsid w:val="00EC3564"/>
    <w:rsid w:val="00EC3EB9"/>
    <w:rsid w:val="00EC772F"/>
    <w:rsid w:val="00ED70EF"/>
    <w:rsid w:val="00EE775A"/>
    <w:rsid w:val="00EF2D34"/>
    <w:rsid w:val="00EF54BB"/>
    <w:rsid w:val="00F0560B"/>
    <w:rsid w:val="00F21677"/>
    <w:rsid w:val="00F44354"/>
    <w:rsid w:val="00F57006"/>
    <w:rsid w:val="00F760E0"/>
    <w:rsid w:val="00F76980"/>
    <w:rsid w:val="00F81979"/>
    <w:rsid w:val="00F8465D"/>
    <w:rsid w:val="00F860DA"/>
    <w:rsid w:val="00F96A49"/>
    <w:rsid w:val="00FA151C"/>
    <w:rsid w:val="00FA4136"/>
    <w:rsid w:val="00FA471D"/>
    <w:rsid w:val="00FB1CFC"/>
    <w:rsid w:val="00FB7F56"/>
    <w:rsid w:val="00FC48C1"/>
    <w:rsid w:val="00FD4183"/>
    <w:rsid w:val="00FE37EB"/>
    <w:rsid w:val="00FE43DD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F3F1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53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3C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13C6E"/>
  </w:style>
  <w:style w:type="paragraph" w:styleId="a7">
    <w:name w:val="footer"/>
    <w:basedOn w:val="a"/>
    <w:link w:val="a8"/>
    <w:uiPriority w:val="99"/>
    <w:semiHidden/>
    <w:unhideWhenUsed/>
    <w:rsid w:val="00D13C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C6E"/>
  </w:style>
  <w:style w:type="paragraph" w:styleId="a9">
    <w:name w:val="List Paragraph"/>
    <w:basedOn w:val="a"/>
    <w:uiPriority w:val="34"/>
    <w:qFormat/>
    <w:rsid w:val="00D323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F3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4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53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C52143C032115FA60F234FE32D8445EA70C051CC19FA09F691159D4D8E2462AA9750C1BC9BB31033462F86E223B4730CbFl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90adear.xn--p1ai/r/43/divisions/47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0CDD-3697-460C-AE57-5364F13C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2023-01-25T11:25:00Z</cp:lastPrinted>
  <dcterms:created xsi:type="dcterms:W3CDTF">2023-01-26T06:38:00Z</dcterms:created>
  <dcterms:modified xsi:type="dcterms:W3CDTF">2023-01-26T06:38:00Z</dcterms:modified>
</cp:coreProperties>
</file>