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6A" w:rsidRDefault="00D2666A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D2666A" w:rsidRDefault="00D2666A">
      <w:pPr>
        <w:pStyle w:val="1"/>
        <w:rPr>
          <w:b w:val="0"/>
          <w:bCs w:val="0"/>
          <w:szCs w:val="32"/>
        </w:rPr>
      </w:pPr>
    </w:p>
    <w:p w:rsidR="00D2666A" w:rsidRDefault="00D2666A" w:rsidP="0000010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2666A" w:rsidRDefault="00D2666A" w:rsidP="000001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666A" w:rsidRDefault="00D2666A">
      <w:pPr>
        <w:jc w:val="center"/>
        <w:rPr>
          <w:b/>
          <w:bCs/>
          <w:sz w:val="32"/>
          <w:szCs w:val="32"/>
        </w:rPr>
      </w:pPr>
    </w:p>
    <w:p w:rsidR="00D2666A" w:rsidRDefault="00D266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666A" w:rsidRDefault="00D2666A">
      <w:pPr>
        <w:jc w:val="center"/>
        <w:rPr>
          <w:b/>
          <w:bCs/>
          <w:sz w:val="32"/>
          <w:szCs w:val="32"/>
        </w:rPr>
      </w:pPr>
    </w:p>
    <w:p w:rsidR="00D2666A" w:rsidRPr="00AD7081" w:rsidRDefault="008C11C1" w:rsidP="000800FE">
      <w:pPr>
        <w:rPr>
          <w:sz w:val="28"/>
          <w:szCs w:val="28"/>
          <w:u w:val="single"/>
        </w:rPr>
      </w:pPr>
      <w:r w:rsidRPr="00000109">
        <w:rPr>
          <w:sz w:val="28"/>
          <w:szCs w:val="28"/>
          <w:u w:val="single"/>
        </w:rPr>
        <w:t>28.10.2019</w:t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531A23">
        <w:rPr>
          <w:sz w:val="28"/>
          <w:szCs w:val="28"/>
        </w:rPr>
        <w:t xml:space="preserve"> </w:t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 w:rsidR="002F254B">
        <w:rPr>
          <w:sz w:val="28"/>
          <w:szCs w:val="28"/>
        </w:rPr>
        <w:t xml:space="preserve">                       </w:t>
      </w:r>
      <w:r w:rsidR="00EC2C2B">
        <w:rPr>
          <w:sz w:val="28"/>
          <w:szCs w:val="28"/>
        </w:rPr>
        <w:t xml:space="preserve">№ </w:t>
      </w:r>
      <w:r w:rsidRPr="00AD7081">
        <w:rPr>
          <w:sz w:val="28"/>
          <w:szCs w:val="28"/>
          <w:u w:val="single"/>
        </w:rPr>
        <w:t>1479</w:t>
      </w:r>
    </w:p>
    <w:p w:rsidR="00D2666A" w:rsidRDefault="00D266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2666A" w:rsidRDefault="00D2666A">
      <w:pPr>
        <w:jc w:val="center"/>
        <w:rPr>
          <w:sz w:val="44"/>
          <w:szCs w:val="44"/>
        </w:rPr>
      </w:pPr>
    </w:p>
    <w:p w:rsidR="009C6DC0" w:rsidRPr="0094540E" w:rsidRDefault="009C6DC0" w:rsidP="009C6DC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94540E">
        <w:rPr>
          <w:b/>
          <w:color w:val="000000"/>
          <w:spacing w:val="6"/>
          <w:sz w:val="28"/>
          <w:szCs w:val="28"/>
        </w:rPr>
        <w:t>О внесении проекта бюджета муниципального образования</w:t>
      </w:r>
    </w:p>
    <w:p w:rsidR="009C6DC0" w:rsidRPr="0094540E" w:rsidRDefault="009C6DC0" w:rsidP="009C6DC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94540E">
        <w:rPr>
          <w:b/>
          <w:color w:val="000000"/>
          <w:spacing w:val="6"/>
          <w:sz w:val="28"/>
          <w:szCs w:val="28"/>
        </w:rPr>
        <w:t xml:space="preserve">городского округа город Вятские Поляны Кировской области </w:t>
      </w:r>
    </w:p>
    <w:p w:rsidR="009C6DC0" w:rsidRPr="0094540E" w:rsidRDefault="009C6DC0" w:rsidP="009C6DC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94540E">
        <w:rPr>
          <w:b/>
          <w:color w:val="000000"/>
          <w:spacing w:val="6"/>
          <w:sz w:val="28"/>
          <w:szCs w:val="28"/>
        </w:rPr>
        <w:t>на 20</w:t>
      </w:r>
      <w:r w:rsidR="00E07D43">
        <w:rPr>
          <w:b/>
          <w:color w:val="000000"/>
          <w:spacing w:val="6"/>
          <w:sz w:val="28"/>
          <w:szCs w:val="28"/>
        </w:rPr>
        <w:t>20</w:t>
      </w:r>
      <w:r w:rsidRPr="0094540E">
        <w:rPr>
          <w:b/>
          <w:color w:val="000000"/>
          <w:spacing w:val="6"/>
          <w:sz w:val="28"/>
          <w:szCs w:val="28"/>
        </w:rPr>
        <w:t xml:space="preserve"> год и плановый период 20</w:t>
      </w:r>
      <w:r w:rsidR="002F254B">
        <w:rPr>
          <w:b/>
          <w:color w:val="000000"/>
          <w:spacing w:val="6"/>
          <w:sz w:val="28"/>
          <w:szCs w:val="28"/>
        </w:rPr>
        <w:t>2</w:t>
      </w:r>
      <w:r w:rsidR="00E07D43">
        <w:rPr>
          <w:b/>
          <w:color w:val="000000"/>
          <w:spacing w:val="6"/>
          <w:sz w:val="28"/>
          <w:szCs w:val="28"/>
        </w:rPr>
        <w:t>1</w:t>
      </w:r>
      <w:r w:rsidRPr="0094540E">
        <w:rPr>
          <w:b/>
          <w:color w:val="000000"/>
          <w:spacing w:val="6"/>
          <w:sz w:val="28"/>
          <w:szCs w:val="28"/>
        </w:rPr>
        <w:t>-20</w:t>
      </w:r>
      <w:r>
        <w:rPr>
          <w:b/>
          <w:color w:val="000000"/>
          <w:spacing w:val="6"/>
          <w:sz w:val="28"/>
          <w:szCs w:val="28"/>
        </w:rPr>
        <w:t>2</w:t>
      </w:r>
      <w:r w:rsidR="00E07D43">
        <w:rPr>
          <w:b/>
          <w:color w:val="000000"/>
          <w:spacing w:val="6"/>
          <w:sz w:val="28"/>
          <w:szCs w:val="28"/>
        </w:rPr>
        <w:t>2</w:t>
      </w:r>
      <w:r w:rsidRPr="0094540E">
        <w:rPr>
          <w:b/>
          <w:color w:val="000000"/>
          <w:spacing w:val="6"/>
          <w:sz w:val="28"/>
          <w:szCs w:val="28"/>
        </w:rPr>
        <w:t xml:space="preserve"> годов</w:t>
      </w:r>
      <w:r w:rsidR="00270394">
        <w:rPr>
          <w:b/>
          <w:color w:val="000000"/>
          <w:spacing w:val="6"/>
          <w:sz w:val="28"/>
          <w:szCs w:val="28"/>
        </w:rPr>
        <w:t xml:space="preserve"> на рассмотрение Вятскополянской городской Думы</w:t>
      </w:r>
    </w:p>
    <w:p w:rsidR="009C6DC0" w:rsidRPr="00575CF8" w:rsidRDefault="009C6DC0" w:rsidP="009C6DC0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</w:rPr>
      </w:pPr>
    </w:p>
    <w:p w:rsidR="009C6DC0" w:rsidRPr="00575CF8" w:rsidRDefault="009C6DC0" w:rsidP="009C6DC0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</w:rPr>
      </w:pPr>
    </w:p>
    <w:p w:rsidR="009C6DC0" w:rsidRPr="004569FA" w:rsidRDefault="009C6DC0" w:rsidP="009C6DC0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Pr="004569FA">
        <w:rPr>
          <w:color w:val="000000"/>
          <w:spacing w:val="6"/>
          <w:sz w:val="28"/>
          <w:szCs w:val="28"/>
        </w:rPr>
        <w:t xml:space="preserve">В </w:t>
      </w:r>
      <w:r>
        <w:rPr>
          <w:color w:val="000000"/>
          <w:spacing w:val="6"/>
          <w:sz w:val="28"/>
          <w:szCs w:val="28"/>
        </w:rPr>
        <w:t>соответствии со статьями 173, 184.2, 185 Бюджетного кодекса Российской Федерации</w:t>
      </w:r>
      <w:r w:rsidRPr="004569FA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администрация города Вятские Поляны </w:t>
      </w:r>
      <w:r w:rsidRPr="004569FA">
        <w:rPr>
          <w:color w:val="000000"/>
          <w:spacing w:val="6"/>
          <w:sz w:val="28"/>
          <w:szCs w:val="28"/>
        </w:rPr>
        <w:t>ПОСТАНОВЛЯ</w:t>
      </w:r>
      <w:r>
        <w:rPr>
          <w:color w:val="000000"/>
          <w:spacing w:val="6"/>
          <w:sz w:val="28"/>
          <w:szCs w:val="28"/>
        </w:rPr>
        <w:t>ЕТ</w:t>
      </w:r>
      <w:r w:rsidRPr="004569FA">
        <w:rPr>
          <w:color w:val="000000"/>
          <w:spacing w:val="6"/>
          <w:sz w:val="28"/>
          <w:szCs w:val="28"/>
        </w:rPr>
        <w:t>:</w:t>
      </w:r>
    </w:p>
    <w:p w:rsidR="009C6DC0" w:rsidRPr="004569FA" w:rsidRDefault="009C6DC0" w:rsidP="009C6DC0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1. Одобрить прогноз социально-экономического развития муниципального образования городского округа город Вятские Поляны Кировской области на 20</w:t>
      </w:r>
      <w:r w:rsidR="00E07D43">
        <w:rPr>
          <w:color w:val="000000"/>
          <w:spacing w:val="6"/>
          <w:sz w:val="28"/>
          <w:szCs w:val="28"/>
        </w:rPr>
        <w:t>20</w:t>
      </w:r>
      <w:r>
        <w:rPr>
          <w:color w:val="000000"/>
          <w:spacing w:val="6"/>
          <w:sz w:val="28"/>
          <w:szCs w:val="28"/>
        </w:rPr>
        <w:t xml:space="preserve"> год и на плановый период 20</w:t>
      </w:r>
      <w:r w:rsidR="002F254B">
        <w:rPr>
          <w:color w:val="000000"/>
          <w:spacing w:val="6"/>
          <w:sz w:val="28"/>
          <w:szCs w:val="28"/>
        </w:rPr>
        <w:t>2</w:t>
      </w:r>
      <w:r w:rsidR="00E07D43">
        <w:rPr>
          <w:color w:val="000000"/>
          <w:spacing w:val="6"/>
          <w:sz w:val="28"/>
          <w:szCs w:val="28"/>
        </w:rPr>
        <w:t>1</w:t>
      </w:r>
      <w:r>
        <w:rPr>
          <w:color w:val="000000"/>
          <w:spacing w:val="6"/>
          <w:sz w:val="28"/>
          <w:szCs w:val="28"/>
        </w:rPr>
        <w:t>-202</w:t>
      </w:r>
      <w:r w:rsidR="00E07D43">
        <w:rPr>
          <w:color w:val="000000"/>
          <w:spacing w:val="6"/>
          <w:sz w:val="28"/>
          <w:szCs w:val="28"/>
        </w:rPr>
        <w:t>2</w:t>
      </w:r>
      <w:r>
        <w:rPr>
          <w:color w:val="000000"/>
          <w:spacing w:val="6"/>
          <w:sz w:val="28"/>
          <w:szCs w:val="28"/>
        </w:rPr>
        <w:t xml:space="preserve"> годов согласно приложению.</w:t>
      </w:r>
    </w:p>
    <w:p w:rsidR="009C6DC0" w:rsidRDefault="009C6DC0" w:rsidP="009C6DC0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 Внести проект бюджета муниципального образования городского округа город Вятские Поляны Кировской области на 20</w:t>
      </w:r>
      <w:r w:rsidR="00E07D43">
        <w:rPr>
          <w:color w:val="000000"/>
          <w:spacing w:val="6"/>
          <w:sz w:val="28"/>
          <w:szCs w:val="28"/>
        </w:rPr>
        <w:t>20</w:t>
      </w:r>
      <w:r>
        <w:rPr>
          <w:color w:val="000000"/>
          <w:spacing w:val="6"/>
          <w:sz w:val="28"/>
          <w:szCs w:val="28"/>
        </w:rPr>
        <w:t xml:space="preserve"> год и на плановый период 20</w:t>
      </w:r>
      <w:r w:rsidR="002F254B">
        <w:rPr>
          <w:color w:val="000000"/>
          <w:spacing w:val="6"/>
          <w:sz w:val="28"/>
          <w:szCs w:val="28"/>
        </w:rPr>
        <w:t>2</w:t>
      </w:r>
      <w:r w:rsidR="00E07D43">
        <w:rPr>
          <w:color w:val="000000"/>
          <w:spacing w:val="6"/>
          <w:sz w:val="28"/>
          <w:szCs w:val="28"/>
        </w:rPr>
        <w:t>1</w:t>
      </w:r>
      <w:r>
        <w:rPr>
          <w:color w:val="000000"/>
          <w:spacing w:val="6"/>
          <w:sz w:val="28"/>
          <w:szCs w:val="28"/>
        </w:rPr>
        <w:t>-202</w:t>
      </w:r>
      <w:r w:rsidR="00E07D43">
        <w:rPr>
          <w:color w:val="000000"/>
          <w:spacing w:val="6"/>
          <w:sz w:val="28"/>
          <w:szCs w:val="28"/>
        </w:rPr>
        <w:t>2</w:t>
      </w:r>
      <w:r>
        <w:rPr>
          <w:color w:val="000000"/>
          <w:spacing w:val="6"/>
          <w:sz w:val="28"/>
          <w:szCs w:val="28"/>
        </w:rPr>
        <w:t xml:space="preserve"> годов на рассмотрение Вятскополянской городской Думы.</w:t>
      </w:r>
    </w:p>
    <w:p w:rsidR="00B92D0E" w:rsidRPr="00E07D43" w:rsidRDefault="009C6DC0" w:rsidP="009C6DC0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</w:t>
      </w:r>
      <w:r w:rsidR="00EC2C2B" w:rsidRPr="00E07D43">
        <w:rPr>
          <w:color w:val="000000"/>
          <w:spacing w:val="6"/>
          <w:sz w:val="28"/>
          <w:szCs w:val="28"/>
        </w:rPr>
        <w:t>О</w:t>
      </w:r>
      <w:r w:rsidR="00B92D0E" w:rsidRPr="00E07D43">
        <w:rPr>
          <w:color w:val="000000"/>
          <w:spacing w:val="6"/>
          <w:sz w:val="28"/>
          <w:szCs w:val="28"/>
        </w:rPr>
        <w:t>публиковать настоящее постановление</w:t>
      </w:r>
      <w:r w:rsidR="00E07D43" w:rsidRPr="00E07D43">
        <w:rPr>
          <w:color w:val="000000"/>
          <w:spacing w:val="6"/>
          <w:sz w:val="28"/>
          <w:szCs w:val="28"/>
        </w:rPr>
        <w:t xml:space="preserve"> в сборнике нормативных правовых актов органов местного самоуправления города Вятские Поляны «Деловой вестник» и разместить</w:t>
      </w:r>
      <w:r w:rsidR="00B92D0E" w:rsidRPr="00E07D43">
        <w:rPr>
          <w:color w:val="000000"/>
          <w:spacing w:val="6"/>
          <w:sz w:val="28"/>
          <w:szCs w:val="28"/>
        </w:rPr>
        <w:t xml:space="preserve"> на официальном сайте администрации города Вятские Поляны в сети Интернет.</w:t>
      </w:r>
    </w:p>
    <w:p w:rsidR="009C6DC0" w:rsidRDefault="009C6DC0" w:rsidP="009C6DC0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18"/>
          <w:szCs w:val="18"/>
        </w:rPr>
      </w:pPr>
    </w:p>
    <w:p w:rsidR="0035343F" w:rsidRDefault="0035343F" w:rsidP="009C6DC0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18"/>
          <w:szCs w:val="18"/>
        </w:rPr>
      </w:pPr>
    </w:p>
    <w:p w:rsidR="0035343F" w:rsidRPr="00575CF8" w:rsidRDefault="0035343F" w:rsidP="009C6DC0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18"/>
          <w:szCs w:val="18"/>
        </w:rPr>
      </w:pPr>
    </w:p>
    <w:p w:rsidR="00000109" w:rsidRDefault="009C6DC0" w:rsidP="009C6DC0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города                                                                   </w:t>
      </w:r>
      <w:r w:rsidR="002F254B">
        <w:rPr>
          <w:color w:val="000000"/>
          <w:spacing w:val="6"/>
          <w:sz w:val="28"/>
          <w:szCs w:val="28"/>
        </w:rPr>
        <w:t xml:space="preserve">       </w:t>
      </w:r>
      <w:r>
        <w:rPr>
          <w:color w:val="000000"/>
          <w:spacing w:val="6"/>
          <w:sz w:val="28"/>
          <w:szCs w:val="28"/>
        </w:rPr>
        <w:t xml:space="preserve">    </w:t>
      </w:r>
    </w:p>
    <w:p w:rsidR="009C6DC0" w:rsidRDefault="00000109" w:rsidP="009C6DC0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</w:t>
      </w:r>
      <w:r w:rsidR="002F254B">
        <w:rPr>
          <w:color w:val="000000"/>
          <w:spacing w:val="6"/>
          <w:sz w:val="28"/>
          <w:szCs w:val="28"/>
        </w:rPr>
        <w:t>В.А. Машкин</w:t>
      </w:r>
    </w:p>
    <w:p w:rsidR="00EC2C2B" w:rsidRPr="00000109" w:rsidRDefault="00000109" w:rsidP="00E776DB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000109">
        <w:rPr>
          <w:spacing w:val="1"/>
          <w:sz w:val="28"/>
          <w:szCs w:val="28"/>
        </w:rPr>
        <w:lastRenderedPageBreak/>
        <w:t>ПОДГОТОВЛЕНО</w:t>
      </w:r>
    </w:p>
    <w:p w:rsidR="004B05E7" w:rsidRDefault="004B05E7" w:rsidP="00E776DB">
      <w:pPr>
        <w:shd w:val="clear" w:color="auto" w:fill="FFFFFF"/>
        <w:rPr>
          <w:spacing w:val="1"/>
          <w:sz w:val="28"/>
          <w:szCs w:val="28"/>
        </w:rPr>
      </w:pPr>
    </w:p>
    <w:p w:rsidR="00000109" w:rsidRDefault="00000109" w:rsidP="00E776DB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Начальник управления </w:t>
      </w:r>
    </w:p>
    <w:p w:rsidR="00000109" w:rsidRDefault="00000109" w:rsidP="00E776DB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экономического развития города </w:t>
      </w:r>
    </w:p>
    <w:p w:rsidR="00000109" w:rsidRDefault="00000109" w:rsidP="00E776DB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 информационных систем 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С.А. Сероштан</w:t>
      </w:r>
    </w:p>
    <w:p w:rsidR="002F254B" w:rsidRDefault="002F254B" w:rsidP="00E776DB">
      <w:pPr>
        <w:shd w:val="clear" w:color="auto" w:fill="FFFFFF"/>
        <w:rPr>
          <w:spacing w:val="1"/>
          <w:sz w:val="48"/>
          <w:szCs w:val="48"/>
        </w:rPr>
      </w:pPr>
    </w:p>
    <w:p w:rsidR="00000109" w:rsidRPr="00000109" w:rsidRDefault="00000109" w:rsidP="00E776DB">
      <w:pPr>
        <w:shd w:val="clear" w:color="auto" w:fill="FFFFFF"/>
        <w:rPr>
          <w:spacing w:val="1"/>
          <w:sz w:val="48"/>
          <w:szCs w:val="48"/>
        </w:rPr>
        <w:sectPr w:rsidR="00000109" w:rsidRPr="00000109" w:rsidSect="00000109">
          <w:headerReference w:type="first" r:id="rId8"/>
          <w:pgSz w:w="11906" w:h="16838"/>
          <w:pgMar w:top="993" w:right="849" w:bottom="1134" w:left="1701" w:header="709" w:footer="709" w:gutter="0"/>
          <w:pgNumType w:start="4"/>
          <w:cols w:space="708"/>
          <w:docGrid w:linePitch="360"/>
        </w:sectPr>
      </w:pPr>
    </w:p>
    <w:tbl>
      <w:tblPr>
        <w:tblW w:w="15038" w:type="dxa"/>
        <w:tblInd w:w="96" w:type="dxa"/>
        <w:tblLook w:val="0020"/>
      </w:tblPr>
      <w:tblGrid>
        <w:gridCol w:w="6894"/>
        <w:gridCol w:w="1307"/>
        <w:gridCol w:w="1372"/>
        <w:gridCol w:w="1372"/>
        <w:gridCol w:w="1514"/>
        <w:gridCol w:w="1433"/>
        <w:gridCol w:w="1319"/>
      </w:tblGrid>
      <w:tr w:rsidR="00B336F9" w:rsidTr="00935A6B">
        <w:trPr>
          <w:trHeight w:val="37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  <w:r>
              <w:rPr>
                <w:spacing w:val="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Pr="000302B7" w:rsidRDefault="00B336F9" w:rsidP="005C5C3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B336F9" w:rsidTr="00935A6B">
        <w:trPr>
          <w:trHeight w:val="37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B336F9" w:rsidTr="00935A6B">
        <w:trPr>
          <w:trHeight w:val="37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Вятские Поляны</w:t>
            </w:r>
          </w:p>
        </w:tc>
      </w:tr>
      <w:tr w:rsidR="00B336F9" w:rsidTr="00935A6B">
        <w:trPr>
          <w:trHeight w:val="37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170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706C7">
              <w:rPr>
                <w:sz w:val="28"/>
                <w:szCs w:val="28"/>
              </w:rPr>
              <w:t>28.10.2019</w:t>
            </w:r>
            <w:r>
              <w:rPr>
                <w:sz w:val="28"/>
                <w:szCs w:val="28"/>
              </w:rPr>
              <w:t xml:space="preserve"> № </w:t>
            </w:r>
            <w:r w:rsidR="001706C7">
              <w:rPr>
                <w:sz w:val="28"/>
                <w:szCs w:val="28"/>
              </w:rPr>
              <w:t>1479</w:t>
            </w:r>
          </w:p>
        </w:tc>
      </w:tr>
      <w:tr w:rsidR="00B336F9" w:rsidTr="00935A6B">
        <w:trPr>
          <w:trHeight w:val="31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</w:tr>
      <w:tr w:rsidR="00B336F9" w:rsidTr="00935A6B">
        <w:trPr>
          <w:trHeight w:val="31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6F9" w:rsidRDefault="00B336F9" w:rsidP="005C5C37">
            <w:pPr>
              <w:jc w:val="center"/>
              <w:rPr>
                <w:b/>
                <w:bCs/>
              </w:rPr>
            </w:pPr>
          </w:p>
        </w:tc>
      </w:tr>
      <w:tr w:rsidR="00B336F9" w:rsidTr="00935A6B">
        <w:trPr>
          <w:trHeight w:val="375"/>
        </w:trPr>
        <w:tc>
          <w:tcPr>
            <w:tcW w:w="15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D0E" w:rsidRDefault="00B336F9" w:rsidP="00B92D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 социально-экономического развития города Вятские Поляны </w:t>
            </w:r>
          </w:p>
          <w:p w:rsidR="00B336F9" w:rsidRDefault="00B336F9" w:rsidP="00B92D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="00B92D0E" w:rsidRPr="00B92D0E">
              <w:rPr>
                <w:b/>
                <w:bCs/>
                <w:sz w:val="28"/>
                <w:szCs w:val="28"/>
              </w:rPr>
              <w:t>20</w:t>
            </w:r>
            <w:r w:rsidR="00B747DD" w:rsidRPr="00B747DD">
              <w:rPr>
                <w:b/>
                <w:bCs/>
                <w:sz w:val="28"/>
                <w:szCs w:val="28"/>
              </w:rPr>
              <w:t>20</w:t>
            </w:r>
            <w:r w:rsidR="00B92D0E" w:rsidRPr="00B92D0E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B747DD" w:rsidRPr="00B747DD">
              <w:rPr>
                <w:b/>
                <w:bCs/>
                <w:sz w:val="28"/>
                <w:szCs w:val="28"/>
              </w:rPr>
              <w:t>1</w:t>
            </w:r>
            <w:r w:rsidR="00B92D0E" w:rsidRPr="00B92D0E">
              <w:rPr>
                <w:b/>
                <w:bCs/>
                <w:sz w:val="28"/>
                <w:szCs w:val="28"/>
              </w:rPr>
              <w:t>-202</w:t>
            </w:r>
            <w:r w:rsidR="00B747DD" w:rsidRPr="00B747D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B92D0E">
              <w:rPr>
                <w:b/>
                <w:bCs/>
                <w:sz w:val="28"/>
                <w:szCs w:val="28"/>
              </w:rPr>
              <w:t>ов</w:t>
            </w:r>
          </w:p>
          <w:p w:rsidR="009F0603" w:rsidRDefault="009F0603" w:rsidP="00B92D0E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984" w:type="dxa"/>
              <w:tblLook w:val="04A0"/>
            </w:tblPr>
            <w:tblGrid>
              <w:gridCol w:w="614"/>
              <w:gridCol w:w="4820"/>
              <w:gridCol w:w="2614"/>
              <w:gridCol w:w="1151"/>
              <w:gridCol w:w="1151"/>
              <w:gridCol w:w="1151"/>
              <w:gridCol w:w="1157"/>
              <w:gridCol w:w="1157"/>
              <w:gridCol w:w="1161"/>
              <w:gridCol w:w="8"/>
            </w:tblGrid>
            <w:tr w:rsidR="00E07D43" w:rsidRPr="00E07D43" w:rsidTr="001706C7">
              <w:trPr>
                <w:gridAfter w:val="1"/>
                <w:wAfter w:w="8" w:type="dxa"/>
                <w:trHeight w:val="390"/>
              </w:trPr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отчет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отчет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оценка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прогноз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2022</w:t>
                  </w:r>
                </w:p>
              </w:tc>
            </w:tr>
            <w:tr w:rsidR="009F0603" w:rsidRPr="00E07D43" w:rsidTr="001706C7">
              <w:trPr>
                <w:trHeight w:val="301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1. Население</w:t>
                  </w:r>
                  <w:r w:rsidRPr="00E07D43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32,690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32,335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31,952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31,640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31,330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31,030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98,9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98,8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99,0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Количество родившихся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0,312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0,283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0,299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0,303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0,306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0,309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73,9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90,7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Общий коэффициент рождаемости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9,5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8,8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9,6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Количество умерших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0,494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0,548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0,500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0,486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0,486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0,474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95,9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110,9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91,2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97,2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97,5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Общий коэффициент смертности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15,1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16,9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15,6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15,4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15,3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Естественный прирост (+), убыль (-)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-0,182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-0,265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-0,201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-0,183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-0,165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195,7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145,6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75,8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91,0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91,7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2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Коэффициент естественного прироста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 на 1000 населения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-5,6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-8,2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-6,3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-5,8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-5,7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-5,3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Миграционный прирост (+), снижение (-)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-0,073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-0,189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-0,111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-0,129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-0,128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-0,127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0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50,7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258,9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58,7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116,2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99,2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7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Коэффициент миграционного прироста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 на  1000 населения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-2,23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-5,85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-3,47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-4,08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-4,09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-4,09</w:t>
                  </w:r>
                </w:p>
              </w:tc>
            </w:tr>
            <w:tr w:rsidR="009F0603" w:rsidRPr="00E07D43" w:rsidTr="001706C7">
              <w:trPr>
                <w:trHeight w:val="375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2. Труд и занятость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3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86C1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Ч</w:t>
                  </w:r>
                  <w:r w:rsidR="00E07D43" w:rsidRPr="00E07D43">
                    <w:rPr>
                      <w:sz w:val="22"/>
                      <w:szCs w:val="22"/>
                      <w:lang w:eastAsia="ru-RU"/>
                    </w:rPr>
                    <w:t xml:space="preserve">исленность </w:t>
                  </w:r>
                  <w:r>
                    <w:rPr>
                      <w:sz w:val="22"/>
                      <w:szCs w:val="22"/>
                      <w:lang w:eastAsia="ru-RU"/>
                    </w:rPr>
                    <w:t>трудовых ресурсов всего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16 889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16 782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16 919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16 780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17 054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16 849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3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86C1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Численность занятых в экономике (среднегодовая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, включая лиц, занятых в личном подсобном хозяйстве</w:t>
                  </w:r>
                  <w:r w:rsidRPr="00E07D43">
                    <w:rPr>
                      <w:sz w:val="22"/>
                      <w:szCs w:val="22"/>
                      <w:lang w:eastAsia="ru-RU"/>
                    </w:rPr>
                    <w:t>) – всего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 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14054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13678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13619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13473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13572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13653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4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Доля занятых в экономике в общей численности трудовых ресурсов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83,2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81,5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80,5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81,6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82,2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66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86C13" w:rsidP="00186C1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Численность э</w:t>
                  </w:r>
                  <w:r w:rsidR="00E07D43" w:rsidRPr="00E07D43">
                    <w:rPr>
                      <w:sz w:val="22"/>
                      <w:szCs w:val="22"/>
                      <w:lang w:eastAsia="ru-RU"/>
                    </w:rPr>
                    <w:t>кономически активно</w:t>
                  </w:r>
                  <w:r>
                    <w:rPr>
                      <w:sz w:val="22"/>
                      <w:szCs w:val="22"/>
                      <w:lang w:eastAsia="ru-RU"/>
                    </w:rPr>
                    <w:t>го</w:t>
                  </w:r>
                  <w:r w:rsidR="00E07D43" w:rsidRPr="00E07D43">
                    <w:rPr>
                      <w:sz w:val="22"/>
                      <w:szCs w:val="22"/>
                      <w:lang w:eastAsia="ru-RU"/>
                    </w:rPr>
                    <w:t xml:space="preserve"> населени</w:t>
                  </w:r>
                  <w:r>
                    <w:rPr>
                      <w:sz w:val="22"/>
                      <w:szCs w:val="22"/>
                      <w:lang w:eastAsia="ru-RU"/>
                    </w:rPr>
                    <w:t>я</w:t>
                  </w:r>
                  <w:r w:rsidR="00E07D43" w:rsidRPr="00E07D43">
                    <w:rPr>
                      <w:sz w:val="22"/>
                      <w:szCs w:val="22"/>
                      <w:lang w:eastAsia="ru-RU"/>
                    </w:rPr>
                    <w:t xml:space="preserve"> (</w:t>
                  </w:r>
                  <w:r w:rsidR="009F0603">
                    <w:rPr>
                      <w:sz w:val="22"/>
                      <w:szCs w:val="22"/>
                      <w:lang w:eastAsia="ru-RU"/>
                    </w:rPr>
                    <w:t>по балансу трудовых ресурсов</w:t>
                  </w:r>
                  <w:r w:rsidR="00E07D43" w:rsidRPr="00E07D43">
                    <w:rPr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15028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14441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14382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14436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14535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14616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37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Численность безработных, зарегистрированных в органах государственной службы занятости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238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254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254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254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9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86C1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Уровень зарегистрированной безработицы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, на конец года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1,</w:t>
                  </w:r>
                  <w:r w:rsidR="00186C13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120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Доля численности работников, занятых на малых и средних предприятиях (включая индивидуальных предпринимателей) в общей численности трудоспособного населения на территории муниципального образования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36,2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37,0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37,6</w:t>
                  </w:r>
                </w:p>
              </w:tc>
            </w:tr>
            <w:tr w:rsidR="009F0603" w:rsidRPr="00E07D43" w:rsidTr="001706C7">
              <w:trPr>
                <w:trHeight w:val="309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3. Малое и среднее предпринимательство, включая микропредприятия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54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Количество малых и средних предприятий, включая микропредприятия (на конец года)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единиц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461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464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469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472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7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Количество индивидуальных предпринимателей (на конец года)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единиц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874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899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905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917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90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Среднесписочная численность работников малых и средних предприятий, включая микропредприятия (без внешних совместителей)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человек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2625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2720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2737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2743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2767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2797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Оборот малых и средних предприятий, включая микропредприятия на территории 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города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3617306,3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4112280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4208881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4331126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4454490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4654895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7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114,7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113,7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102,3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102,9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104,5</w:t>
                  </w:r>
                </w:p>
              </w:tc>
            </w:tr>
            <w:tr w:rsidR="009F0603" w:rsidRPr="00E07D43" w:rsidTr="001706C7">
              <w:trPr>
                <w:trHeight w:val="277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4. Денежные доходы и расходы населения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2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Доходы - всего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7356916,6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7561939,9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7775720,5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7989145,3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8317112,4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8632591,6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3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Денежные доходы в расчете на душу населения в месяц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18754,2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19488,5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20279,7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21041,8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22122,3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23183,5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1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Фонд начисленной заработной платы всех работников (по полному кругу)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3009987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3074288,4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3166668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3253371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3447295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3662488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263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102,1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103,0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102,7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106,2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71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Среднемесячная заработная плата одного работника по полному кругу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руб.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19520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20579,2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21298,5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22153,5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23295,1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24601,6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103,5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105,6</w:t>
                  </w:r>
                </w:p>
              </w:tc>
            </w:tr>
            <w:tr w:rsidR="009F0603" w:rsidRPr="00E07D43" w:rsidTr="001706C7">
              <w:trPr>
                <w:trHeight w:val="345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5. Потребительский рынок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75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4329,3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4588,8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4881,1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5163,1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5472,1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5810,8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104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в % к предыдущему году в сопоставимых ценах 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99,9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103,6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101,4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102,3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102,5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7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Индекс потребительских цен (к декабрю предыдущего года)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104,3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103,7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103,9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75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27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Оборот общественного питания по полному кругу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212,0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220,7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227,4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235,8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246,9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259,3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281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 в сопоставимых ценах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100,3</w:t>
                  </w:r>
                </w:p>
              </w:tc>
            </w:tr>
            <w:tr w:rsidR="009F0603" w:rsidRPr="00E07D43" w:rsidTr="001706C7">
              <w:trPr>
                <w:trHeight w:val="345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F0603" w:rsidRPr="00E07D4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6. Промышленность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8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28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3775,068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3470,0476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3412,66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3610,241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3812,236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4025,584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61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91,9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98,3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105,6</w:t>
                  </w:r>
                </w:p>
              </w:tc>
            </w:tr>
            <w:tr w:rsidR="000F76C0" w:rsidRPr="00E07D43" w:rsidTr="001706C7">
              <w:trPr>
                <w:trHeight w:val="11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76C0" w:rsidRPr="00E07D43" w:rsidRDefault="000F76C0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7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F76C0" w:rsidRPr="009F0603" w:rsidRDefault="000F76C0" w:rsidP="000F76C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в том числе: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добыча полезных ископаемых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10,534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5,175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5,39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5,49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5,66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5,845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121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111,8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49,1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103,3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обрабатывающие производства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3058,121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2755,3996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2683,303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2851,273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3022,763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3204,152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147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90,1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97,4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106,3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106,0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7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565,238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575,799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592,953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616,82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641,493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667,254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7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103,0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млн.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141,175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133,674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131,014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136,658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142,32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148,333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98,2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94,7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98,0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104,2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95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1D6B86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в муниципальном образовании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93,3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89,5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94,9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100,8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3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</w:t>
                  </w:r>
                  <w:r w:rsidR="001D6B86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Ввод в эксплуатацию жилых домов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кв. 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6419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9897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6700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7400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7100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7200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3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в 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110,3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154,2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67,7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110,4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95,9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101,4</w:t>
                  </w:r>
                </w:p>
              </w:tc>
            </w:tr>
            <w:tr w:rsidR="009F0603" w:rsidRPr="00E07D43" w:rsidTr="001706C7">
              <w:trPr>
                <w:trHeight w:val="360"/>
              </w:trPr>
              <w:tc>
                <w:tcPr>
                  <w:tcW w:w="1498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F0603" w:rsidRPr="009F0603" w:rsidRDefault="009F0603" w:rsidP="009F060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7. Инвестиции 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56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0F76C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</w:t>
                  </w:r>
                  <w:r w:rsidR="000F76C0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Инвестиции в основной капитал за счет всех источников финансирования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574462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751964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508821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759813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382040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398566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52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0F76C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</w:t>
                  </w:r>
                  <w:r w:rsidR="000F76C0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Индекс физического объема инвестиций в основной капитал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93,6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125,4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64,4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143,6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48,3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100,4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3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0F76C0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Темп роста объема инвестиций в основной капитал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% к предыдущему году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180,4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130,9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67,7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149,3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50,3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bCs/>
                      <w:sz w:val="22"/>
                      <w:szCs w:val="22"/>
                      <w:lang w:eastAsia="ru-RU"/>
                    </w:rPr>
                    <w:t>104,3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615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0F76C0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Инвестиции в основной капитал по источникам финансирования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rFonts w:ascii="Arial CYR" w:hAnsi="Arial CYR" w:cs="Arial CYR"/>
                      <w:lang w:eastAsia="ru-RU"/>
                    </w:rPr>
                  </w:pPr>
                  <w:r w:rsidRPr="00E07D43">
                    <w:rPr>
                      <w:rFonts w:ascii="Arial CYR" w:hAnsi="Arial CYR" w:cs="Arial CYR"/>
                      <w:lang w:eastAsia="ru-R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216361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309994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206044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466343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101858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9F060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9F0603">
                    <w:rPr>
                      <w:sz w:val="22"/>
                      <w:szCs w:val="22"/>
                      <w:lang w:eastAsia="ru-RU"/>
                    </w:rPr>
                    <w:t>102693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390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  Собственные средства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139975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211181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71152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56473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60117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63830</w:t>
                  </w:r>
                </w:p>
              </w:tc>
            </w:tr>
            <w:tr w:rsidR="00E07D43" w:rsidRPr="00E07D43" w:rsidTr="001706C7">
              <w:trPr>
                <w:gridAfter w:val="1"/>
                <w:wAfter w:w="8" w:type="dxa"/>
                <w:trHeight w:val="405"/>
              </w:trPr>
              <w:tc>
                <w:tcPr>
                  <w:tcW w:w="6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 xml:space="preserve">  Привлеченные средства,  из них: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E07D4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76386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98813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134892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409870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41741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7D43" w:rsidRPr="00E07D43" w:rsidRDefault="00E07D43" w:rsidP="001D6B8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07D43">
                    <w:rPr>
                      <w:sz w:val="22"/>
                      <w:szCs w:val="22"/>
                      <w:lang w:eastAsia="ru-RU"/>
                    </w:rPr>
                    <w:t>38863</w:t>
                  </w:r>
                </w:p>
              </w:tc>
            </w:tr>
          </w:tbl>
          <w:p w:rsidR="00E07D43" w:rsidRDefault="00E07D43" w:rsidP="00B92D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336F9" w:rsidRDefault="00B336F9" w:rsidP="00B336F9"/>
    <w:p w:rsidR="00B747DD" w:rsidRDefault="00B747DD" w:rsidP="00B336F9">
      <w:r w:rsidRPr="00B747DD">
        <w:t>Базовый вариант принят за основу для разработки прогноза социально-экономического развития Российской Федерации и проектировок федерального бюджета на 2020 год и на плановый период 2021и 2022 годов на заседании Правительства Российской Федерации 18 апреля 2019 г. (протокол № 13).</w:t>
      </w:r>
    </w:p>
    <w:p w:rsidR="00935A6B" w:rsidRDefault="001706C7" w:rsidP="001706C7">
      <w:pPr>
        <w:jc w:val="center"/>
      </w:pPr>
      <w:r>
        <w:t>_________________________</w:t>
      </w:r>
    </w:p>
    <w:p w:rsidR="00B747DD" w:rsidRDefault="00B747DD" w:rsidP="00B336F9"/>
    <w:p w:rsidR="00B747DD" w:rsidRDefault="00B747DD" w:rsidP="00B336F9"/>
    <w:p w:rsidR="00B747DD" w:rsidRDefault="00B747DD" w:rsidP="00B336F9">
      <w:pPr>
        <w:sectPr w:rsidR="00B747DD" w:rsidSect="001F792F">
          <w:pgSz w:w="16838" w:h="11906" w:orient="landscape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p w:rsidR="001B26AD" w:rsidRDefault="001B26AD" w:rsidP="001706C7">
      <w:pPr>
        <w:rPr>
          <w:spacing w:val="1"/>
          <w:sz w:val="28"/>
          <w:szCs w:val="28"/>
        </w:rPr>
      </w:pPr>
    </w:p>
    <w:sectPr w:rsidR="001B26AD" w:rsidSect="001706C7">
      <w:footerReference w:type="even" r:id="rId9"/>
      <w:footerReference w:type="default" r:id="rId10"/>
      <w:footerReference w:type="first" r:id="rId11"/>
      <w:pgSz w:w="11906" w:h="16838"/>
      <w:pgMar w:top="993" w:right="990" w:bottom="993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51" w:rsidRDefault="003F2551" w:rsidP="00467F2E">
      <w:r>
        <w:separator/>
      </w:r>
    </w:p>
  </w:endnote>
  <w:endnote w:type="continuationSeparator" w:id="1">
    <w:p w:rsidR="003F2551" w:rsidRDefault="003F2551" w:rsidP="0046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C" w:rsidRDefault="00A26D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C" w:rsidRPr="00B2376E" w:rsidRDefault="00A26DAC" w:rsidP="00A26DA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C" w:rsidRDefault="00A26D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51" w:rsidRDefault="003F2551" w:rsidP="00467F2E">
      <w:r>
        <w:separator/>
      </w:r>
    </w:p>
  </w:footnote>
  <w:footnote w:type="continuationSeparator" w:id="1">
    <w:p w:rsidR="003F2551" w:rsidRDefault="003F2551" w:rsidP="0046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2F" w:rsidRDefault="001F792F">
    <w:pPr>
      <w:pStyle w:val="ab"/>
      <w:jc w:val="center"/>
    </w:pPr>
    <w:fldSimple w:instr="PAGE   \* MERGEFORMAT">
      <w:r w:rsidR="006A3835">
        <w:rPr>
          <w:noProof/>
        </w:rPr>
        <w:t>2</w:t>
      </w:r>
    </w:fldSimple>
  </w:p>
  <w:p w:rsidR="001F792F" w:rsidRDefault="001F792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93"/>
    <w:rsid w:val="00000109"/>
    <w:rsid w:val="0000378E"/>
    <w:rsid w:val="00025043"/>
    <w:rsid w:val="00051229"/>
    <w:rsid w:val="000712E7"/>
    <w:rsid w:val="00071DE5"/>
    <w:rsid w:val="000800FE"/>
    <w:rsid w:val="00081074"/>
    <w:rsid w:val="00081F21"/>
    <w:rsid w:val="0008231B"/>
    <w:rsid w:val="000A4B8D"/>
    <w:rsid w:val="000C3204"/>
    <w:rsid w:val="000D7F26"/>
    <w:rsid w:val="000E03D3"/>
    <w:rsid w:val="000E44A3"/>
    <w:rsid w:val="000E7C02"/>
    <w:rsid w:val="000F76C0"/>
    <w:rsid w:val="00122540"/>
    <w:rsid w:val="00143E2F"/>
    <w:rsid w:val="00165A20"/>
    <w:rsid w:val="001661B3"/>
    <w:rsid w:val="001706C7"/>
    <w:rsid w:val="00186C13"/>
    <w:rsid w:val="00191754"/>
    <w:rsid w:val="001B26AD"/>
    <w:rsid w:val="001C2B98"/>
    <w:rsid w:val="001C321C"/>
    <w:rsid w:val="001D6B86"/>
    <w:rsid w:val="001F792F"/>
    <w:rsid w:val="002032BD"/>
    <w:rsid w:val="002068B5"/>
    <w:rsid w:val="00225307"/>
    <w:rsid w:val="00251693"/>
    <w:rsid w:val="00253021"/>
    <w:rsid w:val="00260DC8"/>
    <w:rsid w:val="00270394"/>
    <w:rsid w:val="00284AE8"/>
    <w:rsid w:val="0028581B"/>
    <w:rsid w:val="002861BD"/>
    <w:rsid w:val="002A269D"/>
    <w:rsid w:val="002A444E"/>
    <w:rsid w:val="002B0ECC"/>
    <w:rsid w:val="002B1821"/>
    <w:rsid w:val="002F254B"/>
    <w:rsid w:val="00304854"/>
    <w:rsid w:val="00307EAD"/>
    <w:rsid w:val="00314089"/>
    <w:rsid w:val="00340BA4"/>
    <w:rsid w:val="00341E04"/>
    <w:rsid w:val="00346749"/>
    <w:rsid w:val="0035343F"/>
    <w:rsid w:val="00357C27"/>
    <w:rsid w:val="00376E21"/>
    <w:rsid w:val="003832F4"/>
    <w:rsid w:val="00385C80"/>
    <w:rsid w:val="00397DBA"/>
    <w:rsid w:val="003A69E0"/>
    <w:rsid w:val="003A6E90"/>
    <w:rsid w:val="003B0EDC"/>
    <w:rsid w:val="003C55FE"/>
    <w:rsid w:val="003C706A"/>
    <w:rsid w:val="003D36A1"/>
    <w:rsid w:val="003D4975"/>
    <w:rsid w:val="003F2093"/>
    <w:rsid w:val="003F2551"/>
    <w:rsid w:val="00415E1B"/>
    <w:rsid w:val="00433B56"/>
    <w:rsid w:val="00440A31"/>
    <w:rsid w:val="00446066"/>
    <w:rsid w:val="0044707B"/>
    <w:rsid w:val="004650A7"/>
    <w:rsid w:val="00467F2E"/>
    <w:rsid w:val="004708AD"/>
    <w:rsid w:val="004A5392"/>
    <w:rsid w:val="004B05E7"/>
    <w:rsid w:val="004B30B6"/>
    <w:rsid w:val="004B7B72"/>
    <w:rsid w:val="004D1AE4"/>
    <w:rsid w:val="004D1FAE"/>
    <w:rsid w:val="004D3A8D"/>
    <w:rsid w:val="004F057E"/>
    <w:rsid w:val="005036DB"/>
    <w:rsid w:val="00504F73"/>
    <w:rsid w:val="00517233"/>
    <w:rsid w:val="00520A6D"/>
    <w:rsid w:val="00531A23"/>
    <w:rsid w:val="00537F5F"/>
    <w:rsid w:val="00557CA9"/>
    <w:rsid w:val="005C2E93"/>
    <w:rsid w:val="005C5C37"/>
    <w:rsid w:val="005D2876"/>
    <w:rsid w:val="005D403C"/>
    <w:rsid w:val="005D5CD4"/>
    <w:rsid w:val="005E0177"/>
    <w:rsid w:val="00605819"/>
    <w:rsid w:val="006140BE"/>
    <w:rsid w:val="006236D7"/>
    <w:rsid w:val="00623A48"/>
    <w:rsid w:val="00633D99"/>
    <w:rsid w:val="00673ECA"/>
    <w:rsid w:val="006769BE"/>
    <w:rsid w:val="00677362"/>
    <w:rsid w:val="0068148F"/>
    <w:rsid w:val="006A3835"/>
    <w:rsid w:val="006A3C45"/>
    <w:rsid w:val="006B23EE"/>
    <w:rsid w:val="006C441E"/>
    <w:rsid w:val="006D42EB"/>
    <w:rsid w:val="007035A7"/>
    <w:rsid w:val="00731583"/>
    <w:rsid w:val="00731ED7"/>
    <w:rsid w:val="00750375"/>
    <w:rsid w:val="007622EF"/>
    <w:rsid w:val="00774C68"/>
    <w:rsid w:val="00775509"/>
    <w:rsid w:val="0078330B"/>
    <w:rsid w:val="00793940"/>
    <w:rsid w:val="007B1562"/>
    <w:rsid w:val="007B7498"/>
    <w:rsid w:val="007F3FB3"/>
    <w:rsid w:val="008022B4"/>
    <w:rsid w:val="00802FBC"/>
    <w:rsid w:val="00842B35"/>
    <w:rsid w:val="00845D2C"/>
    <w:rsid w:val="00846036"/>
    <w:rsid w:val="008563FD"/>
    <w:rsid w:val="008601EC"/>
    <w:rsid w:val="008712AF"/>
    <w:rsid w:val="00877C45"/>
    <w:rsid w:val="008905F0"/>
    <w:rsid w:val="008B40A2"/>
    <w:rsid w:val="008C11C1"/>
    <w:rsid w:val="008C2D66"/>
    <w:rsid w:val="008E1E9A"/>
    <w:rsid w:val="009047BA"/>
    <w:rsid w:val="009209D9"/>
    <w:rsid w:val="00935A6B"/>
    <w:rsid w:val="009428F0"/>
    <w:rsid w:val="00947D2C"/>
    <w:rsid w:val="00961793"/>
    <w:rsid w:val="0097795B"/>
    <w:rsid w:val="009B0785"/>
    <w:rsid w:val="009B37A4"/>
    <w:rsid w:val="009B4089"/>
    <w:rsid w:val="009C6DC0"/>
    <w:rsid w:val="009D2C8A"/>
    <w:rsid w:val="009D3D3B"/>
    <w:rsid w:val="009E0288"/>
    <w:rsid w:val="009E3740"/>
    <w:rsid w:val="009F0603"/>
    <w:rsid w:val="00A00907"/>
    <w:rsid w:val="00A26DAC"/>
    <w:rsid w:val="00A303DA"/>
    <w:rsid w:val="00A316AC"/>
    <w:rsid w:val="00A80A73"/>
    <w:rsid w:val="00A81D06"/>
    <w:rsid w:val="00A942F4"/>
    <w:rsid w:val="00AA58EF"/>
    <w:rsid w:val="00AB1F77"/>
    <w:rsid w:val="00AB4834"/>
    <w:rsid w:val="00AB5040"/>
    <w:rsid w:val="00AD7081"/>
    <w:rsid w:val="00AE68FA"/>
    <w:rsid w:val="00B03155"/>
    <w:rsid w:val="00B30EC2"/>
    <w:rsid w:val="00B336F9"/>
    <w:rsid w:val="00B70409"/>
    <w:rsid w:val="00B7454C"/>
    <w:rsid w:val="00B747DD"/>
    <w:rsid w:val="00B92D0E"/>
    <w:rsid w:val="00B95E86"/>
    <w:rsid w:val="00BB41BA"/>
    <w:rsid w:val="00BC0D67"/>
    <w:rsid w:val="00BC7416"/>
    <w:rsid w:val="00BD0509"/>
    <w:rsid w:val="00BE35B0"/>
    <w:rsid w:val="00BF0887"/>
    <w:rsid w:val="00BF12DE"/>
    <w:rsid w:val="00BF68ED"/>
    <w:rsid w:val="00C40095"/>
    <w:rsid w:val="00C94F38"/>
    <w:rsid w:val="00CA23E5"/>
    <w:rsid w:val="00CA6A30"/>
    <w:rsid w:val="00CB18CB"/>
    <w:rsid w:val="00CC5585"/>
    <w:rsid w:val="00CC6212"/>
    <w:rsid w:val="00CD078F"/>
    <w:rsid w:val="00CD0EAA"/>
    <w:rsid w:val="00CD41BC"/>
    <w:rsid w:val="00CF2860"/>
    <w:rsid w:val="00CF3795"/>
    <w:rsid w:val="00D0381D"/>
    <w:rsid w:val="00D2185B"/>
    <w:rsid w:val="00D2666A"/>
    <w:rsid w:val="00D51F96"/>
    <w:rsid w:val="00D52CA4"/>
    <w:rsid w:val="00D6169D"/>
    <w:rsid w:val="00D74AE8"/>
    <w:rsid w:val="00D94F92"/>
    <w:rsid w:val="00DA4C58"/>
    <w:rsid w:val="00DC3704"/>
    <w:rsid w:val="00DC62AC"/>
    <w:rsid w:val="00DE188B"/>
    <w:rsid w:val="00DE6C35"/>
    <w:rsid w:val="00DF6900"/>
    <w:rsid w:val="00E07D43"/>
    <w:rsid w:val="00E1059C"/>
    <w:rsid w:val="00E12089"/>
    <w:rsid w:val="00E205E9"/>
    <w:rsid w:val="00E305F2"/>
    <w:rsid w:val="00E42758"/>
    <w:rsid w:val="00E666B9"/>
    <w:rsid w:val="00E776DB"/>
    <w:rsid w:val="00E87486"/>
    <w:rsid w:val="00EC2C2B"/>
    <w:rsid w:val="00EF12EB"/>
    <w:rsid w:val="00F70666"/>
    <w:rsid w:val="00F742BC"/>
    <w:rsid w:val="00F91658"/>
    <w:rsid w:val="00F92790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36F9"/>
    <w:rPr>
      <w:b/>
      <w:bCs/>
      <w:sz w:val="3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uiPriority w:val="99"/>
    <w:rPr>
      <w:color w:val="000080"/>
      <w:u w:val="single"/>
      <w:lang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467F2E"/>
    <w:rPr>
      <w:sz w:val="24"/>
      <w:szCs w:val="24"/>
      <w:lang w:eastAsia="ar-SA"/>
    </w:rPr>
  </w:style>
  <w:style w:type="paragraph" w:customStyle="1" w:styleId="a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336F9"/>
    <w:rPr>
      <w:sz w:val="24"/>
      <w:szCs w:val="24"/>
      <w:lang w:eastAsia="ar-SA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разослать"/>
    <w:basedOn w:val="a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styleId="af4">
    <w:name w:val="Balloon Text"/>
    <w:basedOn w:val="a"/>
    <w:link w:val="af5"/>
    <w:unhideWhenUsed/>
    <w:rsid w:val="00304854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304854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B336F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6">
    <w:name w:val="No Spacing"/>
    <w:qFormat/>
    <w:rsid w:val="00B336F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64">
    <w:name w:val="Font Style64"/>
    <w:rsid w:val="0000378E"/>
    <w:rPr>
      <w:rFonts w:ascii="Times New Roman" w:hAnsi="Times New Roman" w:cs="Times New Roman"/>
      <w:sz w:val="16"/>
      <w:szCs w:val="16"/>
    </w:rPr>
  </w:style>
  <w:style w:type="paragraph" w:customStyle="1" w:styleId="BodyTextIndent3">
    <w:name w:val="Body Text Indent 3"/>
    <w:basedOn w:val="a"/>
    <w:rsid w:val="008563FD"/>
    <w:pPr>
      <w:spacing w:after="120"/>
      <w:ind w:firstLine="720"/>
      <w:jc w:val="both"/>
    </w:pPr>
    <w:rPr>
      <w:rFonts w:ascii="NTTierce" w:hAnsi="NTTierce" w:cs="NTTierce"/>
      <w:b/>
      <w:szCs w:val="20"/>
      <w:lang w:eastAsia="zh-CN"/>
    </w:rPr>
  </w:style>
  <w:style w:type="character" w:styleId="af7">
    <w:name w:val="Emphasis"/>
    <w:uiPriority w:val="20"/>
    <w:qFormat/>
    <w:rsid w:val="00446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2019-10-24T12:27:00Z</cp:lastPrinted>
  <dcterms:created xsi:type="dcterms:W3CDTF">2019-10-30T07:38:00Z</dcterms:created>
  <dcterms:modified xsi:type="dcterms:W3CDTF">2019-10-30T07:38:00Z</dcterms:modified>
</cp:coreProperties>
</file>