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AB" w:rsidRPr="00B36E32" w:rsidRDefault="00D2517C" w:rsidP="00D2517C">
      <w:pPr>
        <w:pStyle w:val="ConsPlusNormal"/>
        <w:widowControl/>
        <w:tabs>
          <w:tab w:val="left" w:pos="709"/>
          <w:tab w:val="left" w:pos="609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7769AB" w:rsidRPr="00B36E32">
        <w:rPr>
          <w:rFonts w:ascii="Times New Roman" w:hAnsi="Times New Roman" w:cs="Times New Roman"/>
          <w:sz w:val="28"/>
          <w:szCs w:val="28"/>
        </w:rPr>
        <w:t>Приложение</w:t>
      </w:r>
    </w:p>
    <w:p w:rsidR="007769AB" w:rsidRPr="00B36E32" w:rsidRDefault="007769AB" w:rsidP="00D2517C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9AB" w:rsidRPr="00B36E32" w:rsidRDefault="007769AB" w:rsidP="00D2517C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7769AB" w:rsidRPr="00B36E32" w:rsidRDefault="007769AB" w:rsidP="00D251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9AB" w:rsidRPr="00B36E32" w:rsidRDefault="007769AB" w:rsidP="00D251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7769AB" w:rsidRPr="00B36E32" w:rsidRDefault="007769AB" w:rsidP="00D2517C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города</w:t>
      </w:r>
    </w:p>
    <w:p w:rsidR="007769AB" w:rsidRPr="00B36E32" w:rsidRDefault="007769AB" w:rsidP="00D251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7769AB" w:rsidRDefault="007769AB" w:rsidP="00C969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36E32">
        <w:rPr>
          <w:rFonts w:ascii="Times New Roman" w:hAnsi="Times New Roman" w:cs="Times New Roman"/>
          <w:sz w:val="28"/>
          <w:szCs w:val="28"/>
        </w:rPr>
        <w:t xml:space="preserve">   от </w:t>
      </w:r>
      <w:r w:rsidR="004C1A91">
        <w:rPr>
          <w:rFonts w:ascii="Times New Roman" w:hAnsi="Times New Roman" w:cs="Times New Roman"/>
          <w:sz w:val="28"/>
          <w:szCs w:val="28"/>
        </w:rPr>
        <w:t xml:space="preserve">25.01.2023 </w:t>
      </w:r>
      <w:r w:rsidRPr="00B36E32">
        <w:rPr>
          <w:rFonts w:ascii="Times New Roman" w:hAnsi="Times New Roman" w:cs="Times New Roman"/>
          <w:sz w:val="28"/>
          <w:szCs w:val="28"/>
        </w:rPr>
        <w:t xml:space="preserve"> № </w:t>
      </w:r>
      <w:r w:rsidR="004C1A91">
        <w:rPr>
          <w:rFonts w:ascii="Times New Roman" w:hAnsi="Times New Roman" w:cs="Times New Roman"/>
          <w:sz w:val="28"/>
          <w:szCs w:val="28"/>
        </w:rPr>
        <w:t>147</w:t>
      </w:r>
    </w:p>
    <w:p w:rsidR="00C9699A" w:rsidRPr="00B36E32" w:rsidRDefault="00C9699A" w:rsidP="00C969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9AB" w:rsidRDefault="00C9699A" w:rsidP="007769AB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7769AB">
        <w:rPr>
          <w:rFonts w:ascii="Times New Roman" w:hAnsi="Times New Roman" w:cs="Times New Roman"/>
          <w:b/>
          <w:sz w:val="28"/>
          <w:szCs w:val="28"/>
        </w:rPr>
        <w:t xml:space="preserve"> в Примерное положение об оплате </w:t>
      </w: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труда работников  муниципальных общеобразовательных </w:t>
      </w: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организаций, подведомственных Управлению образования </w:t>
      </w:r>
    </w:p>
    <w:p w:rsidR="007769AB" w:rsidRDefault="007769AB" w:rsidP="007769AB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Вятские Поляны</w:t>
      </w:r>
    </w:p>
    <w:p w:rsidR="007769AB" w:rsidRDefault="007769AB" w:rsidP="007769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</w:p>
    <w:p w:rsidR="007769AB" w:rsidRDefault="007769AB" w:rsidP="00BB5524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B552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В раздел</w:t>
      </w:r>
      <w:r w:rsidR="00BB5524">
        <w:rPr>
          <w:rFonts w:ascii="Times New Roman" w:hAnsi="Times New Roman"/>
          <w:sz w:val="28"/>
          <w:szCs w:val="28"/>
        </w:rPr>
        <w:t>е 3</w:t>
      </w:r>
      <w:r w:rsidRPr="00565946">
        <w:rPr>
          <w:rFonts w:ascii="Times New Roman" w:hAnsi="Times New Roman" w:cs="Times New Roman"/>
          <w:sz w:val="28"/>
          <w:szCs w:val="28"/>
        </w:rPr>
        <w:t xml:space="preserve"> «</w:t>
      </w:r>
      <w:r w:rsidR="00BB5524">
        <w:rPr>
          <w:rFonts w:ascii="Times New Roman" w:hAnsi="Times New Roman" w:cs="Times New Roman"/>
          <w:sz w:val="28"/>
          <w:szCs w:val="28"/>
        </w:rPr>
        <w:t>Выплаты стимулирующего характера»</w:t>
      </w:r>
      <w:r w:rsidR="00075690">
        <w:rPr>
          <w:rFonts w:ascii="Times New Roman" w:hAnsi="Times New Roman" w:cs="Times New Roman"/>
          <w:sz w:val="28"/>
          <w:szCs w:val="28"/>
        </w:rPr>
        <w:t xml:space="preserve"> пункт 8.5</w:t>
      </w:r>
      <w:r>
        <w:rPr>
          <w:rFonts w:ascii="Times New Roman" w:hAnsi="Times New Roman" w:cs="Times New Roman"/>
          <w:sz w:val="28"/>
          <w:szCs w:val="28"/>
        </w:rPr>
        <w:t xml:space="preserve">  изложить в  следующей редакции</w:t>
      </w:r>
      <w:r w:rsidRPr="00565946">
        <w:rPr>
          <w:rFonts w:ascii="Times New Roman" w:hAnsi="Times New Roman" w:cs="Times New Roman"/>
          <w:sz w:val="28"/>
          <w:szCs w:val="28"/>
        </w:rPr>
        <w:t>:</w:t>
      </w:r>
    </w:p>
    <w:p w:rsidR="00EB1ED4" w:rsidRDefault="00EB1ED4" w:rsidP="00075690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7569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75690">
        <w:rPr>
          <w:rFonts w:ascii="Times New Roman" w:hAnsi="Times New Roman" w:cs="Times New Roman"/>
          <w:sz w:val="28"/>
          <w:szCs w:val="28"/>
        </w:rPr>
        <w:t>8.5.</w:t>
      </w:r>
      <w:r>
        <w:rPr>
          <w:rFonts w:ascii="Times New Roman" w:hAnsi="Times New Roman" w:cs="Times New Roman"/>
          <w:sz w:val="28"/>
          <w:szCs w:val="28"/>
        </w:rPr>
        <w:t xml:space="preserve"> Персональный повышающий коэффициент к окладу (должностному окладу) устанавливается:</w:t>
      </w:r>
    </w:p>
    <w:p w:rsidR="00EB1ED4" w:rsidRDefault="009A55C8" w:rsidP="00296701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701">
        <w:rPr>
          <w:rFonts w:ascii="Times New Roman" w:hAnsi="Times New Roman" w:cs="Times New Roman"/>
          <w:sz w:val="28"/>
          <w:szCs w:val="28"/>
        </w:rPr>
        <w:t xml:space="preserve">        «8.5.</w:t>
      </w:r>
      <w:r w:rsidR="00F37ABF">
        <w:rPr>
          <w:rFonts w:ascii="Times New Roman" w:hAnsi="Times New Roman" w:cs="Times New Roman"/>
          <w:sz w:val="28"/>
          <w:szCs w:val="28"/>
        </w:rPr>
        <w:t>1.</w:t>
      </w:r>
      <w:r w:rsidR="00296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Работникам</w:t>
      </w:r>
      <w:r w:rsidR="00296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с учетом уровня их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 Решение об установлении персонального повышающего коэффициента к окладу (должностному окладу), ставке заработной платы и его размерах принимается руководителем организации и утверждается локальным нормативным актом</w:t>
      </w:r>
      <w:r w:rsidR="00F30D7D">
        <w:rPr>
          <w:rFonts w:ascii="Times New Roman" w:hAnsi="Times New Roman" w:cs="Times New Roman"/>
          <w:sz w:val="28"/>
          <w:szCs w:val="28"/>
        </w:rPr>
        <w:t xml:space="preserve"> по организации. Размер повышающего коэффициента – до 3,0.</w:t>
      </w:r>
    </w:p>
    <w:p w:rsidR="00F30D7D" w:rsidRDefault="00F30D7D" w:rsidP="00296701">
      <w:pPr>
        <w:pStyle w:val="ConsPlusNormal"/>
        <w:widowControl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701">
        <w:rPr>
          <w:rFonts w:ascii="Times New Roman" w:hAnsi="Times New Roman" w:cs="Times New Roman"/>
          <w:sz w:val="28"/>
          <w:szCs w:val="28"/>
        </w:rPr>
        <w:t xml:space="preserve">          8.</w:t>
      </w:r>
      <w:r w:rsidR="00F37ABF">
        <w:rPr>
          <w:rFonts w:ascii="Times New Roman" w:hAnsi="Times New Roman" w:cs="Times New Roman"/>
          <w:sz w:val="28"/>
          <w:szCs w:val="28"/>
        </w:rPr>
        <w:t>5</w:t>
      </w:r>
      <w:r w:rsidR="00296701">
        <w:rPr>
          <w:rFonts w:ascii="Times New Roman" w:hAnsi="Times New Roman" w:cs="Times New Roman"/>
          <w:sz w:val="28"/>
          <w:szCs w:val="28"/>
        </w:rPr>
        <w:t>.</w:t>
      </w:r>
      <w:r w:rsidR="00F37ABF">
        <w:rPr>
          <w:rFonts w:ascii="Times New Roman" w:hAnsi="Times New Roman" w:cs="Times New Roman"/>
          <w:sz w:val="28"/>
          <w:szCs w:val="28"/>
        </w:rPr>
        <w:t>2.</w:t>
      </w:r>
      <w:r w:rsidR="00296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Молодым специалистам, окончившим профессиональные образовательные организации и образовательные организации высшего образования по имеющим государственную аккредитацию</w:t>
      </w:r>
      <w:r w:rsidR="001B7F11">
        <w:rPr>
          <w:rFonts w:ascii="Times New Roman" w:hAnsi="Times New Roman" w:cs="Times New Roman"/>
          <w:sz w:val="28"/>
          <w:szCs w:val="28"/>
        </w:rPr>
        <w:t xml:space="preserve"> основным профессиональным образовательным программам среднего профессионального образования подготовки специалистов среднего звена и высшего образования и устроивши</w:t>
      </w:r>
      <w:r w:rsidR="0014283D">
        <w:rPr>
          <w:rFonts w:ascii="Times New Roman" w:hAnsi="Times New Roman" w:cs="Times New Roman"/>
          <w:sz w:val="28"/>
          <w:szCs w:val="28"/>
        </w:rPr>
        <w:t>м</w:t>
      </w:r>
      <w:r w:rsidR="001B7F11">
        <w:rPr>
          <w:rFonts w:ascii="Times New Roman" w:hAnsi="Times New Roman" w:cs="Times New Roman"/>
          <w:sz w:val="28"/>
          <w:szCs w:val="28"/>
        </w:rPr>
        <w:t xml:space="preserve">ся </w:t>
      </w:r>
      <w:r w:rsidR="0014283D">
        <w:rPr>
          <w:rFonts w:ascii="Times New Roman" w:hAnsi="Times New Roman" w:cs="Times New Roman"/>
          <w:sz w:val="28"/>
          <w:szCs w:val="28"/>
        </w:rPr>
        <w:t xml:space="preserve"> впервые на работу (за исключением совместительства) по специальности в течение одного года со дня получения профессионального образования</w:t>
      </w:r>
      <w:r w:rsidR="00380F45">
        <w:rPr>
          <w:rFonts w:ascii="Times New Roman" w:hAnsi="Times New Roman" w:cs="Times New Roman"/>
          <w:sz w:val="28"/>
          <w:szCs w:val="28"/>
        </w:rPr>
        <w:t xml:space="preserve"> соответствующего уровня или в год получения профессио</w:t>
      </w:r>
      <w:r w:rsidR="00554FA8">
        <w:rPr>
          <w:rFonts w:ascii="Times New Roman" w:hAnsi="Times New Roman" w:cs="Times New Roman"/>
          <w:sz w:val="28"/>
          <w:szCs w:val="28"/>
        </w:rPr>
        <w:t>нального</w:t>
      </w:r>
      <w:r w:rsidR="00380F45">
        <w:rPr>
          <w:rFonts w:ascii="Times New Roman" w:hAnsi="Times New Roman" w:cs="Times New Roman"/>
          <w:sz w:val="28"/>
          <w:szCs w:val="28"/>
        </w:rPr>
        <w:t xml:space="preserve"> образования соответствующего </w:t>
      </w:r>
      <w:r w:rsidR="00554FA8">
        <w:rPr>
          <w:rFonts w:ascii="Times New Roman" w:hAnsi="Times New Roman" w:cs="Times New Roman"/>
          <w:sz w:val="28"/>
          <w:szCs w:val="28"/>
        </w:rPr>
        <w:t xml:space="preserve"> в </w:t>
      </w:r>
      <w:r w:rsidR="00380F45">
        <w:rPr>
          <w:rFonts w:ascii="Times New Roman" w:hAnsi="Times New Roman" w:cs="Times New Roman"/>
          <w:sz w:val="28"/>
          <w:szCs w:val="28"/>
        </w:rPr>
        <w:t>уровня в</w:t>
      </w:r>
      <w:proofErr w:type="gramEnd"/>
      <w:r w:rsidR="00380F45">
        <w:rPr>
          <w:rFonts w:ascii="Times New Roman" w:hAnsi="Times New Roman" w:cs="Times New Roman"/>
          <w:sz w:val="28"/>
          <w:szCs w:val="28"/>
        </w:rPr>
        <w:t xml:space="preserve"> </w:t>
      </w:r>
      <w:r w:rsidR="00657EC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 общеобразовательные организации, подведомственные Управлению образования администрации </w:t>
      </w:r>
      <w:proofErr w:type="gramStart"/>
      <w:r w:rsidR="00657EC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153F8">
        <w:rPr>
          <w:rFonts w:ascii="Times New Roman" w:hAnsi="Times New Roman" w:cs="Times New Roman"/>
          <w:sz w:val="28"/>
          <w:szCs w:val="28"/>
        </w:rPr>
        <w:t>.</w:t>
      </w:r>
      <w:r w:rsidR="00657ECC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590730">
        <w:rPr>
          <w:rFonts w:ascii="Times New Roman" w:hAnsi="Times New Roman" w:cs="Times New Roman"/>
          <w:sz w:val="28"/>
          <w:szCs w:val="28"/>
        </w:rPr>
        <w:t xml:space="preserve"> (далее – молодые специалисты).</w:t>
      </w:r>
    </w:p>
    <w:p w:rsidR="00590730" w:rsidRDefault="00735742" w:rsidP="00735742">
      <w:pPr>
        <w:pStyle w:val="ConsPlusNormal"/>
        <w:widowControl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Выплата назначается на период первых трех лет работы в организации.</w:t>
      </w:r>
    </w:p>
    <w:p w:rsidR="00735742" w:rsidRDefault="00735742" w:rsidP="00735742">
      <w:pPr>
        <w:pStyle w:val="ConsPlusNormal"/>
        <w:widowControl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Размер выплаты </w:t>
      </w:r>
      <w:r w:rsidR="0056792B">
        <w:rPr>
          <w:rFonts w:ascii="Times New Roman" w:hAnsi="Times New Roman" w:cs="Times New Roman"/>
          <w:sz w:val="28"/>
          <w:szCs w:val="28"/>
        </w:rPr>
        <w:t>устанавливается в следующем порядке:</w:t>
      </w:r>
    </w:p>
    <w:tbl>
      <w:tblPr>
        <w:tblStyle w:val="a7"/>
        <w:tblW w:w="0" w:type="auto"/>
        <w:tblLook w:val="04A0"/>
      </w:tblPr>
      <w:tblGrid>
        <w:gridCol w:w="5637"/>
        <w:gridCol w:w="4076"/>
      </w:tblGrid>
      <w:tr w:rsidR="0056792B" w:rsidTr="00655083">
        <w:tc>
          <w:tcPr>
            <w:tcW w:w="5637" w:type="dxa"/>
          </w:tcPr>
          <w:p w:rsidR="0056792B" w:rsidRDefault="00B73B99" w:rsidP="000677F7">
            <w:pPr>
              <w:pStyle w:val="ConsPlusNormal"/>
              <w:widowControl/>
              <w:tabs>
                <w:tab w:val="left" w:pos="851"/>
              </w:tabs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работы </w:t>
            </w:r>
            <w:r w:rsidR="000677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общеобразовательной организации</w:t>
            </w:r>
          </w:p>
        </w:tc>
        <w:tc>
          <w:tcPr>
            <w:tcW w:w="4076" w:type="dxa"/>
          </w:tcPr>
          <w:p w:rsidR="0056792B" w:rsidRDefault="00B73B99" w:rsidP="000677F7">
            <w:pPr>
              <w:pStyle w:val="ConsPlusNormal"/>
              <w:widowControl/>
              <w:tabs>
                <w:tab w:val="left" w:pos="851"/>
              </w:tabs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Рекомендуемый размер персонального повышающего коэффициента от оклада (должностного оклада)</w:t>
            </w:r>
          </w:p>
        </w:tc>
      </w:tr>
      <w:tr w:rsidR="0056792B" w:rsidTr="00655083">
        <w:tc>
          <w:tcPr>
            <w:tcW w:w="5637" w:type="dxa"/>
          </w:tcPr>
          <w:p w:rsidR="0056792B" w:rsidRDefault="00655083" w:rsidP="00735742">
            <w:pPr>
              <w:pStyle w:val="ConsPlusNormal"/>
              <w:widowControl/>
              <w:tabs>
                <w:tab w:val="left" w:pos="851"/>
              </w:tabs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год работы</w:t>
            </w:r>
          </w:p>
        </w:tc>
        <w:tc>
          <w:tcPr>
            <w:tcW w:w="4076" w:type="dxa"/>
          </w:tcPr>
          <w:p w:rsidR="0056792B" w:rsidRDefault="00655083" w:rsidP="000677F7">
            <w:pPr>
              <w:pStyle w:val="ConsPlusNormal"/>
              <w:widowControl/>
              <w:tabs>
                <w:tab w:val="left" w:pos="851"/>
              </w:tabs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56792B" w:rsidTr="00655083">
        <w:tc>
          <w:tcPr>
            <w:tcW w:w="5637" w:type="dxa"/>
          </w:tcPr>
          <w:p w:rsidR="0056792B" w:rsidRDefault="00655083" w:rsidP="00735742">
            <w:pPr>
              <w:pStyle w:val="ConsPlusNormal"/>
              <w:widowControl/>
              <w:tabs>
                <w:tab w:val="left" w:pos="851"/>
              </w:tabs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Второй год работы</w:t>
            </w:r>
          </w:p>
        </w:tc>
        <w:tc>
          <w:tcPr>
            <w:tcW w:w="4076" w:type="dxa"/>
          </w:tcPr>
          <w:p w:rsidR="0056792B" w:rsidRDefault="00655083" w:rsidP="000677F7">
            <w:pPr>
              <w:pStyle w:val="ConsPlusNormal"/>
              <w:widowControl/>
              <w:tabs>
                <w:tab w:val="left" w:pos="851"/>
              </w:tabs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56792B" w:rsidTr="00655083">
        <w:tc>
          <w:tcPr>
            <w:tcW w:w="5637" w:type="dxa"/>
          </w:tcPr>
          <w:p w:rsidR="0056792B" w:rsidRDefault="00655083" w:rsidP="00735742">
            <w:pPr>
              <w:pStyle w:val="ConsPlusNormal"/>
              <w:widowControl/>
              <w:tabs>
                <w:tab w:val="left" w:pos="851"/>
              </w:tabs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Третий год работы</w:t>
            </w:r>
          </w:p>
        </w:tc>
        <w:tc>
          <w:tcPr>
            <w:tcW w:w="4076" w:type="dxa"/>
          </w:tcPr>
          <w:p w:rsidR="0056792B" w:rsidRDefault="00655083" w:rsidP="000677F7">
            <w:pPr>
              <w:pStyle w:val="ConsPlusNormal"/>
              <w:widowControl/>
              <w:tabs>
                <w:tab w:val="left" w:pos="851"/>
              </w:tabs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:rsidR="0056792B" w:rsidRDefault="0056792B" w:rsidP="00735742">
      <w:pPr>
        <w:pStyle w:val="ConsPlusNormal"/>
        <w:widowControl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792B" w:rsidRDefault="0060115A" w:rsidP="00735742">
      <w:pPr>
        <w:pStyle w:val="ConsPlusNormal"/>
        <w:widowControl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Статус молодого специалиста может быть продлен на период до трех лет в следующих случаях:</w:t>
      </w:r>
    </w:p>
    <w:p w:rsidR="0060115A" w:rsidRDefault="0060115A" w:rsidP="0060115A">
      <w:pPr>
        <w:pStyle w:val="ConsPlusNormal"/>
        <w:widowControl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B1C9C">
        <w:rPr>
          <w:rFonts w:ascii="Times New Roman" w:hAnsi="Times New Roman" w:cs="Times New Roman"/>
          <w:sz w:val="28"/>
          <w:szCs w:val="28"/>
        </w:rPr>
        <w:t>при прохождении срочной воинской или альтернативной службы;</w:t>
      </w:r>
    </w:p>
    <w:p w:rsidR="002B1C9C" w:rsidRDefault="002B1C9C" w:rsidP="0060115A">
      <w:pPr>
        <w:pStyle w:val="ConsPlusNormal"/>
        <w:widowControl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при нахождении в отпуске по беременности и родам, а также по уходу за ребенком».</w:t>
      </w:r>
    </w:p>
    <w:p w:rsidR="007769AB" w:rsidRPr="0043749C" w:rsidRDefault="007769AB" w:rsidP="007769AB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20" w:right="20" w:firstLine="700"/>
        <w:contextualSpacing/>
        <w:jc w:val="both"/>
        <w:rPr>
          <w:sz w:val="28"/>
          <w:szCs w:val="28"/>
        </w:rPr>
      </w:pPr>
      <w:r w:rsidRPr="0043749C">
        <w:rPr>
          <w:sz w:val="28"/>
          <w:szCs w:val="28"/>
        </w:rPr>
        <w:t xml:space="preserve">                                      ____________</w:t>
      </w:r>
    </w:p>
    <w:p w:rsidR="007769AB" w:rsidRPr="0043749C" w:rsidRDefault="007769AB" w:rsidP="007769AB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9AB" w:rsidRPr="0043749C" w:rsidRDefault="007769AB" w:rsidP="007769A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69AB" w:rsidRPr="0043749C" w:rsidRDefault="007769AB" w:rsidP="007769A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69AB" w:rsidRPr="0043749C" w:rsidRDefault="007769AB" w:rsidP="007769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374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7769AB" w:rsidRPr="0043749C" w:rsidRDefault="007769AB" w:rsidP="007769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12D4" w:rsidRDefault="004A12D4"/>
    <w:sectPr w:rsidR="004A12D4" w:rsidSect="000677F7">
      <w:headerReference w:type="even" r:id="rId7"/>
      <w:pgSz w:w="11906" w:h="16838"/>
      <w:pgMar w:top="851" w:right="566" w:bottom="851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AF8" w:rsidRDefault="00DF4AF8" w:rsidP="00FF6F55">
      <w:pPr>
        <w:spacing w:after="0" w:line="240" w:lineRule="auto"/>
      </w:pPr>
      <w:r>
        <w:separator/>
      </w:r>
    </w:p>
  </w:endnote>
  <w:endnote w:type="continuationSeparator" w:id="0">
    <w:p w:rsidR="00DF4AF8" w:rsidRDefault="00DF4AF8" w:rsidP="00FF6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AF8" w:rsidRDefault="00DF4AF8" w:rsidP="00FF6F55">
      <w:pPr>
        <w:spacing w:after="0" w:line="240" w:lineRule="auto"/>
      </w:pPr>
      <w:r>
        <w:separator/>
      </w:r>
    </w:p>
  </w:footnote>
  <w:footnote w:type="continuationSeparator" w:id="0">
    <w:p w:rsidR="00DF4AF8" w:rsidRDefault="00DF4AF8" w:rsidP="00FF6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6A2E3F" w:rsidP="00FF15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12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158A" w:rsidRDefault="00DF4A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69AB"/>
    <w:rsid w:val="000153F8"/>
    <w:rsid w:val="000677F7"/>
    <w:rsid w:val="00075690"/>
    <w:rsid w:val="000B2904"/>
    <w:rsid w:val="0014283D"/>
    <w:rsid w:val="001B7F11"/>
    <w:rsid w:val="00226A03"/>
    <w:rsid w:val="00241C1A"/>
    <w:rsid w:val="00261877"/>
    <w:rsid w:val="00296701"/>
    <w:rsid w:val="002B1C9C"/>
    <w:rsid w:val="00311C61"/>
    <w:rsid w:val="00380F45"/>
    <w:rsid w:val="004A12D4"/>
    <w:rsid w:val="004C1A91"/>
    <w:rsid w:val="004D103B"/>
    <w:rsid w:val="00554FA8"/>
    <w:rsid w:val="0056792B"/>
    <w:rsid w:val="00590730"/>
    <w:rsid w:val="005D7115"/>
    <w:rsid w:val="0060115A"/>
    <w:rsid w:val="00612516"/>
    <w:rsid w:val="00655083"/>
    <w:rsid w:val="00657ECC"/>
    <w:rsid w:val="006A2E3F"/>
    <w:rsid w:val="00733AE6"/>
    <w:rsid w:val="00735742"/>
    <w:rsid w:val="007769AB"/>
    <w:rsid w:val="00921E14"/>
    <w:rsid w:val="00922E14"/>
    <w:rsid w:val="009A55C8"/>
    <w:rsid w:val="00B73B99"/>
    <w:rsid w:val="00BB5524"/>
    <w:rsid w:val="00BE6A42"/>
    <w:rsid w:val="00C9699A"/>
    <w:rsid w:val="00D2517C"/>
    <w:rsid w:val="00DF4AF8"/>
    <w:rsid w:val="00E7337A"/>
    <w:rsid w:val="00EB1ED4"/>
    <w:rsid w:val="00F30D7D"/>
    <w:rsid w:val="00F37ABF"/>
    <w:rsid w:val="00FA767F"/>
    <w:rsid w:val="00FF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7769A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rsid w:val="007769AB"/>
    <w:rPr>
      <w:rFonts w:ascii="Calibri" w:eastAsia="Times New Roman" w:hAnsi="Calibri" w:cs="Times New Roman"/>
    </w:rPr>
  </w:style>
  <w:style w:type="character" w:styleId="a5">
    <w:name w:val="page number"/>
    <w:basedOn w:val="a0"/>
    <w:rsid w:val="007769AB"/>
  </w:style>
  <w:style w:type="character" w:customStyle="1" w:styleId="a6">
    <w:name w:val="Основной текст_"/>
    <w:basedOn w:val="a0"/>
    <w:link w:val="1"/>
    <w:locked/>
    <w:rsid w:val="007769A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7769AB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hAnsi="Times New Roman"/>
      <w:sz w:val="26"/>
      <w:szCs w:val="26"/>
    </w:rPr>
  </w:style>
  <w:style w:type="table" w:styleId="a7">
    <w:name w:val="Table Grid"/>
    <w:basedOn w:val="a1"/>
    <w:uiPriority w:val="59"/>
    <w:rsid w:val="00567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6296-2581-48E9-8A02-D68ED17B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2023-01-24T12:12:00Z</cp:lastPrinted>
  <dcterms:created xsi:type="dcterms:W3CDTF">2023-01-30T05:29:00Z</dcterms:created>
  <dcterms:modified xsi:type="dcterms:W3CDTF">2023-01-30T05:29:00Z</dcterms:modified>
</cp:coreProperties>
</file>