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55F2" w:rsidRDefault="002F04BD" w:rsidP="00884DB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7" o:title=""/>
          </v:shape>
        </w:pict>
      </w:r>
    </w:p>
    <w:p w:rsidR="001155F2" w:rsidRDefault="001155F2" w:rsidP="001155F2">
      <w:pPr>
        <w:pStyle w:val="1"/>
        <w:rPr>
          <w:b w:val="0"/>
          <w:bCs w:val="0"/>
          <w:sz w:val="24"/>
          <w:szCs w:val="24"/>
        </w:rPr>
      </w:pPr>
    </w:p>
    <w:p w:rsidR="001155F2" w:rsidRDefault="001155F2" w:rsidP="001155F2">
      <w:pPr>
        <w:pStyle w:val="1"/>
        <w:rPr>
          <w:sz w:val="28"/>
        </w:rPr>
      </w:pPr>
      <w:r>
        <w:rPr>
          <w:color w:val="000000"/>
          <w:sz w:val="28"/>
        </w:rPr>
        <w:t>АДМИНИСТРАЦИЯ ГОРОДА ВЯТСКИЕ ПОЛЯНЫ</w:t>
      </w:r>
    </w:p>
    <w:p w:rsidR="001155F2" w:rsidRDefault="001155F2" w:rsidP="001155F2">
      <w:pPr>
        <w:jc w:val="center"/>
        <w:rPr>
          <w:b/>
          <w:bCs/>
          <w:sz w:val="32"/>
        </w:rPr>
      </w:pPr>
      <w:r>
        <w:rPr>
          <w:b/>
          <w:bCs/>
          <w:sz w:val="28"/>
        </w:rPr>
        <w:t>КИРОВСКОЙ ОБЛАСТИ</w:t>
      </w:r>
    </w:p>
    <w:p w:rsidR="001155F2" w:rsidRDefault="001155F2" w:rsidP="001155F2">
      <w:pPr>
        <w:jc w:val="center"/>
        <w:rPr>
          <w:b/>
          <w:bCs/>
          <w:sz w:val="32"/>
        </w:rPr>
      </w:pPr>
    </w:p>
    <w:p w:rsidR="001155F2" w:rsidRDefault="001155F2" w:rsidP="001155F2">
      <w:pPr>
        <w:jc w:val="center"/>
        <w:rPr>
          <w:b/>
          <w:bCs/>
          <w:sz w:val="44"/>
          <w:szCs w:val="44"/>
        </w:rPr>
      </w:pPr>
      <w:r>
        <w:rPr>
          <w:b/>
          <w:bCs/>
          <w:sz w:val="32"/>
          <w:szCs w:val="32"/>
        </w:rPr>
        <w:t>ПОСТАНОВЛЕНИЕ</w:t>
      </w:r>
    </w:p>
    <w:p w:rsidR="001155F2" w:rsidRPr="001155F2" w:rsidRDefault="001155F2" w:rsidP="001155F2">
      <w:pPr>
        <w:jc w:val="center"/>
        <w:rPr>
          <w:b/>
          <w:bCs/>
          <w:sz w:val="48"/>
          <w:szCs w:val="48"/>
        </w:rPr>
      </w:pPr>
    </w:p>
    <w:p w:rsidR="001155F2" w:rsidRPr="00884DBD" w:rsidRDefault="00884DBD" w:rsidP="001155F2">
      <w:pPr>
        <w:jc w:val="both"/>
        <w:rPr>
          <w:sz w:val="28"/>
          <w:szCs w:val="28"/>
          <w:u w:val="single"/>
        </w:rPr>
      </w:pPr>
      <w:r>
        <w:rPr>
          <w:sz w:val="28"/>
          <w:szCs w:val="28"/>
          <w:u w:val="single"/>
        </w:rPr>
        <w:t>30.10.2019</w:t>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sidR="001155F2">
        <w:rPr>
          <w:sz w:val="28"/>
          <w:szCs w:val="28"/>
        </w:rPr>
        <w:tab/>
      </w:r>
      <w:r>
        <w:rPr>
          <w:sz w:val="28"/>
          <w:szCs w:val="28"/>
        </w:rPr>
        <w:t xml:space="preserve">                  </w:t>
      </w:r>
      <w:r w:rsidR="001155F2">
        <w:rPr>
          <w:sz w:val="28"/>
          <w:szCs w:val="28"/>
        </w:rPr>
        <w:t>№</w:t>
      </w:r>
      <w:r>
        <w:rPr>
          <w:sz w:val="28"/>
          <w:szCs w:val="28"/>
        </w:rPr>
        <w:t xml:space="preserve"> </w:t>
      </w:r>
      <w:r w:rsidRPr="00884DBD">
        <w:rPr>
          <w:sz w:val="28"/>
          <w:szCs w:val="28"/>
          <w:u w:val="single"/>
        </w:rPr>
        <w:t>1511</w:t>
      </w:r>
    </w:p>
    <w:p w:rsidR="001155F2" w:rsidRDefault="001155F2" w:rsidP="001155F2">
      <w:pPr>
        <w:jc w:val="center"/>
        <w:rPr>
          <w:sz w:val="28"/>
          <w:szCs w:val="28"/>
        </w:rPr>
      </w:pPr>
      <w:r>
        <w:rPr>
          <w:sz w:val="28"/>
          <w:szCs w:val="28"/>
        </w:rPr>
        <w:t>г. Вятские Поляны</w:t>
      </w:r>
    </w:p>
    <w:p w:rsidR="001155F2" w:rsidRPr="001155F2" w:rsidRDefault="001155F2" w:rsidP="001155F2">
      <w:pPr>
        <w:jc w:val="center"/>
        <w:rPr>
          <w:b/>
          <w:sz w:val="48"/>
          <w:szCs w:val="48"/>
        </w:rPr>
      </w:pPr>
    </w:p>
    <w:p w:rsidR="00222506" w:rsidRPr="001813BD" w:rsidRDefault="00222506" w:rsidP="00222506">
      <w:pPr>
        <w:jc w:val="center"/>
        <w:rPr>
          <w:b/>
          <w:bCs/>
          <w:sz w:val="28"/>
          <w:szCs w:val="28"/>
        </w:rPr>
      </w:pPr>
      <w:r w:rsidRPr="001813BD">
        <w:rPr>
          <w:b/>
          <w:sz w:val="28"/>
          <w:szCs w:val="28"/>
        </w:rPr>
        <w:t>О</w:t>
      </w:r>
      <w:r w:rsidRPr="001813BD">
        <w:rPr>
          <w:b/>
          <w:bCs/>
          <w:sz w:val="28"/>
          <w:szCs w:val="28"/>
        </w:rPr>
        <w:t xml:space="preserve"> внесении и утверждении изменений</w:t>
      </w:r>
    </w:p>
    <w:p w:rsidR="00222506" w:rsidRPr="001813BD" w:rsidRDefault="00222506" w:rsidP="00222506">
      <w:pPr>
        <w:jc w:val="center"/>
        <w:rPr>
          <w:b/>
          <w:bCs/>
          <w:sz w:val="28"/>
          <w:szCs w:val="28"/>
        </w:rPr>
      </w:pPr>
      <w:r w:rsidRPr="001813BD">
        <w:rPr>
          <w:b/>
          <w:bCs/>
          <w:sz w:val="28"/>
          <w:szCs w:val="28"/>
        </w:rPr>
        <w:t xml:space="preserve">в административный регламент предоставления муниципальной услуги </w:t>
      </w:r>
    </w:p>
    <w:p w:rsidR="00222506" w:rsidRPr="001813BD" w:rsidRDefault="00222506" w:rsidP="00222506">
      <w:pPr>
        <w:pStyle w:val="ConsPlusTitle"/>
        <w:widowControl/>
        <w:jc w:val="center"/>
        <w:rPr>
          <w:rFonts w:ascii="Times New Roman" w:hAnsi="Times New Roman" w:cs="Times New Roman"/>
          <w:sz w:val="28"/>
          <w:szCs w:val="28"/>
        </w:rPr>
      </w:pPr>
      <w:r w:rsidRPr="001813BD">
        <w:rPr>
          <w:bCs w:val="0"/>
          <w:sz w:val="28"/>
          <w:szCs w:val="28"/>
        </w:rPr>
        <w:t xml:space="preserve"> </w:t>
      </w:r>
      <w:r w:rsidRPr="001813BD">
        <w:rPr>
          <w:b w:val="0"/>
          <w:sz w:val="28"/>
          <w:szCs w:val="28"/>
        </w:rPr>
        <w:t>«</w:t>
      </w:r>
      <w:r w:rsidR="001155F2" w:rsidRPr="0080141D">
        <w:rPr>
          <w:rFonts w:ascii="Times New Roman" w:hAnsi="Times New Roman" w:cs="Times New Roman"/>
          <w:bCs w:val="0"/>
          <w:sz w:val="28"/>
          <w:szCs w:val="28"/>
          <w:lang w:eastAsia="ru-RU"/>
        </w:rPr>
        <w:t>Выдача разрешения на строительство объекта капитального строительства на территории муниципального образования</w:t>
      </w:r>
      <w:r w:rsidRPr="001813BD">
        <w:rPr>
          <w:rFonts w:ascii="Times New Roman" w:hAnsi="Times New Roman" w:cs="Times New Roman"/>
          <w:sz w:val="28"/>
          <w:szCs w:val="28"/>
        </w:rPr>
        <w:t xml:space="preserve">», </w:t>
      </w:r>
      <w:r w:rsidRPr="001813BD">
        <w:rPr>
          <w:rFonts w:ascii="Times New Roman" w:hAnsi="Times New Roman" w:cs="Times New Roman"/>
          <w:bCs w:val="0"/>
          <w:sz w:val="28"/>
          <w:szCs w:val="28"/>
        </w:rPr>
        <w:t>утвержденный постановлением администрации города Вятские Поляны от 2</w:t>
      </w:r>
      <w:r w:rsidR="001155F2">
        <w:rPr>
          <w:rFonts w:ascii="Times New Roman" w:hAnsi="Times New Roman" w:cs="Times New Roman"/>
          <w:bCs w:val="0"/>
          <w:sz w:val="28"/>
          <w:szCs w:val="28"/>
        </w:rPr>
        <w:t>6</w:t>
      </w:r>
      <w:r w:rsidRPr="001813BD">
        <w:rPr>
          <w:rFonts w:ascii="Times New Roman" w:hAnsi="Times New Roman" w:cs="Times New Roman"/>
          <w:bCs w:val="0"/>
          <w:sz w:val="28"/>
          <w:szCs w:val="28"/>
        </w:rPr>
        <w:t>.0</w:t>
      </w:r>
      <w:r w:rsidR="001155F2">
        <w:rPr>
          <w:rFonts w:ascii="Times New Roman" w:hAnsi="Times New Roman" w:cs="Times New Roman"/>
          <w:bCs w:val="0"/>
          <w:sz w:val="28"/>
          <w:szCs w:val="28"/>
        </w:rPr>
        <w:t>4</w:t>
      </w:r>
      <w:r w:rsidRPr="001813BD">
        <w:rPr>
          <w:rFonts w:ascii="Times New Roman" w:hAnsi="Times New Roman" w:cs="Times New Roman"/>
          <w:bCs w:val="0"/>
          <w:sz w:val="28"/>
          <w:szCs w:val="28"/>
        </w:rPr>
        <w:t>.201</w:t>
      </w:r>
      <w:r w:rsidR="001155F2">
        <w:rPr>
          <w:rFonts w:ascii="Times New Roman" w:hAnsi="Times New Roman" w:cs="Times New Roman"/>
          <w:bCs w:val="0"/>
          <w:sz w:val="28"/>
          <w:szCs w:val="28"/>
        </w:rPr>
        <w:t>9</w:t>
      </w:r>
      <w:r w:rsidRPr="001813BD">
        <w:rPr>
          <w:rFonts w:ascii="Times New Roman" w:hAnsi="Times New Roman" w:cs="Times New Roman"/>
          <w:bCs w:val="0"/>
          <w:sz w:val="28"/>
          <w:szCs w:val="28"/>
        </w:rPr>
        <w:t xml:space="preserve"> № </w:t>
      </w:r>
      <w:r w:rsidR="001155F2">
        <w:rPr>
          <w:rFonts w:ascii="Times New Roman" w:hAnsi="Times New Roman" w:cs="Times New Roman"/>
          <w:bCs w:val="0"/>
          <w:sz w:val="28"/>
          <w:szCs w:val="28"/>
        </w:rPr>
        <w:t>586</w:t>
      </w:r>
    </w:p>
    <w:p w:rsidR="00222506" w:rsidRPr="001813BD" w:rsidRDefault="00222506" w:rsidP="00222506">
      <w:pPr>
        <w:jc w:val="center"/>
        <w:rPr>
          <w:b/>
          <w:sz w:val="28"/>
          <w:szCs w:val="28"/>
        </w:rPr>
      </w:pPr>
    </w:p>
    <w:p w:rsidR="00222506" w:rsidRPr="001813BD" w:rsidRDefault="00222506" w:rsidP="00912DBE">
      <w:pPr>
        <w:spacing w:line="440" w:lineRule="exact"/>
        <w:jc w:val="both"/>
        <w:rPr>
          <w:sz w:val="28"/>
          <w:szCs w:val="28"/>
        </w:rPr>
      </w:pPr>
      <w:r w:rsidRPr="001813BD">
        <w:rPr>
          <w:sz w:val="28"/>
          <w:szCs w:val="28"/>
        </w:rPr>
        <w:tab/>
        <w:t>В целях п</w:t>
      </w:r>
      <w:r w:rsidRPr="001813BD">
        <w:rPr>
          <w:rFonts w:eastAsia="Calibri"/>
          <w:sz w:val="28"/>
          <w:szCs w:val="28"/>
          <w:lang w:eastAsia="en-US"/>
        </w:rPr>
        <w:t xml:space="preserve">риведения </w:t>
      </w:r>
      <w:r w:rsidRPr="001813BD">
        <w:rPr>
          <w:sz w:val="28"/>
          <w:szCs w:val="28"/>
        </w:rPr>
        <w:t>административного регламента «</w:t>
      </w:r>
      <w:r w:rsidR="001155F2" w:rsidRPr="0080141D">
        <w:rPr>
          <w:bCs/>
          <w:sz w:val="28"/>
          <w:szCs w:val="28"/>
          <w:lang w:eastAsia="ru-RU"/>
        </w:rPr>
        <w:t>Выдача разрешения на строительство объекта капитального строительства на территории муниципального образования</w:t>
      </w:r>
      <w:r w:rsidRPr="001813BD">
        <w:rPr>
          <w:sz w:val="28"/>
          <w:szCs w:val="28"/>
          <w:lang w:eastAsia="ru-RU"/>
        </w:rPr>
        <w:t xml:space="preserve">», </w:t>
      </w:r>
      <w:r w:rsidRPr="001813BD">
        <w:rPr>
          <w:bCs/>
          <w:sz w:val="28"/>
          <w:szCs w:val="28"/>
        </w:rPr>
        <w:t xml:space="preserve">утвержденного постановлением администрации города Вятские Поляны от </w:t>
      </w:r>
      <w:r w:rsidR="001155F2" w:rsidRPr="001813BD">
        <w:rPr>
          <w:bCs/>
          <w:sz w:val="28"/>
          <w:szCs w:val="28"/>
        </w:rPr>
        <w:t>2</w:t>
      </w:r>
      <w:r w:rsidR="001155F2">
        <w:rPr>
          <w:bCs/>
          <w:sz w:val="28"/>
          <w:szCs w:val="28"/>
        </w:rPr>
        <w:t>6</w:t>
      </w:r>
      <w:r w:rsidR="001155F2" w:rsidRPr="001813BD">
        <w:rPr>
          <w:bCs/>
          <w:sz w:val="28"/>
          <w:szCs w:val="28"/>
        </w:rPr>
        <w:t>.0</w:t>
      </w:r>
      <w:r w:rsidR="001155F2">
        <w:rPr>
          <w:bCs/>
          <w:sz w:val="28"/>
          <w:szCs w:val="28"/>
        </w:rPr>
        <w:t>4</w:t>
      </w:r>
      <w:r w:rsidR="001155F2" w:rsidRPr="001813BD">
        <w:rPr>
          <w:bCs/>
          <w:sz w:val="28"/>
          <w:szCs w:val="28"/>
        </w:rPr>
        <w:t>.201</w:t>
      </w:r>
      <w:r w:rsidR="001155F2">
        <w:rPr>
          <w:bCs/>
          <w:sz w:val="28"/>
          <w:szCs w:val="28"/>
        </w:rPr>
        <w:t>9</w:t>
      </w:r>
      <w:r w:rsidR="001155F2" w:rsidRPr="001813BD">
        <w:rPr>
          <w:bCs/>
          <w:sz w:val="28"/>
          <w:szCs w:val="28"/>
        </w:rPr>
        <w:t xml:space="preserve"> № </w:t>
      </w:r>
      <w:r w:rsidR="001155F2">
        <w:rPr>
          <w:bCs/>
          <w:sz w:val="28"/>
          <w:szCs w:val="28"/>
        </w:rPr>
        <w:t>586</w:t>
      </w:r>
      <w:r w:rsidRPr="001813BD">
        <w:rPr>
          <w:bCs/>
          <w:sz w:val="28"/>
          <w:szCs w:val="28"/>
        </w:rPr>
        <w:t>,</w:t>
      </w:r>
      <w:r w:rsidRPr="001813BD">
        <w:rPr>
          <w:rFonts w:eastAsia="Calibri"/>
          <w:sz w:val="28"/>
          <w:szCs w:val="28"/>
          <w:lang w:eastAsia="en-US"/>
        </w:rPr>
        <w:t xml:space="preserve"> в соответствие с                          требованиями законодательства </w:t>
      </w:r>
      <w:r w:rsidRPr="001813BD">
        <w:rPr>
          <w:sz w:val="28"/>
          <w:szCs w:val="28"/>
        </w:rPr>
        <w:t>администрация города Вятские Поляны ПОСТАНОВЛЯЕТ:</w:t>
      </w:r>
    </w:p>
    <w:p w:rsidR="00222506" w:rsidRPr="00E64F93" w:rsidRDefault="00222506" w:rsidP="00912DBE">
      <w:pPr>
        <w:spacing w:line="440" w:lineRule="exact"/>
        <w:jc w:val="both"/>
        <w:rPr>
          <w:sz w:val="28"/>
          <w:szCs w:val="28"/>
        </w:rPr>
      </w:pPr>
      <w:r w:rsidRPr="001813BD">
        <w:rPr>
          <w:sz w:val="28"/>
          <w:szCs w:val="28"/>
        </w:rPr>
        <w:tab/>
        <w:t>1.</w:t>
      </w:r>
      <w:r w:rsidRPr="001813BD">
        <w:rPr>
          <w:sz w:val="28"/>
          <w:szCs w:val="28"/>
        </w:rPr>
        <w:tab/>
        <w:t>Внести и утвердить прилагаемые изменения в административный регламент предоставления муниципальной услуги</w:t>
      </w:r>
      <w:r w:rsidRPr="001813BD">
        <w:rPr>
          <w:b/>
          <w:bCs/>
          <w:sz w:val="28"/>
          <w:szCs w:val="28"/>
        </w:rPr>
        <w:t xml:space="preserve"> </w:t>
      </w:r>
      <w:r w:rsidRPr="001813BD">
        <w:rPr>
          <w:b/>
          <w:sz w:val="28"/>
          <w:szCs w:val="28"/>
        </w:rPr>
        <w:t>«</w:t>
      </w:r>
      <w:r w:rsidR="001155F2" w:rsidRPr="0080141D">
        <w:rPr>
          <w:bCs/>
          <w:sz w:val="28"/>
          <w:szCs w:val="28"/>
          <w:lang w:eastAsia="ru-RU"/>
        </w:rPr>
        <w:t>Выдача разрешения на строительство объекта капитального строительства на территории муниципального образования</w:t>
      </w:r>
      <w:r w:rsidR="001155F2" w:rsidRPr="001813BD">
        <w:rPr>
          <w:sz w:val="28"/>
          <w:szCs w:val="28"/>
          <w:lang w:eastAsia="ru-RU"/>
        </w:rPr>
        <w:t xml:space="preserve">», </w:t>
      </w:r>
      <w:r w:rsidR="001155F2" w:rsidRPr="001813BD">
        <w:rPr>
          <w:bCs/>
          <w:sz w:val="28"/>
          <w:szCs w:val="28"/>
        </w:rPr>
        <w:t>утвержденного постановлением администрации города Вятские Поляны от 2</w:t>
      </w:r>
      <w:r w:rsidR="001155F2">
        <w:rPr>
          <w:bCs/>
          <w:sz w:val="28"/>
          <w:szCs w:val="28"/>
        </w:rPr>
        <w:t>6</w:t>
      </w:r>
      <w:r w:rsidR="001155F2" w:rsidRPr="001813BD">
        <w:rPr>
          <w:bCs/>
          <w:sz w:val="28"/>
          <w:szCs w:val="28"/>
        </w:rPr>
        <w:t>.0</w:t>
      </w:r>
      <w:r w:rsidR="001155F2">
        <w:rPr>
          <w:bCs/>
          <w:sz w:val="28"/>
          <w:szCs w:val="28"/>
        </w:rPr>
        <w:t>4</w:t>
      </w:r>
      <w:r w:rsidR="001155F2" w:rsidRPr="001813BD">
        <w:rPr>
          <w:bCs/>
          <w:sz w:val="28"/>
          <w:szCs w:val="28"/>
        </w:rPr>
        <w:t>.201</w:t>
      </w:r>
      <w:r w:rsidR="001155F2">
        <w:rPr>
          <w:bCs/>
          <w:sz w:val="28"/>
          <w:szCs w:val="28"/>
        </w:rPr>
        <w:t>9</w:t>
      </w:r>
      <w:r w:rsidR="001155F2" w:rsidRPr="001813BD">
        <w:rPr>
          <w:bCs/>
          <w:sz w:val="28"/>
          <w:szCs w:val="28"/>
        </w:rPr>
        <w:t xml:space="preserve"> № </w:t>
      </w:r>
      <w:r w:rsidR="001155F2">
        <w:rPr>
          <w:bCs/>
          <w:sz w:val="28"/>
          <w:szCs w:val="28"/>
        </w:rPr>
        <w:t>586</w:t>
      </w:r>
      <w:r w:rsidR="009A65ED">
        <w:rPr>
          <w:bCs/>
          <w:sz w:val="28"/>
          <w:szCs w:val="28"/>
        </w:rPr>
        <w:t xml:space="preserve"> </w:t>
      </w:r>
      <w:r w:rsidR="009A65ED">
        <w:rPr>
          <w:rStyle w:val="3"/>
          <w:sz w:val="28"/>
          <w:szCs w:val="28"/>
        </w:rPr>
        <w:t>(с изменением, внесенным постановлением администрации города Вятские Поляны</w:t>
      </w:r>
      <w:r w:rsidR="009A65ED">
        <w:rPr>
          <w:sz w:val="28"/>
          <w:szCs w:val="28"/>
        </w:rPr>
        <w:t xml:space="preserve"> от 27.06.2019 № 839).</w:t>
      </w:r>
    </w:p>
    <w:p w:rsidR="00912DBE" w:rsidRDefault="00222506" w:rsidP="00912DBE">
      <w:pPr>
        <w:spacing w:line="440" w:lineRule="exact"/>
        <w:jc w:val="both"/>
        <w:rPr>
          <w:sz w:val="28"/>
          <w:szCs w:val="28"/>
        </w:rPr>
      </w:pPr>
      <w:r w:rsidRPr="001813BD">
        <w:rPr>
          <w:sz w:val="28"/>
          <w:szCs w:val="28"/>
        </w:rPr>
        <w:tab/>
        <w:t xml:space="preserve">2. </w:t>
      </w:r>
      <w:r w:rsidR="00912DBE">
        <w:rPr>
          <w:sz w:val="28"/>
          <w:szCs w:val="28"/>
        </w:rPr>
        <w:t>Опубликовать настоящее постановление в сборнике нормативных правовых актов органа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1155F2" w:rsidRDefault="001155F2" w:rsidP="00912DBE">
      <w:pPr>
        <w:spacing w:line="440" w:lineRule="exact"/>
        <w:ind w:firstLine="708"/>
        <w:jc w:val="both"/>
        <w:rPr>
          <w:sz w:val="28"/>
          <w:szCs w:val="28"/>
        </w:rPr>
      </w:pPr>
      <w:r>
        <w:rPr>
          <w:sz w:val="28"/>
          <w:szCs w:val="28"/>
        </w:rPr>
        <w:t>3. Настоящее постановление вступает в силу 01.</w:t>
      </w:r>
      <w:r w:rsidR="009A65ED">
        <w:rPr>
          <w:sz w:val="28"/>
          <w:szCs w:val="28"/>
        </w:rPr>
        <w:t>11</w:t>
      </w:r>
      <w:r>
        <w:rPr>
          <w:sz w:val="28"/>
          <w:szCs w:val="28"/>
        </w:rPr>
        <w:t>.2019.</w:t>
      </w:r>
    </w:p>
    <w:p w:rsidR="001155F2" w:rsidRPr="001155F2" w:rsidRDefault="001155F2" w:rsidP="00222506">
      <w:pPr>
        <w:spacing w:line="360" w:lineRule="auto"/>
        <w:jc w:val="both"/>
        <w:rPr>
          <w:sz w:val="40"/>
          <w:szCs w:val="40"/>
        </w:rPr>
      </w:pPr>
    </w:p>
    <w:p w:rsidR="00884DBD" w:rsidRDefault="002D3F29" w:rsidP="009A65ED">
      <w:pPr>
        <w:pStyle w:val="1c"/>
        <w:spacing w:after="0" w:line="240" w:lineRule="auto"/>
        <w:ind w:firstLine="0"/>
        <w:jc w:val="left"/>
        <w:rPr>
          <w:szCs w:val="28"/>
        </w:rPr>
      </w:pPr>
      <w:r>
        <w:rPr>
          <w:snapToGrid w:val="0"/>
          <w:szCs w:val="28"/>
          <w:lang w:eastAsia="en-US"/>
        </w:rPr>
        <w:t>Г</w:t>
      </w:r>
      <w:r w:rsidR="009A65ED">
        <w:rPr>
          <w:snapToGrid w:val="0"/>
          <w:szCs w:val="28"/>
          <w:lang w:eastAsia="en-US"/>
        </w:rPr>
        <w:t>лав</w:t>
      </w:r>
      <w:r>
        <w:rPr>
          <w:snapToGrid w:val="0"/>
          <w:szCs w:val="28"/>
          <w:lang w:eastAsia="en-US"/>
        </w:rPr>
        <w:t>а</w:t>
      </w:r>
      <w:r w:rsidR="009A65ED">
        <w:rPr>
          <w:snapToGrid w:val="0"/>
          <w:szCs w:val="28"/>
          <w:lang w:eastAsia="en-US"/>
        </w:rPr>
        <w:t xml:space="preserve"> города Вятские Поляны</w:t>
      </w:r>
      <w:r w:rsidR="009A65ED">
        <w:rPr>
          <w:szCs w:val="28"/>
        </w:rPr>
        <w:tab/>
      </w:r>
      <w:r w:rsidR="009A65ED">
        <w:rPr>
          <w:szCs w:val="28"/>
        </w:rPr>
        <w:tab/>
      </w:r>
      <w:r w:rsidR="009A65ED">
        <w:rPr>
          <w:szCs w:val="28"/>
        </w:rPr>
        <w:tab/>
      </w:r>
      <w:r w:rsidR="009A65ED">
        <w:rPr>
          <w:szCs w:val="28"/>
        </w:rPr>
        <w:tab/>
      </w:r>
      <w:r>
        <w:rPr>
          <w:szCs w:val="28"/>
        </w:rPr>
        <w:tab/>
      </w:r>
      <w:r>
        <w:rPr>
          <w:szCs w:val="28"/>
        </w:rPr>
        <w:tab/>
      </w:r>
    </w:p>
    <w:p w:rsidR="009A65ED" w:rsidRDefault="002D3F29" w:rsidP="00884DBD">
      <w:pPr>
        <w:pStyle w:val="1c"/>
        <w:spacing w:after="0" w:line="240" w:lineRule="auto"/>
        <w:ind w:left="1416" w:firstLine="708"/>
        <w:jc w:val="left"/>
        <w:rPr>
          <w:szCs w:val="28"/>
        </w:rPr>
      </w:pPr>
      <w:r>
        <w:rPr>
          <w:szCs w:val="28"/>
        </w:rPr>
        <w:t>А.В. Машкин</w:t>
      </w:r>
    </w:p>
    <w:p w:rsidR="00DC17C6" w:rsidRDefault="00DC17C6" w:rsidP="001155F2">
      <w:pPr>
        <w:jc w:val="both"/>
        <w:rPr>
          <w:sz w:val="28"/>
          <w:szCs w:val="28"/>
        </w:rPr>
      </w:pPr>
    </w:p>
    <w:p w:rsidR="009A65ED" w:rsidRDefault="009A65ED" w:rsidP="001155F2">
      <w:pPr>
        <w:jc w:val="both"/>
        <w:rPr>
          <w:sz w:val="28"/>
          <w:szCs w:val="28"/>
        </w:rPr>
      </w:pPr>
    </w:p>
    <w:p w:rsidR="001155F2" w:rsidRDefault="001155F2" w:rsidP="001155F2">
      <w:pPr>
        <w:jc w:val="both"/>
        <w:rPr>
          <w:sz w:val="44"/>
          <w:szCs w:val="44"/>
        </w:rPr>
      </w:pPr>
      <w:r>
        <w:rPr>
          <w:sz w:val="28"/>
          <w:szCs w:val="28"/>
        </w:rPr>
        <w:t>ПОДГОТОВЛЕНО</w:t>
      </w:r>
    </w:p>
    <w:p w:rsidR="001155F2" w:rsidRDefault="001155F2" w:rsidP="001155F2">
      <w:pPr>
        <w:jc w:val="both"/>
        <w:rPr>
          <w:sz w:val="44"/>
          <w:szCs w:val="44"/>
        </w:rPr>
      </w:pPr>
    </w:p>
    <w:p w:rsidR="001155F2" w:rsidRDefault="001155F2" w:rsidP="001155F2">
      <w:pPr>
        <w:jc w:val="both"/>
        <w:rPr>
          <w:sz w:val="28"/>
          <w:szCs w:val="28"/>
        </w:rPr>
      </w:pPr>
      <w:r>
        <w:rPr>
          <w:sz w:val="28"/>
          <w:szCs w:val="28"/>
        </w:rPr>
        <w:t>Заведующий отделом архитектуры,</w:t>
      </w:r>
    </w:p>
    <w:p w:rsidR="001155F2" w:rsidRDefault="001155F2" w:rsidP="001155F2">
      <w:pPr>
        <w:ind w:right="142"/>
        <w:jc w:val="both"/>
        <w:rPr>
          <w:sz w:val="28"/>
          <w:szCs w:val="28"/>
        </w:rPr>
      </w:pPr>
      <w:r>
        <w:rPr>
          <w:sz w:val="28"/>
          <w:szCs w:val="28"/>
        </w:rPr>
        <w:t>главный архитектор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И.Е. Губанова</w:t>
      </w:r>
    </w:p>
    <w:p w:rsidR="001155F2" w:rsidRPr="006D3D34" w:rsidRDefault="001155F2" w:rsidP="001155F2">
      <w:pPr>
        <w:jc w:val="both"/>
        <w:rPr>
          <w:sz w:val="48"/>
          <w:szCs w:val="48"/>
        </w:rPr>
      </w:pPr>
    </w:p>
    <w:p w:rsidR="001155F2" w:rsidRDefault="001155F2" w:rsidP="00222506">
      <w:pPr>
        <w:spacing w:line="200" w:lineRule="atLeast"/>
        <w:jc w:val="both"/>
        <w:sectPr w:rsidR="001155F2" w:rsidSect="00884DBD">
          <w:pgSz w:w="11906" w:h="16838"/>
          <w:pgMar w:top="567" w:right="567" w:bottom="567" w:left="1560" w:header="624" w:footer="777" w:gutter="0"/>
          <w:cols w:space="720"/>
          <w:titlePg/>
          <w:docGrid w:linePitch="360"/>
        </w:sectPr>
      </w:pPr>
    </w:p>
    <w:p w:rsidR="00222506" w:rsidRPr="0080141D" w:rsidRDefault="00222506" w:rsidP="00222506">
      <w:pPr>
        <w:spacing w:line="200" w:lineRule="atLeast"/>
        <w:ind w:left="6505"/>
        <w:jc w:val="both"/>
        <w:rPr>
          <w:sz w:val="28"/>
          <w:szCs w:val="28"/>
        </w:rPr>
      </w:pPr>
      <w:r w:rsidRPr="0080141D">
        <w:rPr>
          <w:sz w:val="28"/>
          <w:szCs w:val="28"/>
        </w:rPr>
        <w:lastRenderedPageBreak/>
        <w:t>Приложение</w:t>
      </w:r>
    </w:p>
    <w:p w:rsidR="00222506" w:rsidRPr="0080141D" w:rsidRDefault="00222506" w:rsidP="00222506">
      <w:pPr>
        <w:spacing w:line="200" w:lineRule="atLeast"/>
        <w:ind w:left="6505"/>
        <w:jc w:val="both"/>
        <w:rPr>
          <w:sz w:val="28"/>
          <w:szCs w:val="28"/>
        </w:rPr>
      </w:pPr>
    </w:p>
    <w:p w:rsidR="00222506" w:rsidRPr="0080141D" w:rsidRDefault="00222506" w:rsidP="00222506">
      <w:pPr>
        <w:spacing w:line="200" w:lineRule="atLeast"/>
        <w:ind w:left="6505"/>
        <w:jc w:val="both"/>
        <w:rPr>
          <w:sz w:val="28"/>
          <w:szCs w:val="28"/>
        </w:rPr>
      </w:pPr>
      <w:r w:rsidRPr="0080141D">
        <w:rPr>
          <w:sz w:val="28"/>
          <w:szCs w:val="28"/>
        </w:rPr>
        <w:t>УТВЕРЖДЕНЫ</w:t>
      </w:r>
    </w:p>
    <w:p w:rsidR="00222506" w:rsidRPr="0080141D" w:rsidRDefault="00222506" w:rsidP="00222506">
      <w:pPr>
        <w:spacing w:line="200" w:lineRule="atLeast"/>
        <w:ind w:left="6505"/>
        <w:jc w:val="both"/>
        <w:rPr>
          <w:sz w:val="28"/>
          <w:szCs w:val="28"/>
        </w:rPr>
      </w:pPr>
    </w:p>
    <w:p w:rsidR="00222506" w:rsidRPr="0080141D" w:rsidRDefault="00222506" w:rsidP="00222506">
      <w:pPr>
        <w:spacing w:line="200" w:lineRule="atLeast"/>
        <w:ind w:left="6505"/>
        <w:jc w:val="both"/>
        <w:rPr>
          <w:sz w:val="28"/>
          <w:szCs w:val="28"/>
        </w:rPr>
      </w:pPr>
      <w:r w:rsidRPr="0080141D">
        <w:rPr>
          <w:sz w:val="28"/>
          <w:szCs w:val="28"/>
        </w:rPr>
        <w:t>постановлением</w:t>
      </w:r>
    </w:p>
    <w:p w:rsidR="00222506" w:rsidRPr="0080141D" w:rsidRDefault="00222506" w:rsidP="00222506">
      <w:pPr>
        <w:spacing w:line="200" w:lineRule="atLeast"/>
        <w:ind w:left="6505"/>
        <w:jc w:val="both"/>
        <w:rPr>
          <w:sz w:val="28"/>
          <w:szCs w:val="28"/>
        </w:rPr>
      </w:pPr>
      <w:r w:rsidRPr="0080141D">
        <w:rPr>
          <w:sz w:val="28"/>
          <w:szCs w:val="28"/>
        </w:rPr>
        <w:t>администрации города</w:t>
      </w:r>
    </w:p>
    <w:p w:rsidR="00222506" w:rsidRPr="0080141D" w:rsidRDefault="00222506" w:rsidP="00222506">
      <w:pPr>
        <w:spacing w:line="200" w:lineRule="atLeast"/>
        <w:ind w:left="6505"/>
        <w:jc w:val="both"/>
        <w:rPr>
          <w:sz w:val="28"/>
          <w:szCs w:val="28"/>
        </w:rPr>
      </w:pPr>
      <w:r w:rsidRPr="0080141D">
        <w:rPr>
          <w:sz w:val="28"/>
          <w:szCs w:val="28"/>
        </w:rPr>
        <w:t>Вятские Поляны</w:t>
      </w:r>
    </w:p>
    <w:p w:rsidR="00222506" w:rsidRPr="0080141D" w:rsidRDefault="00222506" w:rsidP="00222506">
      <w:pPr>
        <w:spacing w:line="200" w:lineRule="atLeast"/>
        <w:ind w:left="6505"/>
        <w:jc w:val="both"/>
        <w:rPr>
          <w:sz w:val="28"/>
          <w:szCs w:val="28"/>
        </w:rPr>
      </w:pPr>
      <w:r w:rsidRPr="0080141D">
        <w:rPr>
          <w:sz w:val="28"/>
          <w:szCs w:val="28"/>
        </w:rPr>
        <w:t xml:space="preserve">от </w:t>
      </w:r>
      <w:r w:rsidR="00884DBD">
        <w:rPr>
          <w:sz w:val="28"/>
          <w:szCs w:val="28"/>
        </w:rPr>
        <w:t>30.10.2019</w:t>
      </w:r>
      <w:r w:rsidRPr="0080141D">
        <w:rPr>
          <w:sz w:val="28"/>
          <w:szCs w:val="28"/>
        </w:rPr>
        <w:t xml:space="preserve"> № </w:t>
      </w:r>
      <w:r w:rsidR="00884DBD">
        <w:rPr>
          <w:sz w:val="28"/>
          <w:szCs w:val="28"/>
        </w:rPr>
        <w:t>1511</w:t>
      </w:r>
    </w:p>
    <w:p w:rsidR="00222506" w:rsidRPr="0080141D" w:rsidRDefault="00222506" w:rsidP="00222506">
      <w:pPr>
        <w:spacing w:line="200" w:lineRule="atLeast"/>
        <w:jc w:val="both"/>
        <w:rPr>
          <w:sz w:val="28"/>
          <w:szCs w:val="28"/>
        </w:rPr>
      </w:pPr>
    </w:p>
    <w:p w:rsidR="00222506" w:rsidRPr="001813BD" w:rsidRDefault="00222506" w:rsidP="00222506">
      <w:pPr>
        <w:spacing w:line="200" w:lineRule="atLeast"/>
        <w:ind w:firstLine="709"/>
        <w:jc w:val="center"/>
        <w:rPr>
          <w:b/>
          <w:bCs/>
        </w:rPr>
      </w:pPr>
    </w:p>
    <w:p w:rsidR="00222506" w:rsidRPr="0080141D" w:rsidRDefault="00222506" w:rsidP="00222506">
      <w:pPr>
        <w:ind w:firstLine="709"/>
        <w:jc w:val="center"/>
        <w:rPr>
          <w:b/>
          <w:bCs/>
          <w:sz w:val="28"/>
          <w:szCs w:val="28"/>
        </w:rPr>
      </w:pPr>
      <w:r w:rsidRPr="0080141D">
        <w:rPr>
          <w:b/>
          <w:bCs/>
          <w:sz w:val="28"/>
          <w:szCs w:val="28"/>
        </w:rPr>
        <w:t xml:space="preserve">ИЗМЕНЕНИЯ </w:t>
      </w:r>
    </w:p>
    <w:p w:rsidR="00222506" w:rsidRPr="0080141D" w:rsidRDefault="00222506" w:rsidP="00222506">
      <w:pPr>
        <w:pStyle w:val="ConsPlusTitle"/>
        <w:widowControl/>
        <w:jc w:val="center"/>
        <w:rPr>
          <w:rFonts w:ascii="Times New Roman" w:hAnsi="Times New Roman" w:cs="Times New Roman"/>
          <w:sz w:val="28"/>
          <w:szCs w:val="28"/>
        </w:rPr>
      </w:pPr>
      <w:r w:rsidRPr="0080141D">
        <w:rPr>
          <w:rFonts w:ascii="Times New Roman" w:hAnsi="Times New Roman" w:cs="Times New Roman"/>
          <w:bCs w:val="0"/>
          <w:sz w:val="28"/>
          <w:szCs w:val="28"/>
        </w:rPr>
        <w:t>в административный регламент предоставления муниципальной услуги</w:t>
      </w:r>
      <w:r w:rsidRPr="0080141D">
        <w:rPr>
          <w:rFonts w:ascii="Times New Roman" w:hAnsi="Times New Roman" w:cs="Times New Roman"/>
          <w:b w:val="0"/>
          <w:bCs w:val="0"/>
          <w:sz w:val="28"/>
          <w:szCs w:val="28"/>
        </w:rPr>
        <w:t xml:space="preserve"> </w:t>
      </w:r>
      <w:r w:rsidRPr="0080141D">
        <w:rPr>
          <w:rFonts w:ascii="Times New Roman" w:hAnsi="Times New Roman" w:cs="Times New Roman"/>
          <w:sz w:val="28"/>
          <w:szCs w:val="28"/>
        </w:rPr>
        <w:t>«</w:t>
      </w:r>
      <w:r w:rsidR="0080141D" w:rsidRPr="0080141D">
        <w:rPr>
          <w:rFonts w:ascii="Times New Roman" w:hAnsi="Times New Roman" w:cs="Times New Roman"/>
          <w:bCs w:val="0"/>
          <w:sz w:val="28"/>
          <w:szCs w:val="28"/>
          <w:lang w:eastAsia="ru-RU"/>
        </w:rPr>
        <w:t>Выдача разрешения на строительство объекта капитального строительства на территории муниципального образования</w:t>
      </w:r>
      <w:r w:rsidR="0080141D">
        <w:rPr>
          <w:rFonts w:ascii="Times New Roman" w:hAnsi="Times New Roman" w:cs="Times New Roman"/>
          <w:bCs w:val="0"/>
          <w:sz w:val="28"/>
          <w:szCs w:val="28"/>
          <w:lang w:eastAsia="ru-RU"/>
        </w:rPr>
        <w:t>»</w:t>
      </w:r>
      <w:r w:rsidRPr="0080141D">
        <w:rPr>
          <w:rFonts w:ascii="Times New Roman" w:hAnsi="Times New Roman" w:cs="Times New Roman"/>
          <w:sz w:val="28"/>
          <w:szCs w:val="28"/>
        </w:rPr>
        <w:t xml:space="preserve">, </w:t>
      </w:r>
      <w:r w:rsidRPr="0080141D">
        <w:rPr>
          <w:rFonts w:ascii="Times New Roman" w:hAnsi="Times New Roman" w:cs="Times New Roman"/>
          <w:bCs w:val="0"/>
          <w:sz w:val="28"/>
          <w:szCs w:val="28"/>
        </w:rPr>
        <w:t>утвержденный постановлением администрации города Вятские Поляны</w:t>
      </w:r>
      <w:r w:rsidR="00F76D00">
        <w:rPr>
          <w:rFonts w:ascii="Times New Roman" w:hAnsi="Times New Roman" w:cs="Times New Roman"/>
          <w:bCs w:val="0"/>
          <w:sz w:val="28"/>
          <w:szCs w:val="28"/>
        </w:rPr>
        <w:t xml:space="preserve">   </w:t>
      </w:r>
      <w:r w:rsidRPr="0080141D">
        <w:rPr>
          <w:rFonts w:ascii="Times New Roman" w:hAnsi="Times New Roman" w:cs="Times New Roman"/>
          <w:bCs w:val="0"/>
          <w:sz w:val="28"/>
          <w:szCs w:val="28"/>
        </w:rPr>
        <w:t xml:space="preserve"> от 2</w:t>
      </w:r>
      <w:r w:rsidR="0080141D" w:rsidRPr="0080141D">
        <w:rPr>
          <w:rFonts w:ascii="Times New Roman" w:hAnsi="Times New Roman" w:cs="Times New Roman"/>
          <w:bCs w:val="0"/>
          <w:sz w:val="28"/>
          <w:szCs w:val="28"/>
        </w:rPr>
        <w:t>6</w:t>
      </w:r>
      <w:r w:rsidRPr="0080141D">
        <w:rPr>
          <w:rFonts w:ascii="Times New Roman" w:hAnsi="Times New Roman" w:cs="Times New Roman"/>
          <w:bCs w:val="0"/>
          <w:sz w:val="28"/>
          <w:szCs w:val="28"/>
        </w:rPr>
        <w:t>.0</w:t>
      </w:r>
      <w:r w:rsidR="0080141D" w:rsidRPr="0080141D">
        <w:rPr>
          <w:rFonts w:ascii="Times New Roman" w:hAnsi="Times New Roman" w:cs="Times New Roman"/>
          <w:bCs w:val="0"/>
          <w:sz w:val="28"/>
          <w:szCs w:val="28"/>
        </w:rPr>
        <w:t>4</w:t>
      </w:r>
      <w:r w:rsidRPr="0080141D">
        <w:rPr>
          <w:rFonts w:ascii="Times New Roman" w:hAnsi="Times New Roman" w:cs="Times New Roman"/>
          <w:bCs w:val="0"/>
          <w:sz w:val="28"/>
          <w:szCs w:val="28"/>
        </w:rPr>
        <w:t>.</w:t>
      </w:r>
      <w:r w:rsidR="0080141D" w:rsidRPr="0080141D">
        <w:rPr>
          <w:rFonts w:ascii="Times New Roman" w:hAnsi="Times New Roman" w:cs="Times New Roman"/>
          <w:bCs w:val="0"/>
          <w:sz w:val="28"/>
          <w:szCs w:val="28"/>
        </w:rPr>
        <w:t>2019</w:t>
      </w:r>
      <w:r w:rsidRPr="0080141D">
        <w:rPr>
          <w:rFonts w:ascii="Times New Roman" w:hAnsi="Times New Roman" w:cs="Times New Roman"/>
          <w:bCs w:val="0"/>
          <w:sz w:val="28"/>
          <w:szCs w:val="28"/>
        </w:rPr>
        <w:t xml:space="preserve"> № </w:t>
      </w:r>
      <w:r w:rsidR="0080141D" w:rsidRPr="0080141D">
        <w:rPr>
          <w:rFonts w:ascii="Times New Roman" w:hAnsi="Times New Roman" w:cs="Times New Roman"/>
          <w:bCs w:val="0"/>
          <w:sz w:val="28"/>
          <w:szCs w:val="28"/>
        </w:rPr>
        <w:t>586</w:t>
      </w:r>
    </w:p>
    <w:p w:rsidR="00222506" w:rsidRPr="0037298E" w:rsidRDefault="00222506" w:rsidP="0037298E">
      <w:pPr>
        <w:spacing w:line="276" w:lineRule="auto"/>
        <w:jc w:val="both"/>
        <w:rPr>
          <w:sz w:val="28"/>
          <w:szCs w:val="28"/>
        </w:rPr>
      </w:pPr>
    </w:p>
    <w:p w:rsidR="00222506" w:rsidRPr="0037298E" w:rsidRDefault="00222506" w:rsidP="0037298E">
      <w:pPr>
        <w:pStyle w:val="af4"/>
        <w:spacing w:line="276" w:lineRule="auto"/>
        <w:ind w:firstLine="708"/>
        <w:jc w:val="both"/>
        <w:rPr>
          <w:sz w:val="28"/>
          <w:szCs w:val="28"/>
        </w:rPr>
      </w:pPr>
      <w:r w:rsidRPr="0037298E">
        <w:rPr>
          <w:sz w:val="28"/>
          <w:szCs w:val="28"/>
        </w:rPr>
        <w:t xml:space="preserve">1. </w:t>
      </w:r>
      <w:r w:rsidR="0037298E">
        <w:rPr>
          <w:sz w:val="28"/>
          <w:szCs w:val="28"/>
        </w:rPr>
        <w:t>П</w:t>
      </w:r>
      <w:r w:rsidRPr="0037298E">
        <w:rPr>
          <w:sz w:val="28"/>
          <w:szCs w:val="28"/>
        </w:rPr>
        <w:t xml:space="preserve">ункт </w:t>
      </w:r>
      <w:r w:rsidR="0037298E">
        <w:rPr>
          <w:sz w:val="28"/>
          <w:szCs w:val="28"/>
        </w:rPr>
        <w:t>1.2</w:t>
      </w:r>
      <w:r w:rsidR="00F51D02" w:rsidRPr="0037298E">
        <w:rPr>
          <w:sz w:val="28"/>
          <w:szCs w:val="28"/>
        </w:rPr>
        <w:t xml:space="preserve"> </w:t>
      </w:r>
      <w:r w:rsidRPr="0037298E">
        <w:rPr>
          <w:sz w:val="28"/>
          <w:szCs w:val="28"/>
        </w:rPr>
        <w:t xml:space="preserve"> </w:t>
      </w:r>
      <w:r w:rsidR="0080141D" w:rsidRPr="0037298E">
        <w:rPr>
          <w:sz w:val="28"/>
          <w:szCs w:val="28"/>
          <w:lang w:eastAsia="ru-RU"/>
        </w:rPr>
        <w:t xml:space="preserve">раздела </w:t>
      </w:r>
      <w:r w:rsidR="0037298E">
        <w:rPr>
          <w:sz w:val="28"/>
          <w:szCs w:val="28"/>
          <w:lang w:eastAsia="ru-RU"/>
        </w:rPr>
        <w:t>1</w:t>
      </w:r>
      <w:r w:rsidR="0080141D" w:rsidRPr="0037298E">
        <w:rPr>
          <w:sz w:val="28"/>
          <w:szCs w:val="28"/>
          <w:lang w:eastAsia="ru-RU"/>
        </w:rPr>
        <w:t xml:space="preserve"> </w:t>
      </w:r>
      <w:r w:rsidR="00E24F8F" w:rsidRPr="0037298E">
        <w:rPr>
          <w:sz w:val="28"/>
          <w:szCs w:val="28"/>
          <w:lang w:eastAsia="ru-RU"/>
        </w:rPr>
        <w:t>«</w:t>
      </w:r>
      <w:r w:rsidR="0037298E">
        <w:rPr>
          <w:sz w:val="28"/>
          <w:szCs w:val="28"/>
          <w:lang w:eastAsia="ru-RU"/>
        </w:rPr>
        <w:t>Общие положения</w:t>
      </w:r>
      <w:r w:rsidR="00E24F8F" w:rsidRPr="0037298E">
        <w:rPr>
          <w:sz w:val="28"/>
          <w:szCs w:val="28"/>
          <w:lang w:eastAsia="ru-RU"/>
        </w:rPr>
        <w:t>»</w:t>
      </w:r>
      <w:r w:rsidR="00E24F8F" w:rsidRPr="0037298E">
        <w:rPr>
          <w:sz w:val="28"/>
          <w:szCs w:val="28"/>
        </w:rPr>
        <w:t xml:space="preserve"> </w:t>
      </w:r>
      <w:r w:rsidR="0037298E">
        <w:rPr>
          <w:sz w:val="28"/>
          <w:szCs w:val="28"/>
        </w:rPr>
        <w:t xml:space="preserve">дополнить </w:t>
      </w:r>
      <w:r w:rsidR="00AE2827" w:rsidRPr="00AE2827">
        <w:rPr>
          <w:sz w:val="28"/>
          <w:szCs w:val="28"/>
        </w:rPr>
        <w:t>абзацем следующего содержания</w:t>
      </w:r>
      <w:r w:rsidRPr="0037298E">
        <w:rPr>
          <w:sz w:val="28"/>
          <w:szCs w:val="28"/>
        </w:rPr>
        <w:t>:</w:t>
      </w:r>
    </w:p>
    <w:p w:rsidR="004875CD" w:rsidRPr="0037298E" w:rsidRDefault="0037298E" w:rsidP="0037298E">
      <w:pPr>
        <w:pStyle w:val="af4"/>
        <w:spacing w:line="276" w:lineRule="auto"/>
        <w:ind w:firstLine="708"/>
        <w:jc w:val="both"/>
        <w:rPr>
          <w:bCs/>
          <w:sz w:val="28"/>
          <w:szCs w:val="28"/>
          <w:lang w:eastAsia="ru-RU"/>
        </w:rPr>
      </w:pPr>
      <w:r>
        <w:rPr>
          <w:bCs/>
          <w:sz w:val="28"/>
          <w:szCs w:val="28"/>
          <w:lang w:eastAsia="ru-RU"/>
        </w:rPr>
        <w:t>«</w:t>
      </w:r>
      <w:r w:rsidR="00AE2827">
        <w:rPr>
          <w:bCs/>
          <w:sz w:val="28"/>
          <w:szCs w:val="28"/>
          <w:lang w:eastAsia="ru-RU"/>
        </w:rPr>
        <w:t>Д</w:t>
      </w:r>
      <w:r w:rsidR="004875CD" w:rsidRPr="0037298E">
        <w:rPr>
          <w:bCs/>
          <w:sz w:val="28"/>
          <w:szCs w:val="28"/>
          <w:lang w:eastAsia="ru-RU"/>
        </w:rPr>
        <w:t xml:space="preserve">ля застройщиков, наименования которых содержат слова </w:t>
      </w:r>
      <w:r w:rsidR="00447062">
        <w:rPr>
          <w:bCs/>
          <w:sz w:val="28"/>
          <w:szCs w:val="28"/>
          <w:lang w:eastAsia="ru-RU"/>
        </w:rPr>
        <w:t>«</w:t>
      </w:r>
      <w:r w:rsidR="004875CD" w:rsidRPr="0037298E">
        <w:rPr>
          <w:bCs/>
          <w:sz w:val="28"/>
          <w:szCs w:val="28"/>
          <w:lang w:eastAsia="ru-RU"/>
        </w:rPr>
        <w:t>специализированный застройщик</w:t>
      </w:r>
      <w:r w:rsidR="00447062">
        <w:rPr>
          <w:bCs/>
          <w:sz w:val="28"/>
          <w:szCs w:val="28"/>
          <w:lang w:eastAsia="ru-RU"/>
        </w:rPr>
        <w:t>»</w:t>
      </w:r>
      <w:r w:rsidR="004875CD" w:rsidRPr="0037298E">
        <w:rPr>
          <w:bCs/>
          <w:sz w:val="28"/>
          <w:szCs w:val="28"/>
          <w:lang w:eastAsia="ru-RU"/>
        </w:rPr>
        <w:t xml:space="preserve">, также с использованием единой информационной системы жилищного строительства, предусмотренной Федеральным </w:t>
      </w:r>
      <w:hyperlink r:id="rId8" w:history="1">
        <w:r w:rsidR="004875CD" w:rsidRPr="0037298E">
          <w:rPr>
            <w:bCs/>
            <w:color w:val="0000FF"/>
            <w:sz w:val="28"/>
            <w:szCs w:val="28"/>
            <w:lang w:eastAsia="ru-RU"/>
          </w:rPr>
          <w:t>законом</w:t>
        </w:r>
      </w:hyperlink>
      <w:r w:rsidR="004875CD" w:rsidRPr="0037298E">
        <w:rPr>
          <w:bCs/>
          <w:sz w:val="28"/>
          <w:szCs w:val="28"/>
          <w:lang w:eastAsia="ru-RU"/>
        </w:rPr>
        <w:t xml:space="preserve"> от 30 декабря 2004 года </w:t>
      </w:r>
      <w:r>
        <w:rPr>
          <w:bCs/>
          <w:sz w:val="28"/>
          <w:szCs w:val="28"/>
          <w:lang w:eastAsia="ru-RU"/>
        </w:rPr>
        <w:t>№</w:t>
      </w:r>
      <w:r w:rsidR="004875CD" w:rsidRPr="0037298E">
        <w:rPr>
          <w:bCs/>
          <w:sz w:val="28"/>
          <w:szCs w:val="28"/>
          <w:lang w:eastAsia="ru-RU"/>
        </w:rPr>
        <w:t xml:space="preserve"> 214-ФЗ </w:t>
      </w:r>
      <w:r w:rsidR="00447062">
        <w:rPr>
          <w:bCs/>
          <w:sz w:val="28"/>
          <w:szCs w:val="28"/>
          <w:lang w:eastAsia="ru-RU"/>
        </w:rPr>
        <w:t>«</w:t>
      </w:r>
      <w:r w:rsidR="004875CD" w:rsidRPr="0037298E">
        <w:rPr>
          <w:bCs/>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47062">
        <w:rPr>
          <w:bCs/>
          <w:sz w:val="28"/>
          <w:szCs w:val="28"/>
          <w:lang w:eastAsia="ru-RU"/>
        </w:rPr>
        <w:t>»</w:t>
      </w:r>
      <w:r w:rsidR="004875CD" w:rsidRPr="0037298E">
        <w:rPr>
          <w:bCs/>
          <w:sz w:val="28"/>
          <w:szCs w:val="28"/>
          <w:lang w:eastAsia="ru-RU"/>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bCs/>
          <w:sz w:val="28"/>
          <w:szCs w:val="28"/>
          <w:lang w:eastAsia="ru-RU"/>
        </w:rPr>
        <w:t>».</w:t>
      </w:r>
    </w:p>
    <w:p w:rsidR="00544621" w:rsidRPr="0037298E" w:rsidRDefault="00544621" w:rsidP="0037298E">
      <w:pPr>
        <w:pStyle w:val="af4"/>
        <w:spacing w:line="276" w:lineRule="auto"/>
        <w:ind w:firstLine="708"/>
        <w:jc w:val="both"/>
        <w:rPr>
          <w:sz w:val="28"/>
          <w:szCs w:val="28"/>
        </w:rPr>
      </w:pPr>
      <w:r w:rsidRPr="0037298E">
        <w:rPr>
          <w:sz w:val="28"/>
          <w:szCs w:val="28"/>
        </w:rPr>
        <w:t xml:space="preserve">2. Подпункт 2.6.1 пункта 2.6  </w:t>
      </w:r>
      <w:r w:rsidRPr="0037298E">
        <w:rPr>
          <w:sz w:val="28"/>
          <w:szCs w:val="28"/>
          <w:lang w:eastAsia="ru-RU"/>
        </w:rPr>
        <w:t>раздела 2 «Стандарт предоставления муниципальной услуги»</w:t>
      </w:r>
      <w:r w:rsidRPr="0037298E">
        <w:rPr>
          <w:sz w:val="28"/>
          <w:szCs w:val="28"/>
        </w:rPr>
        <w:t xml:space="preserve">  изложить в следующей редакции:</w:t>
      </w:r>
    </w:p>
    <w:p w:rsidR="00112479" w:rsidRPr="0037298E" w:rsidRDefault="00222506" w:rsidP="006171FB">
      <w:pPr>
        <w:pStyle w:val="af4"/>
        <w:spacing w:line="276" w:lineRule="auto"/>
        <w:ind w:firstLine="708"/>
        <w:jc w:val="both"/>
        <w:rPr>
          <w:sz w:val="28"/>
          <w:szCs w:val="28"/>
          <w:lang w:eastAsia="ru-RU"/>
        </w:rPr>
      </w:pPr>
      <w:r w:rsidRPr="0037298E">
        <w:rPr>
          <w:color w:val="000000"/>
          <w:sz w:val="28"/>
          <w:szCs w:val="28"/>
        </w:rPr>
        <w:t>«</w:t>
      </w:r>
      <w:r w:rsidR="00112479" w:rsidRPr="0037298E">
        <w:rPr>
          <w:sz w:val="28"/>
          <w:szCs w:val="28"/>
          <w:lang w:eastAsia="ru-RU"/>
        </w:rPr>
        <w:t xml:space="preserve">2.6.1. Для предоставления муниципальной услуги необходимы следующие документы: </w:t>
      </w:r>
    </w:p>
    <w:p w:rsidR="00112479" w:rsidRPr="0037298E" w:rsidRDefault="00112479" w:rsidP="006171FB">
      <w:pPr>
        <w:pStyle w:val="af4"/>
        <w:spacing w:line="276" w:lineRule="auto"/>
        <w:ind w:firstLine="708"/>
        <w:jc w:val="both"/>
        <w:rPr>
          <w:sz w:val="28"/>
          <w:szCs w:val="28"/>
          <w:lang w:eastAsia="ru-RU"/>
        </w:rPr>
      </w:pPr>
      <w:r w:rsidRPr="0037298E">
        <w:rPr>
          <w:sz w:val="28"/>
          <w:szCs w:val="28"/>
          <w:lang w:eastAsia="ru-RU"/>
        </w:rPr>
        <w:t>2.6.1.1. Заявление о выдаче разрешения на строительство (приложение</w:t>
      </w:r>
      <w:r w:rsidR="006171FB">
        <w:rPr>
          <w:sz w:val="28"/>
          <w:szCs w:val="28"/>
          <w:lang w:eastAsia="ru-RU"/>
        </w:rPr>
        <w:t xml:space="preserve">                </w:t>
      </w:r>
      <w:r w:rsidRPr="0037298E">
        <w:rPr>
          <w:sz w:val="28"/>
          <w:szCs w:val="28"/>
          <w:lang w:eastAsia="ru-RU"/>
        </w:rPr>
        <w:t xml:space="preserve"> № 1 к настоящему Административному регламенту). </w:t>
      </w:r>
    </w:p>
    <w:p w:rsidR="004875CD" w:rsidRPr="0037298E" w:rsidRDefault="00112479" w:rsidP="006171FB">
      <w:pPr>
        <w:pStyle w:val="af4"/>
        <w:spacing w:line="276" w:lineRule="auto"/>
        <w:ind w:firstLine="708"/>
        <w:jc w:val="both"/>
        <w:rPr>
          <w:sz w:val="28"/>
          <w:szCs w:val="28"/>
          <w:lang w:eastAsia="ru-RU"/>
        </w:rPr>
      </w:pPr>
      <w:r w:rsidRPr="0037298E">
        <w:rPr>
          <w:sz w:val="28"/>
          <w:szCs w:val="28"/>
          <w:lang w:eastAsia="ru-RU"/>
        </w:rPr>
        <w:t>2.6.1.2.</w:t>
      </w:r>
      <w:r w:rsidR="004875CD" w:rsidRPr="0037298E">
        <w:rPr>
          <w:sz w:val="28"/>
          <w:szCs w:val="28"/>
          <w:lang w:eastAsia="ru-RU"/>
        </w:rPr>
        <w:t xml:space="preserve"> </w:t>
      </w:r>
      <w:r w:rsidR="0001183B" w:rsidRPr="0037298E">
        <w:rPr>
          <w:sz w:val="28"/>
          <w:szCs w:val="28"/>
          <w:lang w:eastAsia="ru-RU"/>
        </w:rPr>
        <w:t>П</w:t>
      </w:r>
      <w:r w:rsidR="004875CD" w:rsidRPr="0037298E">
        <w:rPr>
          <w:sz w:val="28"/>
          <w:szCs w:val="28"/>
          <w:lang w:eastAsia="ru-RU"/>
        </w:rPr>
        <w:t xml:space="preserve">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004875CD" w:rsidRPr="0037298E">
        <w:rPr>
          <w:sz w:val="28"/>
          <w:szCs w:val="28"/>
          <w:lang w:eastAsia="ru-RU"/>
        </w:rPr>
        <w:lastRenderedPageBreak/>
        <w:t xml:space="preserve">земельного участка в случае, предусмотренном </w:t>
      </w:r>
      <w:hyperlink r:id="rId9" w:history="1">
        <w:r w:rsidR="004875CD" w:rsidRPr="0037298E">
          <w:rPr>
            <w:color w:val="0000FF"/>
            <w:sz w:val="28"/>
            <w:szCs w:val="28"/>
            <w:lang w:eastAsia="ru-RU"/>
          </w:rPr>
          <w:t>частью 1.1 статьи 57.3</w:t>
        </w:r>
      </w:hyperlink>
      <w:r w:rsidR="004875CD" w:rsidRPr="0037298E">
        <w:rPr>
          <w:sz w:val="28"/>
          <w:szCs w:val="28"/>
          <w:lang w:eastAsia="ru-RU"/>
        </w:rPr>
        <w:t xml:space="preserve"> </w:t>
      </w:r>
      <w:r w:rsidR="0001183B" w:rsidRPr="0037298E">
        <w:rPr>
          <w:sz w:val="28"/>
          <w:szCs w:val="28"/>
          <w:lang w:eastAsia="ru-RU"/>
        </w:rPr>
        <w:t>Градостроительного кодекса РФ</w:t>
      </w:r>
      <w:r w:rsidR="00FF482C" w:rsidRPr="0037298E">
        <w:rPr>
          <w:sz w:val="28"/>
          <w:szCs w:val="28"/>
          <w:lang w:eastAsia="ru-RU"/>
        </w:rPr>
        <w:t>.</w:t>
      </w:r>
    </w:p>
    <w:p w:rsidR="004875CD" w:rsidRPr="0037298E" w:rsidRDefault="00112479" w:rsidP="006171FB">
      <w:pPr>
        <w:pStyle w:val="af4"/>
        <w:spacing w:line="276" w:lineRule="auto"/>
        <w:ind w:firstLine="708"/>
        <w:jc w:val="both"/>
        <w:rPr>
          <w:sz w:val="28"/>
          <w:szCs w:val="28"/>
          <w:lang w:eastAsia="ru-RU"/>
        </w:rPr>
      </w:pPr>
      <w:r w:rsidRPr="0037298E">
        <w:rPr>
          <w:sz w:val="28"/>
          <w:szCs w:val="28"/>
          <w:lang w:eastAsia="ru-RU"/>
        </w:rPr>
        <w:t>2.6.</w:t>
      </w:r>
      <w:r w:rsidR="0001183B" w:rsidRPr="0037298E">
        <w:rPr>
          <w:sz w:val="28"/>
          <w:szCs w:val="28"/>
          <w:lang w:eastAsia="ru-RU"/>
        </w:rPr>
        <w:t>1.3</w:t>
      </w:r>
      <w:r w:rsidR="00364CD5" w:rsidRPr="0037298E">
        <w:rPr>
          <w:sz w:val="28"/>
          <w:szCs w:val="28"/>
          <w:lang w:eastAsia="ru-RU"/>
        </w:rPr>
        <w:t>. П</w:t>
      </w:r>
      <w:r w:rsidR="004875CD" w:rsidRPr="0037298E">
        <w:rPr>
          <w:sz w:val="28"/>
          <w:szCs w:val="28"/>
          <w:lang w:eastAsia="ru-RU"/>
        </w:rPr>
        <w:t xml:space="preserve">ри наличии соглашения о передаче в случаях, установленных бюджетным </w:t>
      </w:r>
      <w:hyperlink r:id="rId10" w:history="1">
        <w:r w:rsidR="004875CD" w:rsidRPr="0037298E">
          <w:rPr>
            <w:color w:val="0000FF"/>
            <w:sz w:val="28"/>
            <w:szCs w:val="28"/>
            <w:lang w:eastAsia="ru-RU"/>
          </w:rPr>
          <w:t>законодательством</w:t>
        </w:r>
      </w:hyperlink>
      <w:r w:rsidR="004875CD" w:rsidRPr="0037298E">
        <w:rPr>
          <w:sz w:val="28"/>
          <w:szCs w:val="28"/>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w:t>
      </w:r>
      <w:r w:rsidR="0001183B" w:rsidRPr="0037298E">
        <w:rPr>
          <w:sz w:val="28"/>
          <w:szCs w:val="28"/>
          <w:lang w:eastAsia="ru-RU"/>
        </w:rPr>
        <w:t>орым заключено это соглашение.</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2.6.1.4.</w:t>
      </w:r>
      <w:r w:rsidR="00364CD5" w:rsidRPr="0037298E">
        <w:rPr>
          <w:sz w:val="28"/>
          <w:szCs w:val="28"/>
          <w:lang w:eastAsia="ru-RU"/>
        </w:rPr>
        <w:t xml:space="preserve"> </w:t>
      </w:r>
      <w:r w:rsidRPr="0037298E">
        <w:rPr>
          <w:sz w:val="28"/>
          <w:szCs w:val="28"/>
          <w:lang w:eastAsia="ru-RU"/>
        </w:rPr>
        <w:t xml:space="preserve"> Г</w:t>
      </w:r>
      <w:r w:rsidR="004875CD" w:rsidRPr="0037298E">
        <w:rPr>
          <w:sz w:val="28"/>
          <w:szCs w:val="28"/>
          <w:lang w:eastAsia="ru-RU"/>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w:t>
      </w:r>
      <w:r w:rsidR="00364CD5" w:rsidRPr="0037298E">
        <w:rPr>
          <w:sz w:val="28"/>
          <w:szCs w:val="28"/>
          <w:lang w:eastAsia="ru-RU"/>
        </w:rPr>
        <w:t xml:space="preserve"> образование земельного участка.</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2.6.1.5. Р</w:t>
      </w:r>
      <w:r w:rsidR="004875CD" w:rsidRPr="0037298E">
        <w:rPr>
          <w:sz w:val="28"/>
          <w:szCs w:val="28"/>
          <w:lang w:eastAsia="ru-RU"/>
        </w:rPr>
        <w:t xml:space="preserve">езультаты инженерных изысканий и следующие материалы, содержащиеся в утвержденной в соответствии с </w:t>
      </w:r>
      <w:hyperlink r:id="rId11" w:history="1">
        <w:r w:rsidR="004875CD" w:rsidRPr="0037298E">
          <w:rPr>
            <w:color w:val="0000FF"/>
            <w:sz w:val="28"/>
            <w:szCs w:val="28"/>
            <w:lang w:eastAsia="ru-RU"/>
          </w:rPr>
          <w:t>частью 15 статьи 48</w:t>
        </w:r>
      </w:hyperlink>
      <w:r w:rsidR="004875CD" w:rsidRPr="0037298E">
        <w:rPr>
          <w:sz w:val="28"/>
          <w:szCs w:val="28"/>
          <w:lang w:eastAsia="ru-RU"/>
        </w:rPr>
        <w:t xml:space="preserve"> </w:t>
      </w:r>
      <w:r w:rsidRPr="0037298E">
        <w:rPr>
          <w:sz w:val="28"/>
          <w:szCs w:val="28"/>
          <w:lang w:eastAsia="ru-RU"/>
        </w:rPr>
        <w:t>Градостроительного кодекса РФ</w:t>
      </w:r>
      <w:r w:rsidR="004875CD" w:rsidRPr="0037298E">
        <w:rPr>
          <w:sz w:val="28"/>
          <w:szCs w:val="28"/>
          <w:lang w:eastAsia="ru-RU"/>
        </w:rPr>
        <w:t xml:space="preserve"> проектной документации:</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1. Пояснительная записка.</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 xml:space="preserve">2. </w:t>
      </w:r>
      <w:r w:rsidR="004875CD" w:rsidRPr="0037298E">
        <w:rPr>
          <w:sz w:val="28"/>
          <w:szCs w:val="28"/>
          <w:lang w:eastAsia="ru-RU"/>
        </w:rPr>
        <w:t xml:space="preserve"> </w:t>
      </w:r>
      <w:r w:rsidRPr="0037298E">
        <w:rPr>
          <w:sz w:val="28"/>
          <w:szCs w:val="28"/>
          <w:lang w:eastAsia="ru-RU"/>
        </w:rPr>
        <w:t>С</w:t>
      </w:r>
      <w:r w:rsidR="004875CD" w:rsidRPr="0037298E">
        <w:rPr>
          <w:sz w:val="28"/>
          <w:szCs w:val="28"/>
          <w:lang w:eastAsia="ru-RU"/>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w:t>
      </w:r>
      <w:r w:rsidRPr="0037298E">
        <w:rPr>
          <w:sz w:val="28"/>
          <w:szCs w:val="28"/>
          <w:lang w:eastAsia="ru-RU"/>
        </w:rPr>
        <w:t>тации по планировке территории).</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3.</w:t>
      </w:r>
      <w:r w:rsidR="004875CD" w:rsidRPr="0037298E">
        <w:rPr>
          <w:sz w:val="28"/>
          <w:szCs w:val="28"/>
          <w:lang w:eastAsia="ru-RU"/>
        </w:rPr>
        <w:t xml:space="preserve"> </w:t>
      </w:r>
      <w:r w:rsidRPr="0037298E">
        <w:rPr>
          <w:sz w:val="28"/>
          <w:szCs w:val="28"/>
          <w:lang w:eastAsia="ru-RU"/>
        </w:rPr>
        <w:t>Р</w:t>
      </w:r>
      <w:r w:rsidR="004875CD" w:rsidRPr="0037298E">
        <w:rPr>
          <w:sz w:val="28"/>
          <w:szCs w:val="28"/>
          <w:lang w:eastAsia="ru-RU"/>
        </w:rPr>
        <w:t>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37298E">
        <w:rPr>
          <w:sz w:val="28"/>
          <w:szCs w:val="28"/>
          <w:lang w:eastAsia="ru-RU"/>
        </w:rPr>
        <w:t>ения, объектам жилищного фонда).</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lastRenderedPageBreak/>
        <w:t>4.</w:t>
      </w:r>
      <w:r w:rsidR="004875CD" w:rsidRPr="0037298E">
        <w:rPr>
          <w:sz w:val="28"/>
          <w:szCs w:val="28"/>
          <w:lang w:eastAsia="ru-RU"/>
        </w:rPr>
        <w:t xml:space="preserve"> </w:t>
      </w:r>
      <w:r w:rsidR="00364CD5" w:rsidRPr="0037298E">
        <w:rPr>
          <w:sz w:val="28"/>
          <w:szCs w:val="28"/>
          <w:lang w:eastAsia="ru-RU"/>
        </w:rPr>
        <w:t>П</w:t>
      </w:r>
      <w:r w:rsidR="004875CD" w:rsidRPr="0037298E">
        <w:rPr>
          <w:sz w:val="28"/>
          <w:szCs w:val="28"/>
          <w:lang w:eastAsia="ru-RU"/>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Pr="0037298E">
        <w:rPr>
          <w:sz w:val="28"/>
          <w:szCs w:val="28"/>
          <w:lang w:eastAsia="ru-RU"/>
        </w:rPr>
        <w:t>тов капитального строительства).</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2.6.1.6. П</w:t>
      </w:r>
      <w:r w:rsidR="004875CD" w:rsidRPr="0037298E">
        <w:rPr>
          <w:sz w:val="28"/>
          <w:szCs w:val="28"/>
          <w:lang w:eastAsia="ru-RU"/>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004875CD" w:rsidRPr="0037298E">
          <w:rPr>
            <w:color w:val="0000FF"/>
            <w:sz w:val="28"/>
            <w:szCs w:val="28"/>
            <w:lang w:eastAsia="ru-RU"/>
          </w:rPr>
          <w:t>частью 12.1 статьи 48</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4875CD" w:rsidRPr="0037298E">
        <w:rPr>
          <w:sz w:val="28"/>
          <w:szCs w:val="28"/>
          <w:lang w:eastAsia="ru-RU"/>
        </w:rPr>
        <w:t xml:space="preserve">), если такая проектная документация подлежит экспертизе в соответствии со </w:t>
      </w:r>
      <w:hyperlink r:id="rId13" w:history="1">
        <w:r w:rsidR="004875CD" w:rsidRPr="0037298E">
          <w:rPr>
            <w:color w:val="0000FF"/>
            <w:sz w:val="28"/>
            <w:szCs w:val="28"/>
            <w:lang w:eastAsia="ru-RU"/>
          </w:rPr>
          <w:t>статьей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4875CD" w:rsidRPr="0037298E">
        <w:rPr>
          <w:sz w:val="28"/>
          <w:szCs w:val="28"/>
          <w:lang w:eastAsia="ru-RU"/>
        </w:rPr>
        <w:t xml:space="preserve">, положительное заключение государственной экспертизы проектной документации в случаях, предусмотренных </w:t>
      </w:r>
      <w:hyperlink r:id="rId14" w:history="1">
        <w:r w:rsidR="004875CD" w:rsidRPr="0037298E">
          <w:rPr>
            <w:color w:val="0000FF"/>
            <w:sz w:val="28"/>
            <w:szCs w:val="28"/>
            <w:lang w:eastAsia="ru-RU"/>
          </w:rPr>
          <w:t>частью 3.4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4875CD" w:rsidRPr="0037298E">
        <w:rPr>
          <w:sz w:val="28"/>
          <w:szCs w:val="28"/>
          <w:lang w:eastAsia="ru-RU"/>
        </w:rPr>
        <w:t xml:space="preserve">, положительное заключение государственной экологической экспертизы проектной документации в случаях, предусмотренных </w:t>
      </w:r>
      <w:hyperlink r:id="rId15" w:history="1">
        <w:r w:rsidR="004875CD" w:rsidRPr="0037298E">
          <w:rPr>
            <w:color w:val="0000FF"/>
            <w:sz w:val="28"/>
            <w:szCs w:val="28"/>
            <w:lang w:eastAsia="ru-RU"/>
          </w:rPr>
          <w:t>частью 6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Pr="0037298E">
        <w:rPr>
          <w:sz w:val="28"/>
          <w:szCs w:val="28"/>
          <w:lang w:eastAsia="ru-RU"/>
        </w:rPr>
        <w:t>.</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364CD5" w:rsidRPr="0037298E">
        <w:rPr>
          <w:sz w:val="28"/>
          <w:szCs w:val="28"/>
          <w:lang w:eastAsia="ru-RU"/>
        </w:rPr>
        <w:t>7</w:t>
      </w:r>
      <w:r w:rsidRPr="0037298E">
        <w:rPr>
          <w:sz w:val="28"/>
          <w:szCs w:val="28"/>
          <w:lang w:eastAsia="ru-RU"/>
        </w:rPr>
        <w:t xml:space="preserve">. </w:t>
      </w:r>
      <w:r w:rsidR="00364CD5" w:rsidRPr="0037298E">
        <w:rPr>
          <w:sz w:val="28"/>
          <w:szCs w:val="28"/>
          <w:lang w:eastAsia="ru-RU"/>
        </w:rPr>
        <w:t>П</w:t>
      </w:r>
      <w:r w:rsidR="004875CD" w:rsidRPr="0037298E">
        <w:rPr>
          <w:sz w:val="28"/>
          <w:szCs w:val="28"/>
          <w:lang w:eastAsia="ru-RU"/>
        </w:rPr>
        <w:t xml:space="preserve">одтверждение соответствия вносимых в проектную документацию изменений требованиям, указанным в </w:t>
      </w:r>
      <w:hyperlink r:id="rId16" w:history="1">
        <w:r w:rsidR="004875CD" w:rsidRPr="0037298E">
          <w:rPr>
            <w:color w:val="0000FF"/>
            <w:sz w:val="28"/>
            <w:szCs w:val="28"/>
            <w:lang w:eastAsia="ru-RU"/>
          </w:rPr>
          <w:t>части 3.8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4875CD" w:rsidRPr="0037298E">
        <w:rPr>
          <w:sz w:val="28"/>
          <w:szCs w:val="28"/>
          <w:lang w:eastAsia="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FF482C" w:rsidRPr="0037298E">
        <w:rPr>
          <w:sz w:val="28"/>
          <w:szCs w:val="28"/>
          <w:lang w:eastAsia="ru-RU"/>
        </w:rPr>
        <w:t>Градостроительного кодекса РФ</w:t>
      </w:r>
      <w:r w:rsidR="004875CD" w:rsidRPr="0037298E">
        <w:rPr>
          <w:sz w:val="28"/>
          <w:szCs w:val="28"/>
          <w:lang w:eastAsia="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004875CD" w:rsidRPr="0037298E">
          <w:rPr>
            <w:color w:val="0000FF"/>
            <w:sz w:val="28"/>
            <w:szCs w:val="28"/>
            <w:lang w:eastAsia="ru-RU"/>
          </w:rPr>
          <w:t>частью 3.8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6171FB">
        <w:rPr>
          <w:sz w:val="28"/>
          <w:szCs w:val="28"/>
          <w:lang w:eastAsia="ru-RU"/>
        </w:rPr>
        <w:t>.</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364CD5" w:rsidRPr="0037298E">
        <w:rPr>
          <w:sz w:val="28"/>
          <w:szCs w:val="28"/>
          <w:lang w:eastAsia="ru-RU"/>
        </w:rPr>
        <w:t>8</w:t>
      </w:r>
      <w:r w:rsidRPr="0037298E">
        <w:rPr>
          <w:sz w:val="28"/>
          <w:szCs w:val="28"/>
          <w:lang w:eastAsia="ru-RU"/>
        </w:rPr>
        <w:t xml:space="preserve">. </w:t>
      </w:r>
      <w:r w:rsidR="00364CD5" w:rsidRPr="0037298E">
        <w:rPr>
          <w:sz w:val="28"/>
          <w:szCs w:val="28"/>
          <w:lang w:eastAsia="ru-RU"/>
        </w:rPr>
        <w:t>П</w:t>
      </w:r>
      <w:r w:rsidR="004875CD" w:rsidRPr="0037298E">
        <w:rPr>
          <w:sz w:val="28"/>
          <w:szCs w:val="28"/>
          <w:lang w:eastAsia="ru-RU"/>
        </w:rPr>
        <w:t xml:space="preserve">одтверждение соответствия вносимых в проектную документацию изменений требованиям, указанным в </w:t>
      </w:r>
      <w:hyperlink r:id="rId18" w:history="1">
        <w:r w:rsidR="004875CD" w:rsidRPr="0037298E">
          <w:rPr>
            <w:color w:val="0000FF"/>
            <w:sz w:val="28"/>
            <w:szCs w:val="28"/>
            <w:lang w:eastAsia="ru-RU"/>
          </w:rPr>
          <w:t>части 3.9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4875CD" w:rsidRPr="0037298E">
        <w:rPr>
          <w:sz w:val="28"/>
          <w:szCs w:val="28"/>
          <w:lang w:eastAsia="ru-RU"/>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004875CD" w:rsidRPr="0037298E">
          <w:rPr>
            <w:color w:val="0000FF"/>
            <w:sz w:val="28"/>
            <w:szCs w:val="28"/>
            <w:lang w:eastAsia="ru-RU"/>
          </w:rPr>
          <w:t>частью 3.9 статьи 49</w:t>
        </w:r>
      </w:hyperlink>
      <w:r w:rsidR="004875CD" w:rsidRPr="0037298E">
        <w:rPr>
          <w:sz w:val="28"/>
          <w:szCs w:val="28"/>
          <w:lang w:eastAsia="ru-RU"/>
        </w:rPr>
        <w:t xml:space="preserve"> </w:t>
      </w:r>
      <w:r w:rsidR="00FF482C" w:rsidRPr="0037298E">
        <w:rPr>
          <w:sz w:val="28"/>
          <w:szCs w:val="28"/>
          <w:lang w:eastAsia="ru-RU"/>
        </w:rPr>
        <w:t>Градостроительного кодекса РФ</w:t>
      </w:r>
      <w:r w:rsidR="005E0EA0" w:rsidRPr="0037298E">
        <w:rPr>
          <w:sz w:val="28"/>
          <w:szCs w:val="28"/>
          <w:lang w:eastAsia="ru-RU"/>
        </w:rPr>
        <w:t>.</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364CD5" w:rsidRPr="0037298E">
        <w:rPr>
          <w:sz w:val="28"/>
          <w:szCs w:val="28"/>
          <w:lang w:eastAsia="ru-RU"/>
        </w:rPr>
        <w:t>9</w:t>
      </w:r>
      <w:r w:rsidRPr="0037298E">
        <w:rPr>
          <w:sz w:val="28"/>
          <w:szCs w:val="28"/>
          <w:lang w:eastAsia="ru-RU"/>
        </w:rPr>
        <w:t xml:space="preserve">. </w:t>
      </w:r>
      <w:r w:rsidR="00364CD5" w:rsidRPr="0037298E">
        <w:rPr>
          <w:sz w:val="28"/>
          <w:szCs w:val="28"/>
          <w:lang w:eastAsia="ru-RU"/>
        </w:rPr>
        <w:t>Р</w:t>
      </w:r>
      <w:r w:rsidR="004875CD" w:rsidRPr="0037298E">
        <w:rPr>
          <w:sz w:val="28"/>
          <w:szCs w:val="28"/>
          <w:lang w:eastAsia="ru-RU"/>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004875CD" w:rsidRPr="0037298E">
          <w:rPr>
            <w:color w:val="0000FF"/>
            <w:sz w:val="28"/>
            <w:szCs w:val="28"/>
            <w:lang w:eastAsia="ru-RU"/>
          </w:rPr>
          <w:t>статьей 40</w:t>
        </w:r>
      </w:hyperlink>
      <w:r w:rsidR="004875CD" w:rsidRPr="0037298E">
        <w:rPr>
          <w:sz w:val="28"/>
          <w:szCs w:val="28"/>
          <w:lang w:eastAsia="ru-RU"/>
        </w:rPr>
        <w:t xml:space="preserve"> </w:t>
      </w:r>
      <w:r w:rsidR="00C66530" w:rsidRPr="0037298E">
        <w:rPr>
          <w:sz w:val="28"/>
          <w:szCs w:val="28"/>
          <w:lang w:eastAsia="ru-RU"/>
        </w:rPr>
        <w:t>Градостроительного кодекса РФ</w:t>
      </w:r>
      <w:r w:rsidR="005E0EA0" w:rsidRPr="0037298E">
        <w:rPr>
          <w:sz w:val="28"/>
          <w:szCs w:val="28"/>
          <w:lang w:eastAsia="ru-RU"/>
        </w:rPr>
        <w:t>).</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lastRenderedPageBreak/>
        <w:t>2.6.1.</w:t>
      </w:r>
      <w:r w:rsidR="00364CD5" w:rsidRPr="0037298E">
        <w:rPr>
          <w:sz w:val="28"/>
          <w:szCs w:val="28"/>
          <w:lang w:eastAsia="ru-RU"/>
        </w:rPr>
        <w:t>10</w:t>
      </w:r>
      <w:r w:rsidRPr="0037298E">
        <w:rPr>
          <w:sz w:val="28"/>
          <w:szCs w:val="28"/>
          <w:lang w:eastAsia="ru-RU"/>
        </w:rPr>
        <w:t>.</w:t>
      </w:r>
      <w:r w:rsidR="004875CD" w:rsidRPr="0037298E">
        <w:rPr>
          <w:sz w:val="28"/>
          <w:szCs w:val="28"/>
          <w:lang w:eastAsia="ru-RU"/>
        </w:rPr>
        <w:t xml:space="preserve"> </w:t>
      </w:r>
      <w:r w:rsidR="00364CD5" w:rsidRPr="0037298E">
        <w:rPr>
          <w:sz w:val="28"/>
          <w:szCs w:val="28"/>
          <w:lang w:eastAsia="ru-RU"/>
        </w:rPr>
        <w:t>С</w:t>
      </w:r>
      <w:r w:rsidR="004875CD" w:rsidRPr="0037298E">
        <w:rPr>
          <w:sz w:val="28"/>
          <w:szCs w:val="28"/>
          <w:lang w:eastAsia="ru-RU"/>
        </w:rPr>
        <w:t xml:space="preserve">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004875CD" w:rsidRPr="0037298E">
          <w:rPr>
            <w:color w:val="0000FF"/>
            <w:sz w:val="28"/>
            <w:szCs w:val="28"/>
            <w:lang w:eastAsia="ru-RU"/>
          </w:rPr>
          <w:t xml:space="preserve">пункте </w:t>
        </w:r>
        <w:r w:rsidR="00DF39E8">
          <w:rPr>
            <w:sz w:val="28"/>
            <w:szCs w:val="28"/>
            <w:lang w:eastAsia="ru-RU"/>
          </w:rPr>
          <w:t>2.6.1.12</w:t>
        </w:r>
      </w:hyperlink>
      <w:r w:rsidR="004875CD" w:rsidRPr="0037298E">
        <w:rPr>
          <w:sz w:val="28"/>
          <w:szCs w:val="28"/>
          <w:lang w:eastAsia="ru-RU"/>
        </w:rPr>
        <w:t xml:space="preserve"> настояще</w:t>
      </w:r>
      <w:r w:rsidR="005E0EA0" w:rsidRPr="0037298E">
        <w:rPr>
          <w:sz w:val="28"/>
          <w:szCs w:val="28"/>
          <w:lang w:eastAsia="ru-RU"/>
        </w:rPr>
        <w:t>го административного регламента</w:t>
      </w:r>
      <w:r w:rsidR="004875CD" w:rsidRPr="0037298E">
        <w:rPr>
          <w:sz w:val="28"/>
          <w:szCs w:val="28"/>
          <w:lang w:eastAsia="ru-RU"/>
        </w:rPr>
        <w:t xml:space="preserve"> случаев реконструкции многоквартирного дома</w:t>
      </w:r>
      <w:r w:rsidR="005E0EA0" w:rsidRPr="0037298E">
        <w:rPr>
          <w:sz w:val="28"/>
          <w:szCs w:val="28"/>
          <w:lang w:eastAsia="ru-RU"/>
        </w:rPr>
        <w:t>.</w:t>
      </w:r>
    </w:p>
    <w:p w:rsidR="005E0EA0"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11</w:t>
      </w:r>
      <w:r w:rsidRPr="0037298E">
        <w:rPr>
          <w:sz w:val="28"/>
          <w:szCs w:val="28"/>
          <w:lang w:eastAsia="ru-RU"/>
        </w:rPr>
        <w:t xml:space="preserve">. </w:t>
      </w:r>
      <w:r w:rsidR="006171FB">
        <w:rPr>
          <w:sz w:val="28"/>
          <w:szCs w:val="28"/>
          <w:lang w:eastAsia="ru-RU"/>
        </w:rPr>
        <w:t>В</w:t>
      </w:r>
      <w:r w:rsidR="004875CD" w:rsidRPr="0037298E">
        <w:rPr>
          <w:sz w:val="28"/>
          <w:szCs w:val="28"/>
          <w:lang w:eastAsia="ru-RU"/>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47062">
        <w:rPr>
          <w:sz w:val="28"/>
          <w:szCs w:val="28"/>
          <w:lang w:eastAsia="ru-RU"/>
        </w:rPr>
        <w:t>«</w:t>
      </w:r>
      <w:r w:rsidR="004875CD" w:rsidRPr="0037298E">
        <w:rPr>
          <w:sz w:val="28"/>
          <w:szCs w:val="28"/>
          <w:lang w:eastAsia="ru-RU"/>
        </w:rPr>
        <w:t>Росатом</w:t>
      </w:r>
      <w:r w:rsidR="00447062">
        <w:rPr>
          <w:sz w:val="28"/>
          <w:szCs w:val="28"/>
          <w:lang w:eastAsia="ru-RU"/>
        </w:rPr>
        <w:t>»</w:t>
      </w:r>
      <w:r w:rsidR="004875CD" w:rsidRPr="0037298E">
        <w:rPr>
          <w:sz w:val="28"/>
          <w:szCs w:val="28"/>
          <w:lang w:eastAsia="ru-RU"/>
        </w:rPr>
        <w:t xml:space="preserve">, Государственной корпорацией по космической деятельности </w:t>
      </w:r>
      <w:r w:rsidR="00447062">
        <w:rPr>
          <w:sz w:val="28"/>
          <w:szCs w:val="28"/>
          <w:lang w:eastAsia="ru-RU"/>
        </w:rPr>
        <w:t>«</w:t>
      </w:r>
      <w:r w:rsidR="004875CD" w:rsidRPr="0037298E">
        <w:rPr>
          <w:sz w:val="28"/>
          <w:szCs w:val="28"/>
          <w:lang w:eastAsia="ru-RU"/>
        </w:rPr>
        <w:t>Роскосмос</w:t>
      </w:r>
      <w:r w:rsidR="00447062">
        <w:rPr>
          <w:sz w:val="28"/>
          <w:szCs w:val="28"/>
          <w:lang w:eastAsia="ru-RU"/>
        </w:rPr>
        <w:t>»</w:t>
      </w:r>
      <w:r w:rsidR="004875CD" w:rsidRPr="0037298E">
        <w:rPr>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0" w:name="Par25"/>
      <w:bookmarkEnd w:id="0"/>
      <w:r w:rsidR="005E0EA0" w:rsidRPr="0037298E">
        <w:rPr>
          <w:sz w:val="28"/>
          <w:szCs w:val="28"/>
          <w:lang w:eastAsia="ru-RU"/>
        </w:rPr>
        <w:t>.</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12</w:t>
      </w:r>
      <w:r w:rsidRPr="0037298E">
        <w:rPr>
          <w:sz w:val="28"/>
          <w:szCs w:val="28"/>
          <w:lang w:eastAsia="ru-RU"/>
        </w:rPr>
        <w:t xml:space="preserve">. </w:t>
      </w:r>
      <w:r w:rsidR="006171FB">
        <w:rPr>
          <w:sz w:val="28"/>
          <w:szCs w:val="28"/>
          <w:lang w:eastAsia="ru-RU"/>
        </w:rPr>
        <w:t>Р</w:t>
      </w:r>
      <w:r w:rsidR="004875CD" w:rsidRPr="0037298E">
        <w:rPr>
          <w:sz w:val="28"/>
          <w:szCs w:val="28"/>
          <w:lang w:eastAsia="ru-RU"/>
        </w:rPr>
        <w:t xml:space="preserve">ешение общего собрания собственников помещений и машино-мест в многоквартирном доме, принятое в соответствии с жилищным </w:t>
      </w:r>
      <w:hyperlink r:id="rId21" w:history="1">
        <w:r w:rsidR="004875CD" w:rsidRPr="0037298E">
          <w:rPr>
            <w:color w:val="0000FF"/>
            <w:sz w:val="28"/>
            <w:szCs w:val="28"/>
            <w:lang w:eastAsia="ru-RU"/>
          </w:rPr>
          <w:t>законодательством</w:t>
        </w:r>
      </w:hyperlink>
      <w:r w:rsidR="004875CD" w:rsidRPr="0037298E">
        <w:rPr>
          <w:sz w:val="28"/>
          <w:szCs w:val="28"/>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5E0EA0" w:rsidRPr="0037298E">
        <w:rPr>
          <w:sz w:val="28"/>
          <w:szCs w:val="28"/>
          <w:lang w:eastAsia="ru-RU"/>
        </w:rPr>
        <w:t>ино-мест в многоквартирном доме.</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13</w:t>
      </w:r>
      <w:r w:rsidRPr="0037298E">
        <w:rPr>
          <w:sz w:val="28"/>
          <w:szCs w:val="28"/>
          <w:lang w:eastAsia="ru-RU"/>
        </w:rPr>
        <w:t xml:space="preserve">. </w:t>
      </w:r>
      <w:r w:rsidR="006171FB">
        <w:rPr>
          <w:sz w:val="28"/>
          <w:szCs w:val="28"/>
          <w:lang w:eastAsia="ru-RU"/>
        </w:rPr>
        <w:t>К</w:t>
      </w:r>
      <w:r w:rsidR="004875CD" w:rsidRPr="0037298E">
        <w:rPr>
          <w:sz w:val="28"/>
          <w:szCs w:val="28"/>
          <w:lang w:eastAsia="ru-RU"/>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w:t>
      </w:r>
      <w:r w:rsidR="005E0EA0" w:rsidRPr="0037298E">
        <w:rPr>
          <w:sz w:val="28"/>
          <w:szCs w:val="28"/>
          <w:lang w:eastAsia="ru-RU"/>
        </w:rPr>
        <w:t>тации.</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14</w:t>
      </w:r>
      <w:r w:rsidRPr="0037298E">
        <w:rPr>
          <w:sz w:val="28"/>
          <w:szCs w:val="28"/>
          <w:lang w:eastAsia="ru-RU"/>
        </w:rPr>
        <w:t xml:space="preserve">. </w:t>
      </w:r>
      <w:r w:rsidR="006171FB">
        <w:rPr>
          <w:sz w:val="28"/>
          <w:szCs w:val="28"/>
          <w:lang w:eastAsia="ru-RU"/>
        </w:rPr>
        <w:t>Д</w:t>
      </w:r>
      <w:r w:rsidR="004875CD" w:rsidRPr="0037298E">
        <w:rPr>
          <w:sz w:val="28"/>
          <w:szCs w:val="28"/>
          <w:lang w:eastAsia="ru-RU"/>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5E0EA0" w:rsidRPr="0037298E">
        <w:rPr>
          <w:sz w:val="28"/>
          <w:szCs w:val="28"/>
          <w:lang w:eastAsia="ru-RU"/>
        </w:rPr>
        <w:t>и и безопасности такого объекта.</w:t>
      </w:r>
    </w:p>
    <w:p w:rsidR="004875CD"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15</w:t>
      </w:r>
      <w:r w:rsidRPr="0037298E">
        <w:rPr>
          <w:sz w:val="28"/>
          <w:szCs w:val="28"/>
          <w:lang w:eastAsia="ru-RU"/>
        </w:rPr>
        <w:t xml:space="preserve">. </w:t>
      </w:r>
      <w:r w:rsidR="006171FB">
        <w:rPr>
          <w:sz w:val="28"/>
          <w:szCs w:val="28"/>
          <w:lang w:eastAsia="ru-RU"/>
        </w:rPr>
        <w:t>К</w:t>
      </w:r>
      <w:r w:rsidR="004875CD" w:rsidRPr="0037298E">
        <w:rPr>
          <w:sz w:val="28"/>
          <w:szCs w:val="28"/>
          <w:lang w:eastAsia="ru-RU"/>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history="1">
        <w:r w:rsidR="004875CD" w:rsidRPr="0037298E">
          <w:rPr>
            <w:color w:val="0000FF"/>
            <w:sz w:val="28"/>
            <w:szCs w:val="28"/>
            <w:lang w:eastAsia="ru-RU"/>
          </w:rPr>
          <w:t>законодательством</w:t>
        </w:r>
      </w:hyperlink>
      <w:r w:rsidR="004875CD" w:rsidRPr="0037298E">
        <w:rPr>
          <w:sz w:val="28"/>
          <w:szCs w:val="28"/>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004875CD" w:rsidRPr="0037298E">
        <w:rPr>
          <w:sz w:val="28"/>
          <w:szCs w:val="28"/>
          <w:lang w:eastAsia="ru-RU"/>
        </w:rPr>
        <w:lastRenderedPageBreak/>
        <w:t>условиями использования территории или ранее установленная зона с особыми условиями использования территории подлежит изменению</w:t>
      </w:r>
      <w:r w:rsidR="005E0EA0" w:rsidRPr="0037298E">
        <w:rPr>
          <w:sz w:val="28"/>
          <w:szCs w:val="28"/>
          <w:lang w:eastAsia="ru-RU"/>
        </w:rPr>
        <w:t>.</w:t>
      </w:r>
    </w:p>
    <w:p w:rsidR="00F76D00" w:rsidRPr="0037298E" w:rsidRDefault="0001183B" w:rsidP="006171FB">
      <w:pPr>
        <w:pStyle w:val="af4"/>
        <w:spacing w:line="276" w:lineRule="auto"/>
        <w:ind w:firstLine="708"/>
        <w:jc w:val="both"/>
        <w:rPr>
          <w:sz w:val="28"/>
          <w:szCs w:val="28"/>
          <w:lang w:eastAsia="ru-RU"/>
        </w:rPr>
      </w:pPr>
      <w:r w:rsidRPr="0037298E">
        <w:rPr>
          <w:sz w:val="28"/>
          <w:szCs w:val="28"/>
          <w:lang w:eastAsia="ru-RU"/>
        </w:rPr>
        <w:t>2.6.1.</w:t>
      </w:r>
      <w:r w:rsidR="005E0EA0" w:rsidRPr="0037298E">
        <w:rPr>
          <w:sz w:val="28"/>
          <w:szCs w:val="28"/>
          <w:lang w:eastAsia="ru-RU"/>
        </w:rPr>
        <w:t>1</w:t>
      </w:r>
      <w:r w:rsidRPr="0037298E">
        <w:rPr>
          <w:sz w:val="28"/>
          <w:szCs w:val="28"/>
          <w:lang w:eastAsia="ru-RU"/>
        </w:rPr>
        <w:t xml:space="preserve">6. </w:t>
      </w:r>
      <w:r w:rsidR="006171FB">
        <w:rPr>
          <w:sz w:val="28"/>
          <w:szCs w:val="28"/>
          <w:lang w:eastAsia="ru-RU"/>
        </w:rPr>
        <w:t>К</w:t>
      </w:r>
      <w:r w:rsidR="004875CD" w:rsidRPr="0037298E">
        <w:rPr>
          <w:sz w:val="28"/>
          <w:szCs w:val="28"/>
          <w:lang w:eastAsia="ru-RU"/>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005E0EA0" w:rsidRPr="0037298E">
        <w:rPr>
          <w:sz w:val="28"/>
          <w:szCs w:val="28"/>
          <w:lang w:eastAsia="ru-RU"/>
        </w:rPr>
        <w:t>».</w:t>
      </w:r>
    </w:p>
    <w:p w:rsidR="00A32066" w:rsidRPr="0037298E" w:rsidRDefault="00906840" w:rsidP="00906840">
      <w:pPr>
        <w:pStyle w:val="af4"/>
        <w:spacing w:line="276" w:lineRule="auto"/>
        <w:ind w:firstLine="708"/>
        <w:jc w:val="both"/>
        <w:rPr>
          <w:sz w:val="28"/>
          <w:szCs w:val="28"/>
        </w:rPr>
      </w:pPr>
      <w:r>
        <w:rPr>
          <w:sz w:val="28"/>
          <w:szCs w:val="28"/>
          <w:lang w:eastAsia="ru-RU"/>
        </w:rPr>
        <w:t>3</w:t>
      </w:r>
      <w:r w:rsidR="00A32066" w:rsidRPr="0037298E">
        <w:rPr>
          <w:sz w:val="28"/>
          <w:szCs w:val="28"/>
          <w:lang w:eastAsia="ru-RU"/>
        </w:rPr>
        <w:t xml:space="preserve">. </w:t>
      </w:r>
      <w:r w:rsidRPr="0037298E">
        <w:rPr>
          <w:sz w:val="28"/>
          <w:szCs w:val="28"/>
        </w:rPr>
        <w:t>Подпункт 2.6.</w:t>
      </w:r>
      <w:r>
        <w:rPr>
          <w:sz w:val="28"/>
          <w:szCs w:val="28"/>
        </w:rPr>
        <w:t>2</w:t>
      </w:r>
      <w:r w:rsidRPr="0037298E">
        <w:rPr>
          <w:sz w:val="28"/>
          <w:szCs w:val="28"/>
        </w:rPr>
        <w:t xml:space="preserve"> пункта 2.6  </w:t>
      </w:r>
      <w:r w:rsidRPr="0037298E">
        <w:rPr>
          <w:sz w:val="28"/>
          <w:szCs w:val="28"/>
          <w:lang w:eastAsia="ru-RU"/>
        </w:rPr>
        <w:t>раздела 2 «Стандарт предоставления муниципальной услуги»</w:t>
      </w:r>
      <w:r>
        <w:rPr>
          <w:sz w:val="28"/>
          <w:szCs w:val="28"/>
        </w:rPr>
        <w:t xml:space="preserve">  изложить в следующей редакции</w:t>
      </w:r>
      <w:r w:rsidR="00A32066" w:rsidRPr="0037298E">
        <w:rPr>
          <w:sz w:val="28"/>
          <w:szCs w:val="28"/>
          <w:lang w:eastAsia="ru-RU"/>
        </w:rPr>
        <w:t>:</w:t>
      </w:r>
    </w:p>
    <w:p w:rsidR="00AB732A" w:rsidRPr="0037298E" w:rsidRDefault="00A32066" w:rsidP="00906840">
      <w:pPr>
        <w:pStyle w:val="af4"/>
        <w:spacing w:line="276" w:lineRule="auto"/>
        <w:ind w:firstLine="708"/>
        <w:jc w:val="both"/>
        <w:rPr>
          <w:sz w:val="28"/>
          <w:szCs w:val="28"/>
          <w:lang w:eastAsia="ru-RU"/>
        </w:rPr>
      </w:pPr>
      <w:r w:rsidRPr="0037298E">
        <w:rPr>
          <w:sz w:val="28"/>
          <w:szCs w:val="28"/>
          <w:lang w:eastAsia="ru-RU"/>
        </w:rPr>
        <w:t>«</w:t>
      </w:r>
      <w:r w:rsidR="00AB732A" w:rsidRPr="0037298E">
        <w:rPr>
          <w:sz w:val="28"/>
          <w:szCs w:val="28"/>
          <w:lang w:eastAsia="ru-RU"/>
        </w:rPr>
        <w:t>2.6.2. Документы, указанные в подпунктах 2.6.1.2 – 2.6.1.9, 2.6.1.13, 2.6.1.1</w:t>
      </w:r>
      <w:r w:rsidR="00906840">
        <w:rPr>
          <w:sz w:val="28"/>
          <w:szCs w:val="28"/>
          <w:lang w:eastAsia="ru-RU"/>
        </w:rPr>
        <w:t xml:space="preserve">5, </w:t>
      </w:r>
      <w:r w:rsidR="00906840" w:rsidRPr="0037298E">
        <w:rPr>
          <w:sz w:val="28"/>
          <w:szCs w:val="28"/>
          <w:lang w:eastAsia="ru-RU"/>
        </w:rPr>
        <w:t>2.6.1.1</w:t>
      </w:r>
      <w:r w:rsidR="00906840">
        <w:rPr>
          <w:sz w:val="28"/>
          <w:szCs w:val="28"/>
          <w:lang w:eastAsia="ru-RU"/>
        </w:rPr>
        <w:t>6</w:t>
      </w:r>
      <w:r w:rsidR="00906840" w:rsidRPr="0037298E">
        <w:rPr>
          <w:sz w:val="28"/>
          <w:szCs w:val="28"/>
          <w:lang w:eastAsia="ru-RU"/>
        </w:rPr>
        <w:t xml:space="preserve"> </w:t>
      </w:r>
      <w:r w:rsidR="00AB732A" w:rsidRPr="0037298E">
        <w:rPr>
          <w:sz w:val="28"/>
          <w:szCs w:val="28"/>
          <w:lang w:eastAsia="ru-RU"/>
        </w:rPr>
        <w:t xml:space="preserve"> пункта 2.6.1 настоящего Административного регламента, запрашиваются администрацией</w:t>
      </w:r>
      <w:r w:rsidR="00AB732A" w:rsidRPr="0037298E">
        <w:rPr>
          <w:sz w:val="28"/>
          <w:szCs w:val="28"/>
        </w:rPr>
        <w:t xml:space="preserve"> в рамках межведомственного информационного взаимодействия</w:t>
      </w:r>
      <w:r w:rsidR="00AB732A" w:rsidRPr="0037298E">
        <w:rPr>
          <w:sz w:val="28"/>
          <w:szCs w:val="28"/>
          <w:lang w:eastAsia="ru-RU"/>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AB732A" w:rsidRPr="0037298E" w:rsidRDefault="00AB732A" w:rsidP="00447062">
      <w:pPr>
        <w:pStyle w:val="af4"/>
        <w:spacing w:line="276" w:lineRule="auto"/>
        <w:ind w:firstLine="708"/>
        <w:jc w:val="both"/>
        <w:rPr>
          <w:sz w:val="28"/>
          <w:szCs w:val="28"/>
          <w:lang w:eastAsia="ru-RU"/>
        </w:rPr>
      </w:pPr>
      <w:r w:rsidRPr="0037298E">
        <w:rPr>
          <w:sz w:val="28"/>
          <w:szCs w:val="28"/>
          <w:lang w:eastAsia="ru-RU"/>
        </w:rPr>
        <w:t>Документы, указанные в подпунктах 2.6.1.2, 2.6.1.5, 2.6.1.6,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37298E">
        <w:rPr>
          <w:sz w:val="28"/>
          <w:szCs w:val="28"/>
        </w:rPr>
        <w:t xml:space="preserve"> </w:t>
      </w:r>
      <w:r w:rsidRPr="0037298E">
        <w:rPr>
          <w:sz w:val="28"/>
          <w:szCs w:val="28"/>
          <w:lang w:eastAsia="ru-RU"/>
        </w:rPr>
        <w:t>или едином государственном реестре заключений.</w:t>
      </w:r>
    </w:p>
    <w:p w:rsidR="00A32066" w:rsidRPr="0037298E" w:rsidRDefault="00A32066" w:rsidP="00906840">
      <w:pPr>
        <w:pStyle w:val="af4"/>
        <w:spacing w:line="276" w:lineRule="auto"/>
        <w:ind w:firstLine="708"/>
        <w:jc w:val="both"/>
        <w:rPr>
          <w:sz w:val="28"/>
          <w:szCs w:val="28"/>
          <w:lang w:eastAsia="ru-RU"/>
        </w:rPr>
      </w:pPr>
      <w:r w:rsidRPr="0037298E">
        <w:rPr>
          <w:sz w:val="28"/>
          <w:szCs w:val="28"/>
          <w:lang w:eastAsia="ru-RU"/>
        </w:rPr>
        <w:t xml:space="preserve">Не допускается требовать иные документы для получения разрешения на строительство, за исключением указанных в пункте </w:t>
      </w:r>
      <w:r w:rsidR="00F51D02" w:rsidRPr="0037298E">
        <w:rPr>
          <w:sz w:val="28"/>
          <w:szCs w:val="28"/>
          <w:lang w:eastAsia="ru-RU"/>
        </w:rPr>
        <w:t>2.6.1</w:t>
      </w:r>
      <w:r w:rsidRPr="0037298E">
        <w:rPr>
          <w:sz w:val="28"/>
          <w:szCs w:val="28"/>
          <w:lang w:eastAsia="ru-RU"/>
        </w:rPr>
        <w:t xml:space="preserve"> настоящего Административного регламента. Документы, предусмотренные в пункте </w:t>
      </w:r>
      <w:hyperlink r:id="rId23" w:history="1">
        <w:r w:rsidR="00F51D02" w:rsidRPr="0037298E">
          <w:rPr>
            <w:color w:val="0000FF"/>
            <w:sz w:val="28"/>
            <w:szCs w:val="28"/>
            <w:lang w:eastAsia="ru-RU"/>
          </w:rPr>
          <w:t>2.6.1</w:t>
        </w:r>
      </w:hyperlink>
      <w:r w:rsidRPr="0037298E">
        <w:rPr>
          <w:sz w:val="28"/>
          <w:szCs w:val="28"/>
          <w:lang w:eastAsia="ru-RU"/>
        </w:rPr>
        <w:t xml:space="preserve"> настоящего Административного регламента,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24" w:history="1">
        <w:r w:rsidRPr="0037298E">
          <w:rPr>
            <w:color w:val="0000FF"/>
            <w:sz w:val="28"/>
            <w:szCs w:val="28"/>
            <w:lang w:eastAsia="ru-RU"/>
          </w:rPr>
          <w:t>случаи</w:t>
        </w:r>
      </w:hyperlink>
      <w:r w:rsidRPr="0037298E">
        <w:rPr>
          <w:sz w:val="28"/>
          <w:szCs w:val="28"/>
          <w:lang w:eastAsia="ru-RU"/>
        </w:rPr>
        <w:t xml:space="preserve">, в которых направление указанных в </w:t>
      </w:r>
      <w:r w:rsidR="00447062" w:rsidRPr="0037298E">
        <w:rPr>
          <w:sz w:val="28"/>
          <w:szCs w:val="28"/>
          <w:lang w:eastAsia="ru-RU"/>
        </w:rPr>
        <w:t>пункте 2.6.1 настоящего Административного регламента</w:t>
      </w:r>
      <w:r w:rsidRPr="0037298E">
        <w:rPr>
          <w:sz w:val="28"/>
          <w:szCs w:val="28"/>
          <w:lang w:eastAsia="ru-RU"/>
        </w:rPr>
        <w:t xml:space="preserve"> документов осуществляется исключительно в электронной форме. Порядок направления документов, указанных </w:t>
      </w:r>
      <w:r w:rsidR="00447062">
        <w:rPr>
          <w:sz w:val="28"/>
          <w:szCs w:val="28"/>
          <w:lang w:eastAsia="ru-RU"/>
        </w:rPr>
        <w:t>в</w:t>
      </w:r>
      <w:r w:rsidR="00447062" w:rsidRPr="0037298E">
        <w:rPr>
          <w:sz w:val="28"/>
          <w:szCs w:val="28"/>
          <w:lang w:eastAsia="ru-RU"/>
        </w:rPr>
        <w:t xml:space="preserve"> пункте 2.6.1 настоящего Административного регламента</w:t>
      </w:r>
      <w:r w:rsidRPr="0037298E">
        <w:rPr>
          <w:sz w:val="28"/>
          <w:szCs w:val="28"/>
          <w:lang w:eastAsia="ru-RU"/>
        </w:rPr>
        <w:t xml:space="preserve">, в уполномоченные на выдачу разрешений на строительство федеральные органы исполнительной власти, органы </w:t>
      </w:r>
      <w:r w:rsidRPr="0037298E">
        <w:rPr>
          <w:sz w:val="28"/>
          <w:szCs w:val="28"/>
          <w:lang w:eastAsia="ru-RU"/>
        </w:rPr>
        <w:lastRenderedPageBreak/>
        <w:t>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sidR="00503E1A" w:rsidRPr="0037298E">
        <w:rPr>
          <w:sz w:val="28"/>
          <w:szCs w:val="28"/>
          <w:lang w:eastAsia="ru-RU"/>
        </w:rPr>
        <w:t>»</w:t>
      </w:r>
      <w:r w:rsidR="00F51D02" w:rsidRPr="0037298E">
        <w:rPr>
          <w:sz w:val="28"/>
          <w:szCs w:val="28"/>
          <w:lang w:eastAsia="ru-RU"/>
        </w:rPr>
        <w:t>.</w:t>
      </w:r>
    </w:p>
    <w:p w:rsidR="00447062" w:rsidRPr="0037298E" w:rsidRDefault="00447062" w:rsidP="00447062">
      <w:pPr>
        <w:pStyle w:val="af4"/>
        <w:spacing w:line="276" w:lineRule="auto"/>
        <w:ind w:firstLine="708"/>
        <w:jc w:val="both"/>
        <w:rPr>
          <w:sz w:val="28"/>
          <w:szCs w:val="28"/>
        </w:rPr>
      </w:pPr>
      <w:r>
        <w:rPr>
          <w:sz w:val="28"/>
          <w:szCs w:val="28"/>
        </w:rPr>
        <w:t>4</w:t>
      </w:r>
      <w:r w:rsidR="00A32066" w:rsidRPr="0037298E">
        <w:rPr>
          <w:sz w:val="28"/>
          <w:szCs w:val="28"/>
        </w:rPr>
        <w:t xml:space="preserve">. </w:t>
      </w:r>
      <w:r>
        <w:rPr>
          <w:sz w:val="28"/>
          <w:szCs w:val="28"/>
        </w:rPr>
        <w:t>П</w:t>
      </w:r>
      <w:r w:rsidRPr="0037298E">
        <w:rPr>
          <w:sz w:val="28"/>
          <w:szCs w:val="28"/>
        </w:rPr>
        <w:t xml:space="preserve">ункт </w:t>
      </w:r>
      <w:r>
        <w:rPr>
          <w:sz w:val="28"/>
          <w:szCs w:val="28"/>
        </w:rPr>
        <w:t>2.8</w:t>
      </w:r>
      <w:r w:rsidRPr="0037298E">
        <w:rPr>
          <w:sz w:val="28"/>
          <w:szCs w:val="28"/>
        </w:rPr>
        <w:t xml:space="preserve">  </w:t>
      </w:r>
      <w:r w:rsidRPr="0037298E">
        <w:rPr>
          <w:sz w:val="28"/>
          <w:szCs w:val="28"/>
          <w:lang w:eastAsia="ru-RU"/>
        </w:rPr>
        <w:t>раздела 2 «Стандарт предоставления муниципальной услуги»</w:t>
      </w:r>
      <w:r>
        <w:rPr>
          <w:sz w:val="28"/>
          <w:szCs w:val="28"/>
          <w:lang w:eastAsia="ru-RU"/>
        </w:rPr>
        <w:t xml:space="preserve"> </w:t>
      </w:r>
      <w:r>
        <w:rPr>
          <w:sz w:val="28"/>
          <w:szCs w:val="28"/>
        </w:rPr>
        <w:t xml:space="preserve">дополнить </w:t>
      </w:r>
      <w:r w:rsidRPr="00AE2827">
        <w:rPr>
          <w:sz w:val="28"/>
          <w:szCs w:val="28"/>
        </w:rPr>
        <w:t>абзацем следующего содержания</w:t>
      </w:r>
      <w:r w:rsidRPr="0037298E">
        <w:rPr>
          <w:sz w:val="28"/>
          <w:szCs w:val="28"/>
        </w:rPr>
        <w:t>:</w:t>
      </w:r>
    </w:p>
    <w:p w:rsidR="00E24F8F" w:rsidRPr="0037298E" w:rsidRDefault="00447062" w:rsidP="00447062">
      <w:pPr>
        <w:pStyle w:val="af4"/>
        <w:spacing w:line="276" w:lineRule="auto"/>
        <w:ind w:firstLine="708"/>
        <w:jc w:val="both"/>
        <w:rPr>
          <w:sz w:val="28"/>
          <w:szCs w:val="28"/>
          <w:lang w:eastAsia="ru-RU"/>
        </w:rPr>
      </w:pPr>
      <w:r w:rsidRPr="0037298E">
        <w:rPr>
          <w:sz w:val="28"/>
          <w:szCs w:val="28"/>
          <w:lang w:eastAsia="ru-RU"/>
        </w:rPr>
        <w:t xml:space="preserve"> </w:t>
      </w:r>
      <w:r w:rsidR="00E24F8F" w:rsidRPr="0037298E">
        <w:rPr>
          <w:sz w:val="28"/>
          <w:szCs w:val="28"/>
          <w:lang w:eastAsia="ru-RU"/>
        </w:rPr>
        <w:t>«</w:t>
      </w:r>
      <w:r w:rsidR="006F121C" w:rsidRPr="0037298E">
        <w:rPr>
          <w:sz w:val="28"/>
          <w:szCs w:val="28"/>
          <w:lang w:eastAsia="ru-RU"/>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00E24F8F" w:rsidRPr="0037298E">
        <w:rPr>
          <w:sz w:val="28"/>
          <w:szCs w:val="28"/>
          <w:lang w:eastAsia="ru-RU"/>
        </w:rPr>
        <w:t>»</w:t>
      </w:r>
      <w:r w:rsidR="002D3F29">
        <w:rPr>
          <w:sz w:val="28"/>
          <w:szCs w:val="28"/>
          <w:lang w:eastAsia="ru-RU"/>
        </w:rPr>
        <w:t>.</w:t>
      </w:r>
    </w:p>
    <w:p w:rsidR="006F121C" w:rsidRPr="0037298E" w:rsidRDefault="00447062" w:rsidP="00447062">
      <w:pPr>
        <w:pStyle w:val="af4"/>
        <w:spacing w:line="276" w:lineRule="auto"/>
        <w:ind w:firstLine="708"/>
        <w:jc w:val="both"/>
        <w:rPr>
          <w:sz w:val="28"/>
          <w:szCs w:val="28"/>
        </w:rPr>
      </w:pPr>
      <w:r>
        <w:rPr>
          <w:sz w:val="28"/>
          <w:szCs w:val="28"/>
        </w:rPr>
        <w:t>5</w:t>
      </w:r>
      <w:r w:rsidR="006F121C" w:rsidRPr="0037298E">
        <w:rPr>
          <w:sz w:val="28"/>
          <w:szCs w:val="28"/>
        </w:rPr>
        <w:t>. Подпункт 2.14.1 пункта 2.</w:t>
      </w:r>
      <w:r w:rsidR="009A65ED">
        <w:rPr>
          <w:sz w:val="28"/>
          <w:szCs w:val="28"/>
        </w:rPr>
        <w:t>14</w:t>
      </w:r>
      <w:r w:rsidR="006F121C" w:rsidRPr="0037298E">
        <w:rPr>
          <w:sz w:val="28"/>
          <w:szCs w:val="28"/>
        </w:rPr>
        <w:t xml:space="preserve"> </w:t>
      </w:r>
      <w:r w:rsidR="006F121C" w:rsidRPr="0037298E">
        <w:rPr>
          <w:sz w:val="28"/>
          <w:szCs w:val="28"/>
          <w:lang w:eastAsia="ru-RU"/>
        </w:rPr>
        <w:t>раздела 2 «Стандарт предоставления муниципальной услуги»</w:t>
      </w:r>
      <w:r w:rsidR="006F121C" w:rsidRPr="0037298E">
        <w:rPr>
          <w:sz w:val="28"/>
          <w:szCs w:val="28"/>
        </w:rPr>
        <w:t xml:space="preserve">  изложить в следующей редакции:</w:t>
      </w:r>
    </w:p>
    <w:p w:rsidR="006F121C" w:rsidRPr="0037298E" w:rsidRDefault="006F121C" w:rsidP="009A65ED">
      <w:pPr>
        <w:pStyle w:val="af4"/>
        <w:spacing w:line="276" w:lineRule="auto"/>
        <w:ind w:firstLine="708"/>
        <w:jc w:val="both"/>
        <w:rPr>
          <w:sz w:val="28"/>
          <w:szCs w:val="28"/>
          <w:lang w:eastAsia="en-US"/>
        </w:rPr>
      </w:pPr>
      <w:r w:rsidRPr="0037298E">
        <w:rPr>
          <w:sz w:val="28"/>
          <w:szCs w:val="28"/>
          <w:lang w:eastAsia="en-US"/>
        </w:rPr>
        <w:t>«2.14.1. Помещения для предоставления муниципальной услуги оснащаются</w:t>
      </w:r>
      <w:r w:rsidRPr="0037298E">
        <w:rPr>
          <w:sz w:val="28"/>
          <w:szCs w:val="28"/>
          <w:lang w:eastAsia="ru-RU"/>
        </w:rPr>
        <w:t xml:space="preserve"> </w:t>
      </w:r>
      <w:r w:rsidRPr="0037298E">
        <w:rPr>
          <w:bCs/>
          <w:sz w:val="28"/>
          <w:szCs w:val="28"/>
          <w:lang w:eastAsia="ru-RU"/>
        </w:rPr>
        <w:t>к залу ожидания,</w:t>
      </w:r>
      <w:r w:rsidRPr="0037298E">
        <w:rPr>
          <w:sz w:val="28"/>
          <w:szCs w:val="28"/>
          <w:lang w:eastAsia="ru-RU"/>
        </w:rPr>
        <w:t xml:space="preserve"> местами для заполнения запросов о предоставлении </w:t>
      </w:r>
      <w:r w:rsidRPr="0037298E">
        <w:rPr>
          <w:sz w:val="28"/>
          <w:szCs w:val="28"/>
          <w:lang w:eastAsia="en-US"/>
        </w:rPr>
        <w:t>муниципальной</w:t>
      </w:r>
      <w:r w:rsidRPr="0037298E">
        <w:rPr>
          <w:sz w:val="28"/>
          <w:szCs w:val="28"/>
          <w:lang w:eastAsia="ru-RU"/>
        </w:rPr>
        <w:t xml:space="preserve"> услуги, информационным стендам с образцами их заполнения и перечнем документов, необходимых для предоставления </w:t>
      </w:r>
      <w:r w:rsidRPr="0037298E">
        <w:rPr>
          <w:sz w:val="28"/>
          <w:szCs w:val="28"/>
          <w:lang w:eastAsia="en-US"/>
        </w:rPr>
        <w:t>муниципальной</w:t>
      </w:r>
      <w:r w:rsidRPr="0037298E">
        <w:rPr>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7298E">
        <w:rPr>
          <w:sz w:val="28"/>
          <w:szCs w:val="28"/>
          <w:lang w:eastAsia="en-US"/>
        </w:rPr>
        <w:t>.»</w:t>
      </w:r>
      <w:r w:rsidR="002D3F29">
        <w:rPr>
          <w:sz w:val="28"/>
          <w:szCs w:val="28"/>
          <w:lang w:eastAsia="en-US"/>
        </w:rPr>
        <w:t>.</w:t>
      </w:r>
    </w:p>
    <w:p w:rsidR="006F121C" w:rsidRPr="000E65E2" w:rsidRDefault="006F121C" w:rsidP="006F121C">
      <w:pPr>
        <w:suppressAutoHyphens w:val="0"/>
        <w:autoSpaceDE w:val="0"/>
        <w:autoSpaceDN w:val="0"/>
        <w:adjustRightInd w:val="0"/>
        <w:ind w:firstLine="708"/>
        <w:jc w:val="both"/>
        <w:rPr>
          <w:sz w:val="28"/>
          <w:szCs w:val="28"/>
          <w:lang w:eastAsia="ru-RU"/>
        </w:rPr>
      </w:pPr>
    </w:p>
    <w:p w:rsidR="000E65E2" w:rsidRDefault="000E65E2" w:rsidP="000E65E2">
      <w:pPr>
        <w:pStyle w:val="af4"/>
        <w:spacing w:line="360" w:lineRule="auto"/>
        <w:ind w:firstLine="708"/>
        <w:jc w:val="center"/>
        <w:rPr>
          <w:sz w:val="28"/>
          <w:szCs w:val="28"/>
          <w:lang w:eastAsia="ru-RU"/>
        </w:rPr>
      </w:pPr>
      <w:r w:rsidRPr="000E65E2">
        <w:rPr>
          <w:sz w:val="28"/>
          <w:szCs w:val="28"/>
          <w:lang w:eastAsia="ru-RU"/>
        </w:rPr>
        <w:t>_______________</w:t>
      </w:r>
    </w:p>
    <w:sectPr w:rsidR="000E65E2" w:rsidSect="0056484D">
      <w:headerReference w:type="default" r:id="rId25"/>
      <w:pgSz w:w="11906" w:h="16838"/>
      <w:pgMar w:top="1134" w:right="849" w:bottom="709" w:left="1459" w:header="720" w:footer="7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EB" w:rsidRDefault="008A1DEB">
      <w:r>
        <w:separator/>
      </w:r>
    </w:p>
  </w:endnote>
  <w:endnote w:type="continuationSeparator" w:id="1">
    <w:p w:rsidR="008A1DEB" w:rsidRDefault="008A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EB" w:rsidRDefault="008A1DEB">
      <w:r>
        <w:separator/>
      </w:r>
    </w:p>
  </w:footnote>
  <w:footnote w:type="continuationSeparator" w:id="1">
    <w:p w:rsidR="008A1DEB" w:rsidRDefault="008A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AF" w:rsidRDefault="002F04BD">
    <w:pPr>
      <w:pStyle w:val="aa"/>
      <w:jc w:val="center"/>
    </w:pPr>
    <w:fldSimple w:instr=" PAGE   \* MERGEFORMAT ">
      <w:r w:rsidR="00884DBD">
        <w:rPr>
          <w:noProof/>
        </w:rPr>
        <w:t>6</w:t>
      </w:r>
    </w:fldSimple>
  </w:p>
  <w:p w:rsidR="00F0227C" w:rsidRDefault="00F0227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63B8"/>
    <w:rsid w:val="000070A4"/>
    <w:rsid w:val="0001183B"/>
    <w:rsid w:val="0002079A"/>
    <w:rsid w:val="0006243F"/>
    <w:rsid w:val="00071E95"/>
    <w:rsid w:val="0009593C"/>
    <w:rsid w:val="000E65E2"/>
    <w:rsid w:val="00112479"/>
    <w:rsid w:val="001155F2"/>
    <w:rsid w:val="00135BE8"/>
    <w:rsid w:val="0015111B"/>
    <w:rsid w:val="001573E0"/>
    <w:rsid w:val="00161C57"/>
    <w:rsid w:val="001631E8"/>
    <w:rsid w:val="00167FEE"/>
    <w:rsid w:val="00193860"/>
    <w:rsid w:val="001E0FD5"/>
    <w:rsid w:val="001E69DC"/>
    <w:rsid w:val="001F1FD8"/>
    <w:rsid w:val="001F39C5"/>
    <w:rsid w:val="001F54E6"/>
    <w:rsid w:val="00204CCE"/>
    <w:rsid w:val="002157EF"/>
    <w:rsid w:val="00222506"/>
    <w:rsid w:val="00251049"/>
    <w:rsid w:val="002765B2"/>
    <w:rsid w:val="002D3F29"/>
    <w:rsid w:val="002E4167"/>
    <w:rsid w:val="002F04BD"/>
    <w:rsid w:val="002F2B05"/>
    <w:rsid w:val="0030192A"/>
    <w:rsid w:val="00343A33"/>
    <w:rsid w:val="00351F6F"/>
    <w:rsid w:val="00364CD5"/>
    <w:rsid w:val="0037298E"/>
    <w:rsid w:val="00392AE7"/>
    <w:rsid w:val="003A472D"/>
    <w:rsid w:val="003D53D4"/>
    <w:rsid w:val="003F33F6"/>
    <w:rsid w:val="00401EFB"/>
    <w:rsid w:val="00447062"/>
    <w:rsid w:val="004875CD"/>
    <w:rsid w:val="004B107A"/>
    <w:rsid w:val="004C1D0A"/>
    <w:rsid w:val="004C7B3D"/>
    <w:rsid w:val="00503E1A"/>
    <w:rsid w:val="00532A3B"/>
    <w:rsid w:val="00544621"/>
    <w:rsid w:val="00553471"/>
    <w:rsid w:val="00562DD4"/>
    <w:rsid w:val="0056484D"/>
    <w:rsid w:val="0058239F"/>
    <w:rsid w:val="005E0EA0"/>
    <w:rsid w:val="005E7254"/>
    <w:rsid w:val="005F7BE8"/>
    <w:rsid w:val="006171FB"/>
    <w:rsid w:val="00647658"/>
    <w:rsid w:val="00671444"/>
    <w:rsid w:val="006B5739"/>
    <w:rsid w:val="006E0958"/>
    <w:rsid w:val="006F121C"/>
    <w:rsid w:val="00705B7A"/>
    <w:rsid w:val="007A0442"/>
    <w:rsid w:val="007A58AC"/>
    <w:rsid w:val="007A7FAA"/>
    <w:rsid w:val="007D5C29"/>
    <w:rsid w:val="007E234A"/>
    <w:rsid w:val="0080141D"/>
    <w:rsid w:val="0080635D"/>
    <w:rsid w:val="0082294E"/>
    <w:rsid w:val="00824338"/>
    <w:rsid w:val="0084132E"/>
    <w:rsid w:val="00874697"/>
    <w:rsid w:val="00884DBD"/>
    <w:rsid w:val="0089215D"/>
    <w:rsid w:val="008A1DEB"/>
    <w:rsid w:val="00904745"/>
    <w:rsid w:val="00906840"/>
    <w:rsid w:val="00910A7D"/>
    <w:rsid w:val="00912DBE"/>
    <w:rsid w:val="009300B2"/>
    <w:rsid w:val="00940A03"/>
    <w:rsid w:val="00942831"/>
    <w:rsid w:val="009763B8"/>
    <w:rsid w:val="009A65ED"/>
    <w:rsid w:val="009C09E8"/>
    <w:rsid w:val="009C0FC5"/>
    <w:rsid w:val="009F613D"/>
    <w:rsid w:val="00A130A0"/>
    <w:rsid w:val="00A265E6"/>
    <w:rsid w:val="00A30EE9"/>
    <w:rsid w:val="00A32066"/>
    <w:rsid w:val="00A34795"/>
    <w:rsid w:val="00AB732A"/>
    <w:rsid w:val="00AE1641"/>
    <w:rsid w:val="00AE2827"/>
    <w:rsid w:val="00B20EC0"/>
    <w:rsid w:val="00B500FD"/>
    <w:rsid w:val="00B92E7E"/>
    <w:rsid w:val="00BA5186"/>
    <w:rsid w:val="00BC44A8"/>
    <w:rsid w:val="00BE78CA"/>
    <w:rsid w:val="00C1029A"/>
    <w:rsid w:val="00C31A8F"/>
    <w:rsid w:val="00C3624B"/>
    <w:rsid w:val="00C3746C"/>
    <w:rsid w:val="00C422D7"/>
    <w:rsid w:val="00C50F20"/>
    <w:rsid w:val="00C66530"/>
    <w:rsid w:val="00C87F72"/>
    <w:rsid w:val="00C97BCD"/>
    <w:rsid w:val="00D03EFE"/>
    <w:rsid w:val="00D45D8F"/>
    <w:rsid w:val="00D71DF2"/>
    <w:rsid w:val="00D77320"/>
    <w:rsid w:val="00D84064"/>
    <w:rsid w:val="00D93F07"/>
    <w:rsid w:val="00DC17C6"/>
    <w:rsid w:val="00DD2931"/>
    <w:rsid w:val="00DE6AAF"/>
    <w:rsid w:val="00DF39E8"/>
    <w:rsid w:val="00E24F8F"/>
    <w:rsid w:val="00E353D5"/>
    <w:rsid w:val="00E35F61"/>
    <w:rsid w:val="00E37BE4"/>
    <w:rsid w:val="00E530CF"/>
    <w:rsid w:val="00E71429"/>
    <w:rsid w:val="00E75C70"/>
    <w:rsid w:val="00E96B3F"/>
    <w:rsid w:val="00EB7DC3"/>
    <w:rsid w:val="00F0227C"/>
    <w:rsid w:val="00F21FF7"/>
    <w:rsid w:val="00F51D02"/>
    <w:rsid w:val="00F54A7A"/>
    <w:rsid w:val="00F57E2B"/>
    <w:rsid w:val="00F71453"/>
    <w:rsid w:val="00F76D00"/>
    <w:rsid w:val="00F976E4"/>
    <w:rsid w:val="00FA31AF"/>
    <w:rsid w:val="00FA45B0"/>
    <w:rsid w:val="00FB1CCD"/>
    <w:rsid w:val="00FE1F2E"/>
    <w:rsid w:val="00FF48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BD"/>
    <w:pPr>
      <w:suppressAutoHyphens/>
    </w:pPr>
    <w:rPr>
      <w:sz w:val="24"/>
      <w:szCs w:val="24"/>
      <w:lang w:eastAsia="ar-SA"/>
    </w:rPr>
  </w:style>
  <w:style w:type="paragraph" w:styleId="1">
    <w:name w:val="heading 1"/>
    <w:basedOn w:val="a"/>
    <w:next w:val="a"/>
    <w:qFormat/>
    <w:rsid w:val="002F04BD"/>
    <w:pPr>
      <w:keepNext/>
      <w:numPr>
        <w:numId w:val="1"/>
      </w:numPr>
      <w:jc w:val="center"/>
      <w:outlineLvl w:val="0"/>
    </w:pPr>
    <w:rPr>
      <w:b/>
      <w:bCs/>
      <w:sz w:val="32"/>
      <w:szCs w:val="20"/>
    </w:rPr>
  </w:style>
  <w:style w:type="paragraph" w:styleId="2">
    <w:name w:val="heading 2"/>
    <w:basedOn w:val="a"/>
    <w:next w:val="a"/>
    <w:qFormat/>
    <w:rsid w:val="002F04BD"/>
    <w:pPr>
      <w:keepNext/>
      <w:numPr>
        <w:ilvl w:val="1"/>
        <w:numId w:val="1"/>
      </w:numPr>
      <w:spacing w:before="240" w:after="60"/>
      <w:outlineLvl w:val="1"/>
    </w:pPr>
    <w:rPr>
      <w:rFonts w:ascii="Cambria" w:hAnsi="Cambria"/>
      <w:b/>
      <w:bCs/>
      <w:i/>
      <w:iCs/>
      <w:sz w:val="28"/>
      <w:szCs w:val="28"/>
    </w:rPr>
  </w:style>
  <w:style w:type="paragraph" w:styleId="5">
    <w:name w:val="heading 5"/>
    <w:basedOn w:val="a"/>
    <w:next w:val="a"/>
    <w:qFormat/>
    <w:rsid w:val="002F04BD"/>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F04BD"/>
  </w:style>
  <w:style w:type="character" w:customStyle="1" w:styleId="WW-Absatz-Standardschriftart">
    <w:name w:val="WW-Absatz-Standardschriftart"/>
    <w:rsid w:val="002F04BD"/>
  </w:style>
  <w:style w:type="character" w:customStyle="1" w:styleId="WW-Absatz-Standardschriftart1">
    <w:name w:val="WW-Absatz-Standardschriftart1"/>
    <w:rsid w:val="002F04BD"/>
  </w:style>
  <w:style w:type="character" w:customStyle="1" w:styleId="WW-Absatz-Standardschriftart11">
    <w:name w:val="WW-Absatz-Standardschriftart11"/>
    <w:rsid w:val="002F04BD"/>
  </w:style>
  <w:style w:type="character" w:customStyle="1" w:styleId="WW-Absatz-Standardschriftart111">
    <w:name w:val="WW-Absatz-Standardschriftart111"/>
    <w:rsid w:val="002F04BD"/>
  </w:style>
  <w:style w:type="character" w:customStyle="1" w:styleId="WW-Absatz-Standardschriftart1111">
    <w:name w:val="WW-Absatz-Standardschriftart1111"/>
    <w:rsid w:val="002F04BD"/>
  </w:style>
  <w:style w:type="character" w:customStyle="1" w:styleId="WW-Absatz-Standardschriftart11111">
    <w:name w:val="WW-Absatz-Standardschriftart11111"/>
    <w:rsid w:val="002F04BD"/>
  </w:style>
  <w:style w:type="character" w:customStyle="1" w:styleId="WW-Absatz-Standardschriftart111111">
    <w:name w:val="WW-Absatz-Standardschriftart111111"/>
    <w:rsid w:val="002F04BD"/>
  </w:style>
  <w:style w:type="character" w:customStyle="1" w:styleId="WW-Absatz-Standardschriftart1111111">
    <w:name w:val="WW-Absatz-Standardschriftart1111111"/>
    <w:rsid w:val="002F04BD"/>
  </w:style>
  <w:style w:type="character" w:customStyle="1" w:styleId="WW-Absatz-Standardschriftart11111111">
    <w:name w:val="WW-Absatz-Standardschriftart11111111"/>
    <w:rsid w:val="002F04BD"/>
  </w:style>
  <w:style w:type="character" w:customStyle="1" w:styleId="WW-Absatz-Standardschriftart111111111">
    <w:name w:val="WW-Absatz-Standardschriftart111111111"/>
    <w:rsid w:val="002F04BD"/>
  </w:style>
  <w:style w:type="character" w:customStyle="1" w:styleId="WW-Absatz-Standardschriftart1111111111">
    <w:name w:val="WW-Absatz-Standardschriftart1111111111"/>
    <w:rsid w:val="002F04BD"/>
  </w:style>
  <w:style w:type="character" w:customStyle="1" w:styleId="WW-Absatz-Standardschriftart11111111111">
    <w:name w:val="WW-Absatz-Standardschriftart11111111111"/>
    <w:rsid w:val="002F04BD"/>
  </w:style>
  <w:style w:type="character" w:customStyle="1" w:styleId="WW-Absatz-Standardschriftart111111111111">
    <w:name w:val="WW-Absatz-Standardschriftart111111111111"/>
    <w:rsid w:val="002F04BD"/>
  </w:style>
  <w:style w:type="character" w:customStyle="1" w:styleId="WW-Absatz-Standardschriftart1111111111111">
    <w:name w:val="WW-Absatz-Standardschriftart1111111111111"/>
    <w:rsid w:val="002F04BD"/>
  </w:style>
  <w:style w:type="character" w:customStyle="1" w:styleId="WW-Absatz-Standardschriftart11111111111111">
    <w:name w:val="WW-Absatz-Standardschriftart11111111111111"/>
    <w:rsid w:val="002F04BD"/>
  </w:style>
  <w:style w:type="character" w:customStyle="1" w:styleId="WW-Absatz-Standardschriftart111111111111111">
    <w:name w:val="WW-Absatz-Standardschriftart111111111111111"/>
    <w:rsid w:val="002F04BD"/>
  </w:style>
  <w:style w:type="character" w:customStyle="1" w:styleId="WW-Absatz-Standardschriftart1111111111111111">
    <w:name w:val="WW-Absatz-Standardschriftart1111111111111111"/>
    <w:rsid w:val="002F04BD"/>
  </w:style>
  <w:style w:type="character" w:customStyle="1" w:styleId="WW-Absatz-Standardschriftart11111111111111111">
    <w:name w:val="WW-Absatz-Standardschriftart11111111111111111"/>
    <w:rsid w:val="002F04BD"/>
  </w:style>
  <w:style w:type="character" w:customStyle="1" w:styleId="WW-Absatz-Standardschriftart111111111111111111">
    <w:name w:val="WW-Absatz-Standardschriftart111111111111111111"/>
    <w:rsid w:val="002F04BD"/>
  </w:style>
  <w:style w:type="character" w:customStyle="1" w:styleId="WW-Absatz-Standardschriftart1111111111111111111">
    <w:name w:val="WW-Absatz-Standardschriftart1111111111111111111"/>
    <w:rsid w:val="002F04BD"/>
  </w:style>
  <w:style w:type="character" w:customStyle="1" w:styleId="WW-Absatz-Standardschriftart11111111111111111111">
    <w:name w:val="WW-Absatz-Standardschriftart11111111111111111111"/>
    <w:rsid w:val="002F04BD"/>
  </w:style>
  <w:style w:type="character" w:customStyle="1" w:styleId="20">
    <w:name w:val="Основной шрифт абзаца2"/>
    <w:rsid w:val="002F04BD"/>
  </w:style>
  <w:style w:type="character" w:styleId="a3">
    <w:name w:val="page number"/>
    <w:basedOn w:val="20"/>
    <w:rsid w:val="002F04BD"/>
  </w:style>
  <w:style w:type="character" w:customStyle="1" w:styleId="10">
    <w:name w:val="Знак Знак1"/>
    <w:basedOn w:val="20"/>
    <w:rsid w:val="002F04BD"/>
    <w:rPr>
      <w:rFonts w:ascii="Cambria" w:eastAsia="Times New Roman" w:hAnsi="Cambria" w:cs="Times New Roman"/>
      <w:b/>
      <w:bCs/>
      <w:i/>
      <w:iCs/>
      <w:sz w:val="28"/>
      <w:szCs w:val="28"/>
    </w:rPr>
  </w:style>
  <w:style w:type="character" w:customStyle="1" w:styleId="a4">
    <w:name w:val="Знак Знак"/>
    <w:basedOn w:val="20"/>
    <w:rsid w:val="002F04BD"/>
    <w:rPr>
      <w:rFonts w:ascii="Calibri" w:eastAsia="Times New Roman" w:hAnsi="Calibri" w:cs="Times New Roman"/>
      <w:b/>
      <w:bCs/>
      <w:i/>
      <w:iCs/>
      <w:sz w:val="26"/>
      <w:szCs w:val="26"/>
    </w:rPr>
  </w:style>
  <w:style w:type="character" w:customStyle="1" w:styleId="11">
    <w:name w:val="Основной шрифт абзаца1"/>
    <w:rsid w:val="002F04BD"/>
  </w:style>
  <w:style w:type="character" w:customStyle="1" w:styleId="a5">
    <w:name w:val="Символ нумерации"/>
    <w:rsid w:val="002F04BD"/>
  </w:style>
  <w:style w:type="character" w:styleId="a6">
    <w:name w:val="Hyperlink"/>
    <w:rsid w:val="002F04BD"/>
    <w:rPr>
      <w:color w:val="000080"/>
      <w:u w:val="single"/>
    </w:rPr>
  </w:style>
  <w:style w:type="character" w:customStyle="1" w:styleId="Q">
    <w:name w:val="Q"/>
    <w:rsid w:val="002F04BD"/>
  </w:style>
  <w:style w:type="character" w:customStyle="1" w:styleId="12">
    <w:name w:val="Основной шрифт абзаца1"/>
    <w:rsid w:val="002F04BD"/>
  </w:style>
  <w:style w:type="character" w:customStyle="1" w:styleId="apple-style-span">
    <w:name w:val="apple-style-span"/>
    <w:basedOn w:val="12"/>
    <w:rsid w:val="002F04BD"/>
  </w:style>
  <w:style w:type="paragraph" w:customStyle="1" w:styleId="a7">
    <w:name w:val="Заголовок"/>
    <w:basedOn w:val="a"/>
    <w:next w:val="a8"/>
    <w:rsid w:val="002F04BD"/>
    <w:pPr>
      <w:keepNext/>
      <w:spacing w:before="240" w:after="120"/>
    </w:pPr>
    <w:rPr>
      <w:rFonts w:ascii="Arial" w:eastAsia="Lucida Sans Unicode" w:hAnsi="Arial" w:cs="Mangal"/>
      <w:sz w:val="28"/>
      <w:szCs w:val="28"/>
    </w:rPr>
  </w:style>
  <w:style w:type="paragraph" w:styleId="a8">
    <w:name w:val="Body Text"/>
    <w:basedOn w:val="a"/>
    <w:rsid w:val="002F04BD"/>
    <w:pPr>
      <w:spacing w:after="120"/>
    </w:pPr>
  </w:style>
  <w:style w:type="paragraph" w:styleId="a9">
    <w:name w:val="List"/>
    <w:basedOn w:val="a8"/>
    <w:rsid w:val="002F04BD"/>
    <w:rPr>
      <w:rFonts w:cs="Mangal"/>
    </w:rPr>
  </w:style>
  <w:style w:type="paragraph" w:customStyle="1" w:styleId="13">
    <w:name w:val="Название1"/>
    <w:basedOn w:val="a"/>
    <w:rsid w:val="002F04BD"/>
    <w:pPr>
      <w:suppressLineNumbers/>
      <w:spacing w:before="120" w:after="120"/>
    </w:pPr>
    <w:rPr>
      <w:rFonts w:cs="Mangal"/>
      <w:i/>
      <w:iCs/>
    </w:rPr>
  </w:style>
  <w:style w:type="paragraph" w:customStyle="1" w:styleId="14">
    <w:name w:val="Указатель1"/>
    <w:basedOn w:val="a"/>
    <w:rsid w:val="002F04BD"/>
    <w:pPr>
      <w:suppressLineNumbers/>
    </w:pPr>
    <w:rPr>
      <w:rFonts w:cs="Mangal"/>
    </w:rPr>
  </w:style>
  <w:style w:type="paragraph" w:customStyle="1" w:styleId="ConsPlusNormal">
    <w:name w:val="ConsPlusNormal"/>
    <w:rsid w:val="002F04BD"/>
    <w:pPr>
      <w:widowControl w:val="0"/>
      <w:suppressAutoHyphens/>
      <w:autoSpaceDE w:val="0"/>
      <w:ind w:firstLine="720"/>
    </w:pPr>
    <w:rPr>
      <w:rFonts w:ascii="Arial" w:hAnsi="Arial" w:cs="Arial"/>
      <w:lang w:eastAsia="ar-SA"/>
    </w:rPr>
  </w:style>
  <w:style w:type="paragraph" w:customStyle="1" w:styleId="ConsPlusNonformat">
    <w:name w:val="ConsPlusNonformat"/>
    <w:rsid w:val="002F04BD"/>
    <w:pPr>
      <w:widowControl w:val="0"/>
      <w:suppressAutoHyphens/>
      <w:autoSpaceDE w:val="0"/>
    </w:pPr>
    <w:rPr>
      <w:rFonts w:ascii="Courier New" w:hAnsi="Courier New" w:cs="Courier New"/>
      <w:lang w:eastAsia="ar-SA"/>
    </w:rPr>
  </w:style>
  <w:style w:type="paragraph" w:customStyle="1" w:styleId="ConsPlusTitle">
    <w:name w:val="ConsPlusTitle"/>
    <w:rsid w:val="002F04BD"/>
    <w:pPr>
      <w:widowControl w:val="0"/>
      <w:suppressAutoHyphens/>
      <w:autoSpaceDE w:val="0"/>
    </w:pPr>
    <w:rPr>
      <w:rFonts w:ascii="Arial" w:hAnsi="Arial" w:cs="Arial"/>
      <w:b/>
      <w:bCs/>
      <w:lang w:eastAsia="ar-SA"/>
    </w:rPr>
  </w:style>
  <w:style w:type="paragraph" w:styleId="aa">
    <w:name w:val="header"/>
    <w:basedOn w:val="a"/>
    <w:link w:val="ab"/>
    <w:uiPriority w:val="99"/>
    <w:rsid w:val="002F04BD"/>
    <w:pPr>
      <w:tabs>
        <w:tab w:val="center" w:pos="4677"/>
        <w:tab w:val="right" w:pos="9355"/>
      </w:tabs>
    </w:pPr>
  </w:style>
  <w:style w:type="paragraph" w:customStyle="1" w:styleId="ac">
    <w:name w:val="Знак Знак Знак Знак Знак Знак Знак"/>
    <w:basedOn w:val="a"/>
    <w:rsid w:val="002F04BD"/>
    <w:pPr>
      <w:widowControl w:val="0"/>
      <w:spacing w:after="160" w:line="240" w:lineRule="exact"/>
      <w:jc w:val="right"/>
    </w:pPr>
    <w:rPr>
      <w:sz w:val="20"/>
      <w:szCs w:val="20"/>
      <w:lang w:val="en-GB"/>
    </w:rPr>
  </w:style>
  <w:style w:type="paragraph" w:styleId="ad">
    <w:name w:val="footer"/>
    <w:basedOn w:val="a"/>
    <w:rsid w:val="002F04BD"/>
    <w:pPr>
      <w:tabs>
        <w:tab w:val="center" w:pos="4677"/>
        <w:tab w:val="right" w:pos="9355"/>
      </w:tabs>
    </w:pPr>
  </w:style>
  <w:style w:type="paragraph" w:customStyle="1" w:styleId="ConsPlusCell">
    <w:name w:val="ConsPlusCell"/>
    <w:basedOn w:val="a"/>
    <w:rsid w:val="002F04BD"/>
    <w:pPr>
      <w:autoSpaceDE w:val="0"/>
    </w:pPr>
    <w:rPr>
      <w:rFonts w:ascii="Arial" w:eastAsia="Arial" w:hAnsi="Arial" w:cs="Arial"/>
      <w:sz w:val="20"/>
      <w:szCs w:val="20"/>
      <w:lang w:eastAsia="hi-IN" w:bidi="hi-IN"/>
    </w:rPr>
  </w:style>
  <w:style w:type="paragraph" w:customStyle="1" w:styleId="ConsPlusDocList">
    <w:name w:val="ConsPlusDocList"/>
    <w:basedOn w:val="a"/>
    <w:rsid w:val="002F04BD"/>
    <w:pPr>
      <w:autoSpaceDE w:val="0"/>
    </w:pPr>
    <w:rPr>
      <w:rFonts w:ascii="Courier New" w:eastAsia="Courier New" w:hAnsi="Courier New" w:cs="Courier New"/>
      <w:sz w:val="20"/>
      <w:szCs w:val="20"/>
      <w:lang w:eastAsia="hi-IN" w:bidi="hi-IN"/>
    </w:rPr>
  </w:style>
  <w:style w:type="paragraph" w:customStyle="1" w:styleId="ConsPlusDocList0">
    <w:name w:val="ConsPlusDocList"/>
    <w:next w:val="a"/>
    <w:rsid w:val="002F04BD"/>
    <w:pPr>
      <w:widowControl w:val="0"/>
      <w:suppressAutoHyphens/>
      <w:autoSpaceDE w:val="0"/>
    </w:pPr>
    <w:rPr>
      <w:rFonts w:ascii="Arial" w:eastAsia="Arial" w:hAnsi="Arial" w:cs="Arial"/>
      <w:lang w:eastAsia="hi-IN" w:bidi="hi-IN"/>
    </w:rPr>
  </w:style>
  <w:style w:type="paragraph" w:customStyle="1" w:styleId="ConsPlusCell0">
    <w:name w:val="ConsPlusCell"/>
    <w:next w:val="a"/>
    <w:rsid w:val="002F04BD"/>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2F04BD"/>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2F04BD"/>
    <w:pPr>
      <w:widowControl w:val="0"/>
      <w:suppressAutoHyphens/>
      <w:autoSpaceDE w:val="0"/>
    </w:pPr>
    <w:rPr>
      <w:rFonts w:ascii="Arial" w:eastAsia="Arial" w:hAnsi="Arial" w:cs="Arial"/>
      <w:b/>
      <w:bCs/>
      <w:lang w:eastAsia="hi-IN" w:bidi="hi-IN"/>
    </w:rPr>
  </w:style>
  <w:style w:type="paragraph" w:customStyle="1" w:styleId="ae">
    <w:name w:val="Содержимое таблицы"/>
    <w:basedOn w:val="a"/>
    <w:rsid w:val="002F04BD"/>
    <w:pPr>
      <w:suppressLineNumbers/>
    </w:pPr>
  </w:style>
  <w:style w:type="paragraph" w:customStyle="1" w:styleId="af">
    <w:name w:val="Текст в заданном формате"/>
    <w:basedOn w:val="a"/>
    <w:rsid w:val="002F04BD"/>
    <w:rPr>
      <w:rFonts w:ascii="Courier New" w:eastAsia="Courier New" w:hAnsi="Courier New" w:cs="Courier New"/>
      <w:sz w:val="20"/>
      <w:szCs w:val="20"/>
    </w:rPr>
  </w:style>
  <w:style w:type="paragraph" w:customStyle="1" w:styleId="af0">
    <w:name w:val="Заголовок таблицы"/>
    <w:basedOn w:val="ae"/>
    <w:rsid w:val="002F04BD"/>
    <w:pPr>
      <w:jc w:val="center"/>
    </w:pPr>
    <w:rPr>
      <w:b/>
      <w:bCs/>
    </w:rPr>
  </w:style>
  <w:style w:type="paragraph" w:customStyle="1" w:styleId="af1">
    <w:name w:val="Содержимое врезки"/>
    <w:basedOn w:val="a8"/>
    <w:rsid w:val="002F04BD"/>
  </w:style>
  <w:style w:type="paragraph" w:styleId="af2">
    <w:name w:val="Normal (Web)"/>
    <w:basedOn w:val="a"/>
    <w:uiPriority w:val="99"/>
    <w:rsid w:val="003F33F6"/>
    <w:pPr>
      <w:suppressAutoHyphens w:val="0"/>
      <w:spacing w:before="100" w:beforeAutospacing="1" w:after="119"/>
    </w:pPr>
    <w:rPr>
      <w:lang w:eastAsia="ru-RU"/>
    </w:rPr>
  </w:style>
  <w:style w:type="character" w:customStyle="1" w:styleId="ab">
    <w:name w:val="Верхний колонтитул Знак"/>
    <w:basedOn w:val="a0"/>
    <w:link w:val="aa"/>
    <w:uiPriority w:val="99"/>
    <w:rsid w:val="00C97BCD"/>
    <w:rPr>
      <w:sz w:val="24"/>
      <w:szCs w:val="24"/>
      <w:lang w:eastAsia="ar-SA"/>
    </w:rPr>
  </w:style>
  <w:style w:type="paragraph" w:customStyle="1" w:styleId="15">
    <w:name w:val="Обычный (веб)1"/>
    <w:basedOn w:val="a"/>
    <w:rsid w:val="00E71429"/>
    <w:pPr>
      <w:suppressAutoHyphens w:val="0"/>
      <w:spacing w:after="200" w:line="276" w:lineRule="auto"/>
      <w:ind w:firstLine="567"/>
      <w:jc w:val="both"/>
    </w:pPr>
    <w:rPr>
      <w:rFonts w:ascii="Calibri" w:hAnsi="Calibri"/>
      <w:kern w:val="1"/>
      <w:sz w:val="28"/>
      <w:szCs w:val="22"/>
      <w:lang w:val="en-US" w:eastAsia="en-US" w:bidi="en-US"/>
    </w:rPr>
  </w:style>
  <w:style w:type="character" w:customStyle="1" w:styleId="3">
    <w:name w:val="Основной шрифт абзаца3"/>
    <w:rsid w:val="00824338"/>
  </w:style>
  <w:style w:type="character" w:customStyle="1" w:styleId="blk">
    <w:name w:val="blk"/>
    <w:rsid w:val="0056484D"/>
  </w:style>
  <w:style w:type="paragraph" w:customStyle="1" w:styleId="af3">
    <w:name w:val="Знак Знак Знак Знак Знак Знак Знак Знак Знак Знак"/>
    <w:basedOn w:val="a"/>
    <w:rsid w:val="0089215D"/>
    <w:pPr>
      <w:suppressAutoHyphens w:val="0"/>
      <w:spacing w:after="160" w:line="240" w:lineRule="exact"/>
      <w:ind w:firstLine="567"/>
      <w:jc w:val="both"/>
    </w:pPr>
    <w:rPr>
      <w:rFonts w:ascii="Verdana" w:hAnsi="Verdana"/>
      <w:sz w:val="20"/>
      <w:szCs w:val="20"/>
      <w:lang w:val="en-US" w:eastAsia="en-US"/>
    </w:rPr>
  </w:style>
  <w:style w:type="paragraph" w:styleId="30">
    <w:name w:val="Body Text Indent 3"/>
    <w:basedOn w:val="a"/>
    <w:link w:val="31"/>
    <w:uiPriority w:val="99"/>
    <w:semiHidden/>
    <w:unhideWhenUsed/>
    <w:rsid w:val="00222506"/>
    <w:pPr>
      <w:spacing w:after="120"/>
      <w:ind w:left="283"/>
    </w:pPr>
    <w:rPr>
      <w:sz w:val="16"/>
      <w:szCs w:val="16"/>
    </w:rPr>
  </w:style>
  <w:style w:type="character" w:customStyle="1" w:styleId="31">
    <w:name w:val="Основной текст с отступом 3 Знак"/>
    <w:basedOn w:val="a0"/>
    <w:link w:val="30"/>
    <w:uiPriority w:val="99"/>
    <w:semiHidden/>
    <w:rsid w:val="00222506"/>
    <w:rPr>
      <w:sz w:val="16"/>
      <w:szCs w:val="16"/>
      <w:lang w:eastAsia="ar-SA"/>
    </w:rPr>
  </w:style>
  <w:style w:type="paragraph" w:styleId="af4">
    <w:name w:val="No Spacing"/>
    <w:qFormat/>
    <w:rsid w:val="00222506"/>
    <w:pPr>
      <w:suppressAutoHyphens/>
    </w:pPr>
    <w:rPr>
      <w:sz w:val="24"/>
      <w:szCs w:val="24"/>
      <w:lang w:eastAsia="ar-SA"/>
    </w:rPr>
  </w:style>
  <w:style w:type="paragraph" w:customStyle="1" w:styleId="af5">
    <w:name w:val="разослать"/>
    <w:basedOn w:val="a"/>
    <w:rsid w:val="001155F2"/>
    <w:pPr>
      <w:suppressAutoHyphens w:val="0"/>
      <w:spacing w:after="160"/>
      <w:ind w:left="1418" w:hanging="1418"/>
      <w:jc w:val="both"/>
    </w:pPr>
    <w:rPr>
      <w:kern w:val="1"/>
      <w:sz w:val="28"/>
      <w:szCs w:val="20"/>
      <w:lang w:eastAsia="zh-CN"/>
    </w:rPr>
  </w:style>
  <w:style w:type="paragraph" w:customStyle="1" w:styleId="1c">
    <w:name w:val="Абзац1 c отступом"/>
    <w:basedOn w:val="a"/>
    <w:rsid w:val="009A65ED"/>
    <w:pPr>
      <w:suppressAutoHyphens w:val="0"/>
      <w:spacing w:after="60" w:line="360" w:lineRule="exact"/>
      <w:ind w:firstLine="709"/>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1890410930">
      <w:bodyDiv w:val="1"/>
      <w:marLeft w:val="0"/>
      <w:marRight w:val="0"/>
      <w:marTop w:val="0"/>
      <w:marBottom w:val="0"/>
      <w:divBdr>
        <w:top w:val="none" w:sz="0" w:space="0" w:color="auto"/>
        <w:left w:val="none" w:sz="0" w:space="0" w:color="auto"/>
        <w:bottom w:val="none" w:sz="0" w:space="0" w:color="auto"/>
        <w:right w:val="none" w:sz="0" w:space="0" w:color="auto"/>
      </w:divBdr>
      <w:divsChild>
        <w:div w:id="486434673">
          <w:marLeft w:val="0"/>
          <w:marRight w:val="0"/>
          <w:marTop w:val="0"/>
          <w:marBottom w:val="0"/>
          <w:divBdr>
            <w:top w:val="none" w:sz="0" w:space="0" w:color="auto"/>
            <w:left w:val="none" w:sz="0" w:space="0" w:color="auto"/>
            <w:bottom w:val="none" w:sz="0" w:space="0" w:color="auto"/>
            <w:right w:val="none" w:sz="0" w:space="0" w:color="auto"/>
          </w:divBdr>
        </w:div>
        <w:div w:id="1300722769">
          <w:marLeft w:val="0"/>
          <w:marRight w:val="0"/>
          <w:marTop w:val="0"/>
          <w:marBottom w:val="0"/>
          <w:divBdr>
            <w:top w:val="none" w:sz="0" w:space="0" w:color="auto"/>
            <w:left w:val="none" w:sz="0" w:space="0" w:color="auto"/>
            <w:bottom w:val="none" w:sz="0" w:space="0" w:color="auto"/>
            <w:right w:val="none" w:sz="0" w:space="0" w:color="auto"/>
          </w:divBdr>
          <w:divsChild>
            <w:div w:id="1997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164DFA51E0836D2ED9B931091B7CFC8027B4F33BC6A54D36157E66D0EF484F5DF18956CC32640245A2CDD7AZAZ5K" TargetMode="External"/><Relationship Id="rId13" Type="http://schemas.openxmlformats.org/officeDocument/2006/relationships/hyperlink" Target="consultantplus://offline/ref=465087DF7C0DF6B3FEB778F72D336619CDC165EBAE628CDFD5A74C734428EFDFB062819907C46EBE6CF1D47A77D74810899BC2A3070CAFFApFiBK" TargetMode="External"/><Relationship Id="rId18" Type="http://schemas.openxmlformats.org/officeDocument/2006/relationships/hyperlink" Target="consultantplus://offline/ref=465087DF7C0DF6B3FEB778F72D336619CDC165EBAE628CDFD5A74C734428EFDFB062819B07C36EBC39ABC47E3E80470C8A85DDA1190FpAi6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65087DF7C0DF6B3FEB778F72D336619CDC067E2AC678CDFD5A74C734428EFDFB062819907C56DB568F1D47A77D74810899BC2A3070CAFFApFiBK" TargetMode="External"/><Relationship Id="rId7" Type="http://schemas.openxmlformats.org/officeDocument/2006/relationships/image" Target="media/image1.jpeg"/><Relationship Id="rId12" Type="http://schemas.openxmlformats.org/officeDocument/2006/relationships/hyperlink" Target="consultantplus://offline/ref=465087DF7C0DF6B3FEB778F72D336619CDC165EBAE628CDFD5A74C734428EFDFB062819C03CD65E33CBED52631805B138B9BC1A318p0i7K" TargetMode="External"/><Relationship Id="rId17" Type="http://schemas.openxmlformats.org/officeDocument/2006/relationships/hyperlink" Target="consultantplus://offline/ref=465087DF7C0DF6B3FEB778F72D336619CDC165EBAE628CDFD5A74C734428EFDFB062819B07C06ABC39ABC47E3E80470C8A85DDA1190FpAi6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65087DF7C0DF6B3FEB778F72D336619CDC165EBAE628CDFD5A74C734428EFDFB062819B07C06ABC39ABC47E3E80470C8A85DDA1190FpAi6K" TargetMode="External"/><Relationship Id="rId20" Type="http://schemas.openxmlformats.org/officeDocument/2006/relationships/hyperlink" Target="consultantplus://offline/ref=465087DF7C0DF6B3FEB778F72D336619CDC165EBAE628CDFD5A74C734428EFDFB062819907C568B565F1D47A77D74810899BC2A3070CAFFApFi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5087DF7C0DF6B3FEB778F72D336619CDC165EBAE628CDFD5A74C734428EFDFB062819B07C167BC39ABC47E3E80470C8A85DDA1190FpAi6K" TargetMode="External"/><Relationship Id="rId24" Type="http://schemas.openxmlformats.org/officeDocument/2006/relationships/hyperlink" Target="consultantplus://offline/ref=8B593BFBAFD10B146758AA0956D236D91F03745550523B1D872B28012283CBC1BF0A0DDA62CB98CB6F68EE8A6D88B319E30D114EF7DC7DF7I1H4N" TargetMode="External"/><Relationship Id="rId5" Type="http://schemas.openxmlformats.org/officeDocument/2006/relationships/footnotes" Target="footnotes.xml"/><Relationship Id="rId15" Type="http://schemas.openxmlformats.org/officeDocument/2006/relationships/hyperlink" Target="consultantplus://offline/ref=465087DF7C0DF6B3FEB778F72D336619CDC165EBAE628CDFD5A74C734428EFDFB062819907C46AB76FF1D47A77D74810899BC2A3070CAFFApFiBK" TargetMode="External"/><Relationship Id="rId23" Type="http://schemas.openxmlformats.org/officeDocument/2006/relationships/hyperlink" Target="consultantplus://offline/ref=8B593BFBAFD10B146758AA0956D236D91E03785352523B1D872B28012283CBC1BF0A0DD967C89AC03E32FE8E24DFBB05E6150F4AE9DFI7H4N" TargetMode="External"/><Relationship Id="rId10" Type="http://schemas.openxmlformats.org/officeDocument/2006/relationships/hyperlink" Target="consultantplus://offline/ref=465087DF7C0DF6B3FEB778F72D336619CDC165EEA9628CDFD5A74C734428EFDFB062819B0EC766BC39ABC47E3E80470C8A85DDA1190FpAi6K" TargetMode="External"/><Relationship Id="rId19" Type="http://schemas.openxmlformats.org/officeDocument/2006/relationships/hyperlink" Target="consultantplus://offline/ref=465087DF7C0DF6B3FEB778F72D336619CDC165EBAE628CDFD5A74C734428EFDFB062819B07C36EBC39ABC47E3E80470C8A85DDA1190FpAi6K" TargetMode="External"/><Relationship Id="rId4" Type="http://schemas.openxmlformats.org/officeDocument/2006/relationships/webSettings" Target="webSettings.xml"/><Relationship Id="rId9" Type="http://schemas.openxmlformats.org/officeDocument/2006/relationships/hyperlink" Target="consultantplus://offline/ref=465087DF7C0DF6B3FEB778F72D336619CDC165EBAE628CDFD5A74C734428EFDFB062819B06CC6CBC39ABC47E3E80470C8A85DDA1190FpAi6K" TargetMode="External"/><Relationship Id="rId14" Type="http://schemas.openxmlformats.org/officeDocument/2006/relationships/hyperlink" Target="consultantplus://offline/ref=465087DF7C0DF6B3FEB778F72D336619CDC165EBAE628CDFD5A74C734428EFDFB062819D07C565E33CBED52631805B138B9BC1A318p0i7K" TargetMode="External"/><Relationship Id="rId22" Type="http://schemas.openxmlformats.org/officeDocument/2006/relationships/hyperlink" Target="consultantplus://offline/ref=465087DF7C0DF6B3FEB778F72D336619CDC165E2AE618CDFD5A74C734428EFDFB06281990FCC6DBC39ABC47E3E80470C8A85DDA1190FpAi6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Company</Company>
  <LinksUpToDate>false</LinksUpToDate>
  <CharactersWithSpaces>18082</CharactersWithSpaces>
  <SharedDoc>false</SharedDoc>
  <HLinks>
    <vt:vector size="108" baseType="variant">
      <vt:variant>
        <vt:i4>2752572</vt:i4>
      </vt:variant>
      <vt:variant>
        <vt:i4>51</vt:i4>
      </vt:variant>
      <vt:variant>
        <vt:i4>0</vt:i4>
      </vt:variant>
      <vt:variant>
        <vt:i4>5</vt:i4>
      </vt:variant>
      <vt:variant>
        <vt:lpwstr>consultantplus://offline/ref=8B593BFBAFD10B146758AA0956D236D91F03745550523B1D872B28012283CBC1BF0A0DDA62CB98CB6F68EE8A6D88B319E30D114EF7DC7DF7I1H4N</vt:lpwstr>
      </vt:variant>
      <vt:variant>
        <vt:lpwstr/>
      </vt:variant>
      <vt:variant>
        <vt:i4>2228284</vt:i4>
      </vt:variant>
      <vt:variant>
        <vt:i4>48</vt:i4>
      </vt:variant>
      <vt:variant>
        <vt:i4>0</vt:i4>
      </vt:variant>
      <vt:variant>
        <vt:i4>5</vt:i4>
      </vt:variant>
      <vt:variant>
        <vt:lpwstr>consultantplus://offline/ref=8B593BFBAFD10B146758AA0956D236D91E03785352523B1D872B28012283CBC1BF0A0DD967C89AC03E32FE8E24DFBB05E6150F4AE9DFI7H4N</vt:lpwstr>
      </vt:variant>
      <vt:variant>
        <vt:lpwstr/>
      </vt:variant>
      <vt:variant>
        <vt:i4>3997798</vt:i4>
      </vt:variant>
      <vt:variant>
        <vt:i4>45</vt:i4>
      </vt:variant>
      <vt:variant>
        <vt:i4>0</vt:i4>
      </vt:variant>
      <vt:variant>
        <vt:i4>5</vt:i4>
      </vt:variant>
      <vt:variant>
        <vt:lpwstr>consultantplus://offline/ref=465087DF7C0DF6B3FEB778F72D336619CDC165E2AE618CDFD5A74C734428EFDFB06281990FCC6DBC39ABC47E3E80470C8A85DDA1190FpAi6K</vt:lpwstr>
      </vt:variant>
      <vt:variant>
        <vt:lpwstr/>
      </vt:variant>
      <vt:variant>
        <vt:i4>6357103</vt:i4>
      </vt:variant>
      <vt:variant>
        <vt:i4>42</vt:i4>
      </vt:variant>
      <vt:variant>
        <vt:i4>0</vt:i4>
      </vt:variant>
      <vt:variant>
        <vt:i4>5</vt:i4>
      </vt:variant>
      <vt:variant>
        <vt:lpwstr>consultantplus://offline/ref=465087DF7C0DF6B3FEB778F72D336619CDC067E2AC678CDFD5A74C734428EFDFB062819907C56DB568F1D47A77D74810899BC2A3070CAFFApFiBK</vt:lpwstr>
      </vt:variant>
      <vt:variant>
        <vt:lpwstr/>
      </vt:variant>
      <vt:variant>
        <vt:i4>5439490</vt:i4>
      </vt:variant>
      <vt:variant>
        <vt:i4>39</vt:i4>
      </vt:variant>
      <vt:variant>
        <vt:i4>0</vt:i4>
      </vt:variant>
      <vt:variant>
        <vt:i4>5</vt:i4>
      </vt:variant>
      <vt:variant>
        <vt:lpwstr/>
      </vt:variant>
      <vt:variant>
        <vt:lpwstr>Par25</vt:lpwstr>
      </vt:variant>
      <vt:variant>
        <vt:i4>6357102</vt:i4>
      </vt:variant>
      <vt:variant>
        <vt:i4>36</vt:i4>
      </vt:variant>
      <vt:variant>
        <vt:i4>0</vt:i4>
      </vt:variant>
      <vt:variant>
        <vt:i4>5</vt:i4>
      </vt:variant>
      <vt:variant>
        <vt:lpwstr>consultantplus://offline/ref=465087DF7C0DF6B3FEB778F72D336619CDC165EBAE628CDFD5A74C734428EFDFB062819907C568B565F1D47A77D74810899BC2A3070CAFFApFiBK</vt:lpwstr>
      </vt:variant>
      <vt:variant>
        <vt:lpwstr/>
      </vt:variant>
      <vt:variant>
        <vt:i4>3997806</vt:i4>
      </vt:variant>
      <vt:variant>
        <vt:i4>33</vt:i4>
      </vt:variant>
      <vt:variant>
        <vt:i4>0</vt:i4>
      </vt:variant>
      <vt:variant>
        <vt:i4>5</vt:i4>
      </vt:variant>
      <vt:variant>
        <vt:lpwstr>consultantplus://offline/ref=465087DF7C0DF6B3FEB778F72D336619CDC165EBAE628CDFD5A74C734428EFDFB062819B07C36EBC39ABC47E3E80470C8A85DDA1190FpAi6K</vt:lpwstr>
      </vt:variant>
      <vt:variant>
        <vt:lpwstr/>
      </vt:variant>
      <vt:variant>
        <vt:i4>3997806</vt:i4>
      </vt:variant>
      <vt:variant>
        <vt:i4>30</vt:i4>
      </vt:variant>
      <vt:variant>
        <vt:i4>0</vt:i4>
      </vt:variant>
      <vt:variant>
        <vt:i4>5</vt:i4>
      </vt:variant>
      <vt:variant>
        <vt:lpwstr>consultantplus://offline/ref=465087DF7C0DF6B3FEB778F72D336619CDC165EBAE628CDFD5A74C734428EFDFB062819B07C36EBC39ABC47E3E80470C8A85DDA1190FpAi6K</vt:lpwstr>
      </vt:variant>
      <vt:variant>
        <vt:lpwstr/>
      </vt:variant>
      <vt:variant>
        <vt:i4>3997801</vt:i4>
      </vt:variant>
      <vt:variant>
        <vt:i4>27</vt:i4>
      </vt:variant>
      <vt:variant>
        <vt:i4>0</vt:i4>
      </vt:variant>
      <vt:variant>
        <vt:i4>5</vt:i4>
      </vt:variant>
      <vt:variant>
        <vt:lpwstr>consultantplus://offline/ref=465087DF7C0DF6B3FEB778F72D336619CDC165EBAE628CDFD5A74C734428EFDFB062819B07C06ABC39ABC47E3E80470C8A85DDA1190FpAi6K</vt:lpwstr>
      </vt:variant>
      <vt:variant>
        <vt:lpwstr/>
      </vt:variant>
      <vt:variant>
        <vt:i4>3997801</vt:i4>
      </vt:variant>
      <vt:variant>
        <vt:i4>24</vt:i4>
      </vt:variant>
      <vt:variant>
        <vt:i4>0</vt:i4>
      </vt:variant>
      <vt:variant>
        <vt:i4>5</vt:i4>
      </vt:variant>
      <vt:variant>
        <vt:lpwstr>consultantplus://offline/ref=465087DF7C0DF6B3FEB778F72D336619CDC165EBAE628CDFD5A74C734428EFDFB062819B07C06ABC39ABC47E3E80470C8A85DDA1190FpAi6K</vt:lpwstr>
      </vt:variant>
      <vt:variant>
        <vt:lpwstr/>
      </vt:variant>
      <vt:variant>
        <vt:i4>6357095</vt:i4>
      </vt:variant>
      <vt:variant>
        <vt:i4>21</vt:i4>
      </vt:variant>
      <vt:variant>
        <vt:i4>0</vt:i4>
      </vt:variant>
      <vt:variant>
        <vt:i4>5</vt:i4>
      </vt:variant>
      <vt:variant>
        <vt:lpwstr>consultantplus://offline/ref=465087DF7C0DF6B3FEB778F72D336619CDC165EBAE628CDFD5A74C734428EFDFB062819907C46AB76FF1D47A77D74810899BC2A3070CAFFApFiBK</vt:lpwstr>
      </vt:variant>
      <vt:variant>
        <vt:lpwstr/>
      </vt:variant>
      <vt:variant>
        <vt:i4>851972</vt:i4>
      </vt:variant>
      <vt:variant>
        <vt:i4>18</vt:i4>
      </vt:variant>
      <vt:variant>
        <vt:i4>0</vt:i4>
      </vt:variant>
      <vt:variant>
        <vt:i4>5</vt:i4>
      </vt:variant>
      <vt:variant>
        <vt:lpwstr>consultantplus://offline/ref=465087DF7C0DF6B3FEB778F72D336619CDC165EBAE628CDFD5A74C734428EFDFB062819D07C565E33CBED52631805B138B9BC1A318p0i7K</vt:lpwstr>
      </vt:variant>
      <vt:variant>
        <vt:lpwstr/>
      </vt:variant>
      <vt:variant>
        <vt:i4>6357044</vt:i4>
      </vt:variant>
      <vt:variant>
        <vt:i4>15</vt:i4>
      </vt:variant>
      <vt:variant>
        <vt:i4>0</vt:i4>
      </vt:variant>
      <vt:variant>
        <vt:i4>5</vt:i4>
      </vt:variant>
      <vt:variant>
        <vt:lpwstr>consultantplus://offline/ref=465087DF7C0DF6B3FEB778F72D336619CDC165EBAE628CDFD5A74C734428EFDFB062819907C46EBE6CF1D47A77D74810899BC2A3070CAFFApFiBK</vt:lpwstr>
      </vt:variant>
      <vt:variant>
        <vt:lpwstr/>
      </vt:variant>
      <vt:variant>
        <vt:i4>852054</vt:i4>
      </vt:variant>
      <vt:variant>
        <vt:i4>12</vt:i4>
      </vt:variant>
      <vt:variant>
        <vt:i4>0</vt:i4>
      </vt:variant>
      <vt:variant>
        <vt:i4>5</vt:i4>
      </vt:variant>
      <vt:variant>
        <vt:lpwstr>consultantplus://offline/ref=465087DF7C0DF6B3FEB778F72D336619CDC165EBAE628CDFD5A74C734428EFDFB062819C03CD65E33CBED52631805B138B9BC1A318p0i7K</vt:lpwstr>
      </vt:variant>
      <vt:variant>
        <vt:lpwstr/>
      </vt:variant>
      <vt:variant>
        <vt:i4>3997758</vt:i4>
      </vt:variant>
      <vt:variant>
        <vt:i4>9</vt:i4>
      </vt:variant>
      <vt:variant>
        <vt:i4>0</vt:i4>
      </vt:variant>
      <vt:variant>
        <vt:i4>5</vt:i4>
      </vt:variant>
      <vt:variant>
        <vt:lpwstr>consultantplus://offline/ref=465087DF7C0DF6B3FEB778F72D336619CDC165EBAE628CDFD5A74C734428EFDFB062819B07C167BC39ABC47E3E80470C8A85DDA1190FpAi6K</vt:lpwstr>
      </vt:variant>
      <vt:variant>
        <vt:lpwstr/>
      </vt:variant>
      <vt:variant>
        <vt:i4>3997744</vt:i4>
      </vt:variant>
      <vt:variant>
        <vt:i4>6</vt:i4>
      </vt:variant>
      <vt:variant>
        <vt:i4>0</vt:i4>
      </vt:variant>
      <vt:variant>
        <vt:i4>5</vt:i4>
      </vt:variant>
      <vt:variant>
        <vt:lpwstr>consultantplus://offline/ref=465087DF7C0DF6B3FEB778F72D336619CDC165EEA9628CDFD5A74C734428EFDFB062819B0EC766BC39ABC47E3E80470C8A85DDA1190FpAi6K</vt:lpwstr>
      </vt:variant>
      <vt:variant>
        <vt:lpwstr/>
      </vt:variant>
      <vt:variant>
        <vt:i4>3997753</vt:i4>
      </vt:variant>
      <vt:variant>
        <vt:i4>3</vt:i4>
      </vt:variant>
      <vt:variant>
        <vt:i4>0</vt:i4>
      </vt:variant>
      <vt:variant>
        <vt:i4>5</vt:i4>
      </vt:variant>
      <vt:variant>
        <vt:lpwstr>consultantplus://offline/ref=465087DF7C0DF6B3FEB778F72D336619CDC165EBAE628CDFD5A74C734428EFDFB062819B06CC6CBC39ABC47E3E80470C8A85DDA1190FpAi6K</vt:lpwstr>
      </vt:variant>
      <vt:variant>
        <vt:lpwstr/>
      </vt:variant>
      <vt:variant>
        <vt:i4>1703948</vt:i4>
      </vt:variant>
      <vt:variant>
        <vt:i4>0</vt:i4>
      </vt:variant>
      <vt:variant>
        <vt:i4>0</vt:i4>
      </vt:variant>
      <vt:variant>
        <vt:i4>5</vt:i4>
      </vt:variant>
      <vt:variant>
        <vt:lpwstr>consultantplus://offline/ref=9AB164DFA51E0836D2ED9B931091B7CFC8027B4F33BC6A54D36157E66D0EF484F5DF18956CC32640245A2CDD7AZAZ5K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3</cp:revision>
  <cp:lastPrinted>2019-10-30T12:41:00Z</cp:lastPrinted>
  <dcterms:created xsi:type="dcterms:W3CDTF">2019-11-08T06:31:00Z</dcterms:created>
  <dcterms:modified xsi:type="dcterms:W3CDTF">2019-11-08T11:09:00Z</dcterms:modified>
</cp:coreProperties>
</file>