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5768FB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6F3667">
        <w:rPr>
          <w:rFonts w:ascii="Times New Roman" w:eastAsia="Times New Roman" w:hAnsi="Times New Roman" w:cs="Calibri"/>
          <w:sz w:val="28"/>
          <w:szCs w:val="28"/>
        </w:rPr>
        <w:t>05.10.2023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              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6F3667">
        <w:rPr>
          <w:rFonts w:ascii="Times New Roman" w:eastAsia="Times New Roman" w:hAnsi="Times New Roman" w:cs="Calibri"/>
          <w:sz w:val="28"/>
          <w:szCs w:val="28"/>
        </w:rPr>
        <w:t>1562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991E42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DE1FB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5768FB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D027C5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D027C5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DE1FB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3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D027C5" w:rsidTr="00E6451C">
        <w:trPr>
          <w:trHeight w:val="864"/>
        </w:trPr>
        <w:tc>
          <w:tcPr>
            <w:tcW w:w="709" w:type="dxa"/>
            <w:vMerge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62FE0">
        <w:trPr>
          <w:trHeight w:val="154"/>
        </w:trPr>
        <w:tc>
          <w:tcPr>
            <w:tcW w:w="709" w:type="dxa"/>
            <w:vMerge w:val="restart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DE1F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</w:rPr>
              <w:t>105458,30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62FE0">
        <w:trPr>
          <w:trHeight w:val="186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5355CF" w:rsidRDefault="00BB532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112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</w:rPr>
              <w:t>21890,00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62FE0">
        <w:trPr>
          <w:trHeight w:val="202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</w:rPr>
              <w:t>83205,60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62FE0">
        <w:trPr>
          <w:trHeight w:val="77"/>
        </w:trPr>
        <w:tc>
          <w:tcPr>
            <w:tcW w:w="709" w:type="dxa"/>
            <w:vMerge w:val="restart"/>
          </w:tcPr>
          <w:p w:rsidR="00BB532D" w:rsidRPr="00D027C5" w:rsidRDefault="00BB532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B532D" w:rsidRPr="00D027C5" w:rsidRDefault="00BB532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BB532D" w:rsidRPr="00D027C5" w:rsidRDefault="00BB532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</w:rPr>
              <w:t>22896,00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B532D" w:rsidRPr="00D027C5" w:rsidRDefault="00BB532D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5355CF">
        <w:trPr>
          <w:trHeight w:val="94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5355CF" w:rsidRDefault="00BB532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B532D" w:rsidRPr="00D027C5" w:rsidRDefault="00BB532D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62FE0">
        <w:trPr>
          <w:trHeight w:val="104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4868,40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B532D" w:rsidRPr="00D027C5" w:rsidRDefault="00BB532D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62FE0">
        <w:trPr>
          <w:trHeight w:val="201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17664,90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B532D" w:rsidRPr="00D027C5" w:rsidRDefault="00BB532D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D027C5" w:rsidTr="00BA5A39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BA5A39" w:rsidRDefault="00093C6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A5A3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3C5D99" w:rsidRPr="00D027C5" w:rsidTr="00B12AEF">
        <w:trPr>
          <w:trHeight w:val="131"/>
        </w:trPr>
        <w:tc>
          <w:tcPr>
            <w:tcW w:w="709" w:type="dxa"/>
            <w:vMerge w:val="restart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5D99" w:rsidRPr="00BE7584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1210</w:t>
            </w:r>
            <w:r w:rsidR="00BB532D">
              <w:rPr>
                <w:rFonts w:ascii="Times New Roman" w:hAnsi="Times New Roman"/>
                <w:b/>
                <w:bCs/>
                <w:color w:val="000000"/>
                <w:sz w:val="20"/>
              </w:rPr>
              <w:t>7</w:t>
            </w:r>
            <w:r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C5D99" w:rsidRPr="00DC36CD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3C5D99" w:rsidRPr="00DC36CD" w:rsidRDefault="003C5D99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9,6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3C5D99" w:rsidRPr="00E51AD0" w:rsidRDefault="003C5D99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3C5D99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охват населения услугами библиотек (в т.ч. посредством сети интернет) – посещений на 1 жителя в год- 2,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  <w:r w:rsidRPr="00E6774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Сохранение кадрового потенциала -100%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3C5D99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285,0 тыс. рубле</w:t>
            </w:r>
            <w:proofErr w:type="gram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й-</w:t>
            </w:r>
            <w:proofErr w:type="gram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 разработку ПСД</w:t>
            </w:r>
          </w:p>
          <w:p w:rsidR="00BB532D" w:rsidRPr="00E51AD0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2,0 тыс. руб. на </w:t>
            </w:r>
            <w:r w:rsidR="003655F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бучение по 44-ФЗ</w:t>
            </w:r>
          </w:p>
        </w:tc>
      </w:tr>
      <w:tr w:rsidR="003C5D99" w:rsidRPr="00D027C5" w:rsidTr="00B12AEF">
        <w:trPr>
          <w:trHeight w:val="420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C5D99" w:rsidRPr="00BE7584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B12AEF">
        <w:trPr>
          <w:trHeight w:val="313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C5D99" w:rsidRPr="00BE7584" w:rsidRDefault="003C5D9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2563,60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3C5D99">
        <w:trPr>
          <w:trHeight w:val="89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C5D99" w:rsidRPr="003C5D99" w:rsidRDefault="003C5D99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954</w:t>
            </w:r>
            <w:r w:rsidR="00BB532D">
              <w:rPr>
                <w:rFonts w:ascii="Times New Roman" w:hAnsi="Times New Roman"/>
                <w:color w:val="000000"/>
                <w:sz w:val="20"/>
              </w:rPr>
              <w:t>3</w:t>
            </w:r>
            <w:r w:rsidRPr="003C5D99">
              <w:rPr>
                <w:rFonts w:ascii="Times New Roman" w:hAnsi="Times New Roman"/>
                <w:color w:val="000000"/>
                <w:sz w:val="20"/>
              </w:rPr>
              <w:t>,70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127"/>
        </w:trPr>
        <w:tc>
          <w:tcPr>
            <w:tcW w:w="709" w:type="dxa"/>
            <w:vMerge w:val="restart"/>
          </w:tcPr>
          <w:p w:rsidR="00BB532D" w:rsidRPr="00D027C5" w:rsidRDefault="00BB532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</w:rPr>
              <w:t>10421,30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B532D" w:rsidRPr="00E51AD0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28,5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BB532D" w:rsidRPr="00E51AD0" w:rsidRDefault="00BB532D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890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BB532D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ых проектов в течение года – 27 ед.</w:t>
            </w:r>
          </w:p>
          <w:p w:rsidR="00BB532D" w:rsidRPr="00E51AD0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2,0 тыс. руб. на </w:t>
            </w:r>
            <w:r w:rsidR="003655F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бучение по 44-ФЗ</w:t>
            </w:r>
          </w:p>
        </w:tc>
      </w:tr>
      <w:tr w:rsidR="00BB532D" w:rsidRPr="00D027C5" w:rsidTr="00BB532D">
        <w:trPr>
          <w:trHeight w:val="125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125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2300,80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125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8120,50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211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CC5E71" w:rsidRDefault="00DE1FBC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67,40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707822" w:rsidRPr="00E51AD0" w:rsidRDefault="00DE1FBC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посещений организаций культуры по отношению к уровню 2017 года – 10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приобретение книг.</w:t>
            </w:r>
          </w:p>
        </w:tc>
      </w:tr>
      <w:tr w:rsidR="00DE1FBC" w:rsidRPr="00D027C5" w:rsidTr="00BA5A39">
        <w:trPr>
          <w:trHeight w:val="210"/>
        </w:trPr>
        <w:tc>
          <w:tcPr>
            <w:tcW w:w="709" w:type="dxa"/>
            <w:vMerge/>
          </w:tcPr>
          <w:p w:rsidR="00DE1FBC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CC5E7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CC5E7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62,70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06"/>
        </w:trPr>
        <w:tc>
          <w:tcPr>
            <w:tcW w:w="709" w:type="dxa"/>
            <w:vMerge w:val="restart"/>
          </w:tcPr>
          <w:p w:rsidR="00DE1FBC" w:rsidRPr="000960B6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5355CF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355CF">
              <w:rPr>
                <w:rFonts w:ascii="Times New Roman" w:hAnsi="Times New Roman"/>
                <w:sz w:val="20"/>
              </w:rPr>
              <w:t>Отдельное мероприятие «</w:t>
            </w:r>
            <w:proofErr w:type="spellStart"/>
            <w:r w:rsidR="005355CF" w:rsidRPr="005355CF">
              <w:rPr>
                <w:rFonts w:ascii="Times New Roman" w:hAnsi="Times New Roman"/>
                <w:sz w:val="20"/>
              </w:rPr>
              <w:t>Цифровизация</w:t>
            </w:r>
            <w:proofErr w:type="spellEnd"/>
            <w:r w:rsidR="005355CF" w:rsidRPr="005355CF">
              <w:rPr>
                <w:rFonts w:ascii="Times New Roman" w:hAnsi="Times New Roman"/>
                <w:sz w:val="20"/>
              </w:rPr>
              <w:t xml:space="preserve"> услуг и формирование информационного пространства в учреждениях культуры</w:t>
            </w:r>
            <w:r w:rsidRPr="005355CF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Default="00DE1FBC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DE1FBC" w:rsidRPr="00D027C5" w:rsidRDefault="00DE1FBC" w:rsidP="00DE1FB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«Вятскополянская ГЦБС»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BA5A39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="0037782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ние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оборудовани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я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для оснащения «Виртуального концертного зала»</w:t>
            </w:r>
          </w:p>
        </w:tc>
      </w:tr>
      <w:tr w:rsidR="00DE1FBC" w:rsidRPr="00D027C5" w:rsidTr="00BA5A39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8A1DD0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8A1DD0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A5A39">
        <w:trPr>
          <w:trHeight w:val="172"/>
        </w:trPr>
        <w:tc>
          <w:tcPr>
            <w:tcW w:w="709" w:type="dxa"/>
            <w:vMerge w:val="restart"/>
          </w:tcPr>
          <w:p w:rsidR="00BB532D" w:rsidRPr="00D027C5" w:rsidRDefault="00BB532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B532D" w:rsidRPr="00D027C5" w:rsidRDefault="00BB532D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BB532D" w:rsidRPr="00D027C5" w:rsidRDefault="00BB532D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69851,90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B532D" w:rsidRPr="00E51AD0" w:rsidRDefault="00BB532D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5355CF">
        <w:trPr>
          <w:trHeight w:val="64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5355CF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A5A39">
        <w:trPr>
          <w:trHeight w:val="181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  <w:szCs w:val="20"/>
              </w:rPr>
              <w:t>16503,00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A5A39">
        <w:trPr>
          <w:trHeight w:val="97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  <w:szCs w:val="20"/>
              </w:rPr>
              <w:t>53348,90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D027C5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BE7584" w:rsidRDefault="004D1B5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BB532D" w:rsidRPr="00D027C5" w:rsidTr="00BB532D">
        <w:trPr>
          <w:trHeight w:val="260"/>
        </w:trPr>
        <w:tc>
          <w:tcPr>
            <w:tcW w:w="709" w:type="dxa"/>
            <w:vMerge w:val="restart"/>
          </w:tcPr>
          <w:p w:rsidR="00BB532D" w:rsidRPr="00D027C5" w:rsidRDefault="00BB532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B532D" w:rsidRPr="00D027C5" w:rsidRDefault="00BB532D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</w:rPr>
              <w:t>26784,40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B532D" w:rsidRPr="00E51AD0" w:rsidRDefault="00BB532D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Проведение национального праздника «Сабантуй», 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ежрегиональный удмуртский 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национальный фестиваль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Шыже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Пазар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межрегиональный </w:t>
            </w:r>
            <w:r w:rsidRPr="0031466E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фестиваль марийского народного творчества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«</w:t>
            </w:r>
            <w:proofErr w:type="spell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» межрегиональный фестиваль-конкурс фольк. коллективов,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дмуртский фестиваль 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50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%)</w:t>
            </w:r>
          </w:p>
          <w:p w:rsidR="00BB532D" w:rsidRPr="00E51AD0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BB532D" w:rsidRPr="00E51AD0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130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чел.; </w:t>
            </w:r>
          </w:p>
          <w:p w:rsidR="00BB532D" w:rsidRPr="00E51AD0" w:rsidRDefault="00BB532D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сохранение количества клубных формирований, в том числе для детей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53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BB532D" w:rsidRDefault="00BB532D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92,0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  <w:p w:rsidR="00BB532D" w:rsidRDefault="00BB532D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Капитальный ремонт санузла в кинотеатре «Мир» (2 этап) на сумму 392,2 тыс. руб.</w:t>
            </w:r>
          </w:p>
          <w:p w:rsidR="00BB532D" w:rsidRPr="00E51AD0" w:rsidRDefault="00BB532D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8,0 тыс. руб. на </w:t>
            </w:r>
            <w:r w:rsidR="003655F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бучение по 44-ФЗ</w:t>
            </w:r>
          </w:p>
        </w:tc>
      </w:tr>
      <w:tr w:rsidR="00BB532D" w:rsidRPr="00D027C5" w:rsidTr="00BB532D">
        <w:trPr>
          <w:trHeight w:val="480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159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6157,90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356"/>
        </w:trPr>
        <w:tc>
          <w:tcPr>
            <w:tcW w:w="709" w:type="dxa"/>
            <w:vMerge/>
          </w:tcPr>
          <w:p w:rsidR="00BB532D" w:rsidRPr="00D027C5" w:rsidRDefault="00BB532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20626,50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64"/>
        </w:trPr>
        <w:tc>
          <w:tcPr>
            <w:tcW w:w="709" w:type="dxa"/>
            <w:vMerge w:val="restart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B532D" w:rsidRPr="00D027C5" w:rsidRDefault="00BB532D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</w:rPr>
              <w:t>42868,50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B532D" w:rsidRPr="00E51AD0" w:rsidRDefault="00BB532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 человек);</w:t>
            </w:r>
          </w:p>
          <w:p w:rsidR="00BB532D" w:rsidRPr="00E51AD0" w:rsidRDefault="00BB532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BB532D" w:rsidRDefault="00BB532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х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населению дополнительных услуг в сфере культуры –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  <w:p w:rsidR="00BB532D" w:rsidRDefault="00BB532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ДО ДШИ – 50,2 тыс. рублей на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гос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. проверку ПСД, 50,0 тыс. руб. – на приобретение стульев, 104,4 тыс. руб. – на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гос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. экспертизу ПСД,</w:t>
            </w:r>
          </w:p>
          <w:p w:rsidR="00BB532D" w:rsidRDefault="00BB532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ДО ДХШ – 336,7 тыс. руб. на разработку ПСД,</w:t>
            </w:r>
          </w:p>
          <w:p w:rsidR="00BB532D" w:rsidRDefault="00BB532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ДО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ДМШДиУИ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– 30,0 тыс. руб.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на приобретение гардеробной модульной системы,</w:t>
            </w:r>
          </w:p>
          <w:p w:rsidR="00BB532D" w:rsidRDefault="00BB532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ДО ДТШ им. А. Калягина- 79,0 тыс. руб. на разработку ПСД, 50,0 тыс. руб.- на приобретение оборудования и материалов</w:t>
            </w:r>
          </w:p>
          <w:p w:rsidR="00BB532D" w:rsidRPr="00E51AD0" w:rsidRDefault="00BB532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8,0 тыс. руб. на </w:t>
            </w:r>
            <w:r w:rsidR="003655F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бучение по 44-ФЗ</w:t>
            </w:r>
          </w:p>
        </w:tc>
      </w:tr>
      <w:tr w:rsidR="00BB532D" w:rsidRPr="00D027C5" w:rsidTr="00BB532D">
        <w:trPr>
          <w:trHeight w:val="419"/>
        </w:trPr>
        <w:tc>
          <w:tcPr>
            <w:tcW w:w="709" w:type="dxa"/>
            <w:vMerge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86"/>
        </w:trPr>
        <w:tc>
          <w:tcPr>
            <w:tcW w:w="709" w:type="dxa"/>
            <w:vMerge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10345,10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2434"/>
        </w:trPr>
        <w:tc>
          <w:tcPr>
            <w:tcW w:w="709" w:type="dxa"/>
            <w:vMerge/>
            <w:tcBorders>
              <w:bottom w:val="nil"/>
            </w:tcBorders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BB532D" w:rsidRPr="00D027C5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</w:rPr>
              <w:t>32523,40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26E4C" w:rsidRPr="00D027C5" w:rsidTr="00F26E4C">
        <w:trPr>
          <w:trHeight w:val="64"/>
        </w:trPr>
        <w:tc>
          <w:tcPr>
            <w:tcW w:w="709" w:type="dxa"/>
            <w:tcBorders>
              <w:top w:val="nil"/>
            </w:tcBorders>
          </w:tcPr>
          <w:p w:rsidR="00F26E4C" w:rsidRPr="004D7D4C" w:rsidRDefault="00F26E4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</w:tcPr>
          <w:p w:rsidR="00F26E4C" w:rsidRPr="004D7D4C" w:rsidRDefault="00F26E4C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F26E4C" w:rsidRPr="00D027C5" w:rsidRDefault="00F26E4C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F26E4C" w:rsidRPr="00D1229E" w:rsidRDefault="00F26E4C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F26E4C" w:rsidRPr="00D1229E" w:rsidRDefault="00F26E4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F26E4C" w:rsidRPr="00BE7584" w:rsidRDefault="00F26E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F26E4C" w:rsidRPr="00BE7584" w:rsidRDefault="00F26E4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F26E4C" w:rsidRDefault="00F26E4C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 w:val="restart"/>
          </w:tcPr>
          <w:p w:rsidR="00DE1FBC" w:rsidRPr="004D7D4C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D7D4C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4D7D4C" w:rsidRDefault="00DE1FBC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4D7D4C">
              <w:rPr>
                <w:rFonts w:ascii="Times New Roman" w:hAnsi="Times New Roman"/>
                <w:sz w:val="20"/>
                <w:lang w:eastAsia="ru-RU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альник УСП администрации города, 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ДК «Победа» - </w:t>
            </w:r>
            <w:r w:rsid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софинансирование для участия в проекте «Местный дом культуры»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DE1FBC" w:rsidRPr="00D027C5" w:rsidTr="00BA5A39">
        <w:trPr>
          <w:trHeight w:val="480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42505C">
        <w:trPr>
          <w:trHeight w:val="406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7D4C" w:rsidRPr="00BE7584" w:rsidRDefault="004D7D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Отдельные мероприятия</w:t>
            </w:r>
          </w:p>
        </w:tc>
      </w:tr>
      <w:tr w:rsidR="003C5D99" w:rsidRPr="00D027C5" w:rsidTr="00635EDA">
        <w:trPr>
          <w:trHeight w:val="224"/>
        </w:trPr>
        <w:tc>
          <w:tcPr>
            <w:tcW w:w="709" w:type="dxa"/>
            <w:vMerge w:val="restart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C5D99" w:rsidRPr="00D027C5" w:rsidRDefault="003C5D99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бщегородски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мероприяти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я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5D99" w:rsidRPr="00D1229E" w:rsidRDefault="003C5D9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BB532D" w:rsidP="003C5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9</w:t>
            </w:r>
            <w:r w:rsidR="003C5D99" w:rsidRPr="003C5D99">
              <w:rPr>
                <w:rFonts w:ascii="Times New Roman" w:hAnsi="Times New Roman"/>
                <w:b/>
                <w:bCs/>
                <w:color w:val="000000"/>
                <w:sz w:val="20"/>
              </w:rPr>
              <w:t>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C5D99" w:rsidRPr="00E51AD0" w:rsidRDefault="003C5D99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организация проведения общегородских культурно-массовых мероприятий, театрализованных праздников, фестивалей, конкурсов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49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</w:t>
            </w:r>
            <w:proofErr w:type="gram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3C5D99" w:rsidRPr="00D027C5" w:rsidTr="00635EDA">
        <w:trPr>
          <w:trHeight w:val="425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635EDA">
        <w:trPr>
          <w:trHeight w:val="22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3C5D99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C5D9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C5D99" w:rsidRPr="00D027C5" w:rsidTr="00635EDA">
        <w:trPr>
          <w:trHeight w:val="224"/>
        </w:trPr>
        <w:tc>
          <w:tcPr>
            <w:tcW w:w="709" w:type="dxa"/>
            <w:vMerge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C5D99" w:rsidRPr="00D027C5" w:rsidRDefault="003C5D9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C5D99" w:rsidRPr="00BE7584" w:rsidRDefault="003C5D9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C5D99" w:rsidRPr="003C5D99" w:rsidRDefault="00BB532D" w:rsidP="003C5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="003C5D99" w:rsidRPr="003C5D99">
              <w:rPr>
                <w:rFonts w:ascii="Times New Roman" w:hAnsi="Times New Roman"/>
                <w:color w:val="000000"/>
                <w:sz w:val="20"/>
              </w:rPr>
              <w:t>00,00</w:t>
            </w:r>
          </w:p>
        </w:tc>
        <w:tc>
          <w:tcPr>
            <w:tcW w:w="3659" w:type="dxa"/>
            <w:vMerge/>
            <w:shd w:val="clear" w:color="auto" w:fill="auto"/>
          </w:tcPr>
          <w:p w:rsidR="003C5D99" w:rsidRPr="00E51AD0" w:rsidRDefault="003C5D9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DE1FBC" w:rsidRPr="00D027C5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3836DE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E7584"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Масленица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kern w:val="1"/>
                <w:sz w:val="18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3836D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</w:t>
            </w:r>
            <w:r w:rsidR="00BE7584"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50,00</w:t>
            </w:r>
          </w:p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3C5D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3C5D9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акция ко д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</w:t>
            </w:r>
            <w:r w:rsidR="003C5D9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ю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России</w:t>
            </w:r>
            <w:r w:rsidR="003836D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День Молодежи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оличество мероприятий, направленных на социальную адаптацию инвалидов и граждан пожилого возраста 1 в год.</w:t>
            </w:r>
          </w:p>
          <w:p w:rsidR="00DE1FBC" w:rsidRPr="00E51AD0" w:rsidRDefault="00DE1FBC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5355CF">
        <w:trPr>
          <w:trHeight w:val="6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5355CF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BA5A39">
        <w:trPr>
          <w:trHeight w:val="138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E6451C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6451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BA5A39">
        <w:trPr>
          <w:trHeight w:val="171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64"/>
        </w:trPr>
        <w:tc>
          <w:tcPr>
            <w:tcW w:w="709" w:type="dxa"/>
            <w:vMerge w:val="restart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«Деятельность Управления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1459,80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B532D" w:rsidRPr="00E51AD0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подготовка нормативных документов для сопровождения основных общегородских мероприятий;</w:t>
            </w:r>
          </w:p>
          <w:p w:rsidR="00BB532D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обновление правовой базы по вопросам  развития управления социальной политики и подведомственных учреждений – 20%;</w:t>
            </w:r>
          </w:p>
          <w:p w:rsidR="00BB532D" w:rsidRPr="00E51AD0" w:rsidRDefault="00BB532D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сохранение кадрового потенциала – 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100%.</w:t>
            </w:r>
          </w:p>
        </w:tc>
      </w:tr>
      <w:tr w:rsidR="00BB532D" w:rsidRPr="00D027C5" w:rsidTr="00BB532D">
        <w:trPr>
          <w:trHeight w:val="415"/>
        </w:trPr>
        <w:tc>
          <w:tcPr>
            <w:tcW w:w="709" w:type="dxa"/>
            <w:vMerge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197"/>
        </w:trPr>
        <w:tc>
          <w:tcPr>
            <w:tcW w:w="709" w:type="dxa"/>
            <w:vMerge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  <w:szCs w:val="20"/>
              </w:rPr>
              <w:t>24,20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89"/>
        </w:trPr>
        <w:tc>
          <w:tcPr>
            <w:tcW w:w="709" w:type="dxa"/>
            <w:vMerge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  <w:szCs w:val="20"/>
              </w:rPr>
              <w:t>1435,60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E51AD0" w:rsidRDefault="00BB532D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283"/>
        </w:trPr>
        <w:tc>
          <w:tcPr>
            <w:tcW w:w="709" w:type="dxa"/>
            <w:vMerge w:val="restart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532D" w:rsidRPr="00D1229E" w:rsidRDefault="00BB532D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10345,60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B532D" w:rsidRPr="00E51AD0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по бухгалтерскому обслуживанию финансово-хозяйственной деятельности, подведомственных учреждений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учреждений;</w:t>
            </w:r>
          </w:p>
          <w:p w:rsidR="00BB532D" w:rsidRPr="00E51AD0" w:rsidRDefault="00BB532D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</w:t>
            </w:r>
          </w:p>
        </w:tc>
      </w:tr>
      <w:tr w:rsidR="00BB532D" w:rsidRPr="00D027C5" w:rsidTr="00BB532D">
        <w:trPr>
          <w:trHeight w:val="274"/>
        </w:trPr>
        <w:tc>
          <w:tcPr>
            <w:tcW w:w="709" w:type="dxa"/>
            <w:vMerge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126"/>
        </w:trPr>
        <w:tc>
          <w:tcPr>
            <w:tcW w:w="709" w:type="dxa"/>
            <w:vMerge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  <w:szCs w:val="20"/>
              </w:rPr>
              <w:t>494,40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B532D" w:rsidRPr="00D027C5" w:rsidTr="00BB532D">
        <w:trPr>
          <w:trHeight w:val="199"/>
        </w:trPr>
        <w:tc>
          <w:tcPr>
            <w:tcW w:w="709" w:type="dxa"/>
            <w:vMerge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32D" w:rsidRPr="00D027C5" w:rsidRDefault="00BB532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B532D" w:rsidRPr="00BE7584" w:rsidRDefault="00BB532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B532D" w:rsidRPr="00BB532D" w:rsidRDefault="00BB532D" w:rsidP="00BB53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532D">
              <w:rPr>
                <w:rFonts w:ascii="Times New Roman" w:hAnsi="Times New Roman"/>
                <w:color w:val="000000"/>
                <w:sz w:val="20"/>
                <w:szCs w:val="20"/>
              </w:rPr>
              <w:t>9851,20</w:t>
            </w:r>
          </w:p>
        </w:tc>
        <w:tc>
          <w:tcPr>
            <w:tcW w:w="3659" w:type="dxa"/>
            <w:vMerge/>
            <w:shd w:val="clear" w:color="auto" w:fill="auto"/>
          </w:tcPr>
          <w:p w:rsidR="00BB532D" w:rsidRPr="00D027C5" w:rsidRDefault="00BB532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461" w:rsidRDefault="00DC0461" w:rsidP="004303F6">
      <w:pPr>
        <w:spacing w:after="0" w:line="240" w:lineRule="auto"/>
      </w:pPr>
      <w:r>
        <w:separator/>
      </w:r>
    </w:p>
  </w:endnote>
  <w:endnote w:type="continuationSeparator" w:id="0">
    <w:p w:rsidR="00DC0461" w:rsidRDefault="00DC0461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461" w:rsidRDefault="00DC0461" w:rsidP="004303F6">
      <w:pPr>
        <w:spacing w:after="0" w:line="240" w:lineRule="auto"/>
      </w:pPr>
      <w:r>
        <w:separator/>
      </w:r>
    </w:p>
  </w:footnote>
  <w:footnote w:type="continuationSeparator" w:id="0">
    <w:p w:rsidR="00DC0461" w:rsidRDefault="00DC0461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596920">
    <w:pPr>
      <w:pStyle w:val="a4"/>
      <w:jc w:val="center"/>
    </w:pPr>
    <w:fldSimple w:instr="PAGE   \* MERGEFORMAT">
      <w:r w:rsidR="006F3667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21E6E"/>
    <w:rsid w:val="00023322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5216"/>
    <w:rsid w:val="000F2EAE"/>
    <w:rsid w:val="000F4C02"/>
    <w:rsid w:val="000F56DC"/>
    <w:rsid w:val="001009B5"/>
    <w:rsid w:val="00105CA8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F12"/>
    <w:rsid w:val="001A1EB1"/>
    <w:rsid w:val="001A236A"/>
    <w:rsid w:val="001A46CE"/>
    <w:rsid w:val="001A6C50"/>
    <w:rsid w:val="001C0DA1"/>
    <w:rsid w:val="001C168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98"/>
    <w:rsid w:val="002C6117"/>
    <w:rsid w:val="002D58D3"/>
    <w:rsid w:val="002E1029"/>
    <w:rsid w:val="002E2BD1"/>
    <w:rsid w:val="002E4041"/>
    <w:rsid w:val="002F0452"/>
    <w:rsid w:val="002F180D"/>
    <w:rsid w:val="002F5A4C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1D9F"/>
    <w:rsid w:val="00356564"/>
    <w:rsid w:val="0035782B"/>
    <w:rsid w:val="003623A8"/>
    <w:rsid w:val="003636B5"/>
    <w:rsid w:val="00364829"/>
    <w:rsid w:val="003655F7"/>
    <w:rsid w:val="00375B78"/>
    <w:rsid w:val="00375D54"/>
    <w:rsid w:val="0037782D"/>
    <w:rsid w:val="00380E17"/>
    <w:rsid w:val="00383556"/>
    <w:rsid w:val="003836DE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C5D99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505C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18DD"/>
    <w:rsid w:val="00455930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46DF"/>
    <w:rsid w:val="004B6145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6920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C26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62F6"/>
    <w:rsid w:val="006C705B"/>
    <w:rsid w:val="006D0AC1"/>
    <w:rsid w:val="006D3C38"/>
    <w:rsid w:val="006E142B"/>
    <w:rsid w:val="006E27DC"/>
    <w:rsid w:val="006E5BE3"/>
    <w:rsid w:val="006E63CA"/>
    <w:rsid w:val="006E65D9"/>
    <w:rsid w:val="006F1663"/>
    <w:rsid w:val="006F3667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76380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39EA"/>
    <w:rsid w:val="007D6B0D"/>
    <w:rsid w:val="007D6F76"/>
    <w:rsid w:val="007E4100"/>
    <w:rsid w:val="007E520C"/>
    <w:rsid w:val="007F02CC"/>
    <w:rsid w:val="007F418F"/>
    <w:rsid w:val="007F741C"/>
    <w:rsid w:val="008047F0"/>
    <w:rsid w:val="00806F41"/>
    <w:rsid w:val="00807FD1"/>
    <w:rsid w:val="0081374F"/>
    <w:rsid w:val="0081613C"/>
    <w:rsid w:val="008172EE"/>
    <w:rsid w:val="00825017"/>
    <w:rsid w:val="00825928"/>
    <w:rsid w:val="008273D6"/>
    <w:rsid w:val="00827539"/>
    <w:rsid w:val="0083062C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20D2"/>
    <w:rsid w:val="00B968CB"/>
    <w:rsid w:val="00B97E53"/>
    <w:rsid w:val="00BA3912"/>
    <w:rsid w:val="00BA5A39"/>
    <w:rsid w:val="00BB2AA3"/>
    <w:rsid w:val="00BB4CA0"/>
    <w:rsid w:val="00BB4EBA"/>
    <w:rsid w:val="00BB532D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0461"/>
    <w:rsid w:val="00DC1CEF"/>
    <w:rsid w:val="00DC36CD"/>
    <w:rsid w:val="00DC3989"/>
    <w:rsid w:val="00DD0C5E"/>
    <w:rsid w:val="00DD1771"/>
    <w:rsid w:val="00DD46C5"/>
    <w:rsid w:val="00DD7CA1"/>
    <w:rsid w:val="00DE0359"/>
    <w:rsid w:val="00DE099A"/>
    <w:rsid w:val="00DE1FBC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07CB"/>
    <w:rsid w:val="00E508E2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5513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02406"/>
    <w:rsid w:val="00F10639"/>
    <w:rsid w:val="00F10F97"/>
    <w:rsid w:val="00F11AD4"/>
    <w:rsid w:val="00F24481"/>
    <w:rsid w:val="00F2570E"/>
    <w:rsid w:val="00F26E4C"/>
    <w:rsid w:val="00F27CA4"/>
    <w:rsid w:val="00F3075F"/>
    <w:rsid w:val="00F31678"/>
    <w:rsid w:val="00F3573C"/>
    <w:rsid w:val="00F360C5"/>
    <w:rsid w:val="00F4132E"/>
    <w:rsid w:val="00F417A5"/>
    <w:rsid w:val="00F423D5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E5681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8E9A-D322-4224-93A7-6DC66117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2023-10-06T08:56:00Z</cp:lastPrinted>
  <dcterms:created xsi:type="dcterms:W3CDTF">2023-10-06T08:57:00Z</dcterms:created>
  <dcterms:modified xsi:type="dcterms:W3CDTF">2023-10-06T08:57:00Z</dcterms:modified>
</cp:coreProperties>
</file>