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927"/>
      </w:tblGrid>
      <w:tr w:rsidR="00E33AE4" w:rsidRPr="00BE2EC7" w:rsidTr="00CD604D">
        <w:tc>
          <w:tcPr>
            <w:tcW w:w="4644" w:type="dxa"/>
          </w:tcPr>
          <w:p w:rsidR="00E33AE4" w:rsidRDefault="00E33AE4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22572B" w:rsidRDefault="0022572B" w:rsidP="0022572B">
            <w:pPr>
              <w:ind w:left="1735"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9</w:t>
            </w:r>
          </w:p>
          <w:p w:rsidR="00D47060" w:rsidRDefault="00E83A9B" w:rsidP="0022572B">
            <w:pPr>
              <w:ind w:left="1735"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</w:t>
            </w:r>
            <w:r w:rsidR="00225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программе</w:t>
            </w:r>
          </w:p>
          <w:p w:rsidR="0022572B" w:rsidRDefault="0022572B" w:rsidP="0022572B">
            <w:pPr>
              <w:ind w:left="1735"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572B" w:rsidRDefault="0022572B" w:rsidP="0022572B">
            <w:pPr>
              <w:ind w:left="1735"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редакции постановления администрации города </w:t>
            </w:r>
          </w:p>
          <w:p w:rsidR="0022572B" w:rsidRDefault="0022572B" w:rsidP="0022572B">
            <w:pPr>
              <w:ind w:left="1735"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Вятские Поляны</w:t>
            </w:r>
          </w:p>
          <w:p w:rsidR="00D47060" w:rsidRDefault="00E83A9B" w:rsidP="0022572B">
            <w:pPr>
              <w:ind w:left="1735"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225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70F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17.11.2021</w:t>
            </w:r>
            <w:r w:rsidR="00225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№ </w:t>
            </w:r>
            <w:r w:rsidR="00F70F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1698</w:t>
            </w:r>
          </w:p>
          <w:p w:rsidR="008C749B" w:rsidRDefault="008C749B" w:rsidP="008C749B">
            <w:pPr>
              <w:ind w:left="1877"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749B" w:rsidRPr="00BE2EC7" w:rsidRDefault="008C749B" w:rsidP="00E83A9B">
            <w:pPr>
              <w:ind w:left="885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2EA" w:rsidRPr="00BE2EC7" w:rsidTr="00CD604D">
        <w:tc>
          <w:tcPr>
            <w:tcW w:w="4644" w:type="dxa"/>
          </w:tcPr>
          <w:p w:rsidR="003F32EA" w:rsidRPr="00BE2EC7" w:rsidRDefault="003F32EA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3F32EA" w:rsidRPr="00BE2EC7" w:rsidRDefault="003F32EA" w:rsidP="00AD12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32EA" w:rsidRPr="00BE2EC7" w:rsidTr="00CD604D">
        <w:tc>
          <w:tcPr>
            <w:tcW w:w="4644" w:type="dxa"/>
          </w:tcPr>
          <w:p w:rsidR="003F32EA" w:rsidRPr="00BE2EC7" w:rsidRDefault="003F32EA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3F32EA" w:rsidRPr="00BE2EC7" w:rsidRDefault="003F32EA" w:rsidP="00AD12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0455" w:rsidRPr="00BE2EC7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EC7">
        <w:rPr>
          <w:rFonts w:ascii="Times New Roman" w:hAnsi="Times New Roman" w:cs="Times New Roman"/>
          <w:b/>
          <w:sz w:val="24"/>
          <w:szCs w:val="24"/>
        </w:rPr>
        <w:t>А</w:t>
      </w:r>
      <w:r w:rsidR="00840455" w:rsidRPr="00BE2EC7">
        <w:rPr>
          <w:rFonts w:ascii="Times New Roman" w:hAnsi="Times New Roman" w:cs="Times New Roman"/>
          <w:b/>
          <w:sz w:val="24"/>
          <w:szCs w:val="24"/>
        </w:rPr>
        <w:t>ДРЕСНЫЙ ПЕРЕЧЕНЬ</w:t>
      </w:r>
    </w:p>
    <w:p w:rsidR="00B728C0" w:rsidRPr="00BE2EC7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EC7">
        <w:rPr>
          <w:rFonts w:ascii="Times New Roman" w:hAnsi="Times New Roman" w:cs="Times New Roman"/>
          <w:b/>
          <w:sz w:val="24"/>
          <w:szCs w:val="24"/>
        </w:rPr>
        <w:t>общественных территорий</w:t>
      </w:r>
      <w:r w:rsidR="00024799" w:rsidRPr="00BE2EC7">
        <w:rPr>
          <w:rFonts w:ascii="Times New Roman" w:hAnsi="Times New Roman" w:cs="Times New Roman"/>
          <w:b/>
          <w:sz w:val="24"/>
          <w:szCs w:val="24"/>
        </w:rPr>
        <w:t xml:space="preserve"> города Вятские Поляны</w:t>
      </w:r>
      <w:r w:rsidRPr="00BE2EC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728C0" w:rsidRPr="00BE2EC7">
        <w:rPr>
          <w:rFonts w:ascii="Times New Roman" w:hAnsi="Times New Roman" w:cs="Times New Roman"/>
          <w:b/>
          <w:sz w:val="24"/>
          <w:szCs w:val="24"/>
        </w:rPr>
        <w:t xml:space="preserve">нуждающихся в </w:t>
      </w:r>
      <w:r w:rsidR="008D645D" w:rsidRPr="00BE2EC7">
        <w:rPr>
          <w:rFonts w:ascii="Times New Roman" w:hAnsi="Times New Roman" w:cs="Times New Roman"/>
          <w:b/>
          <w:sz w:val="24"/>
          <w:szCs w:val="24"/>
        </w:rPr>
        <w:t>бл</w:t>
      </w:r>
      <w:r w:rsidR="00B728C0" w:rsidRPr="00BE2EC7">
        <w:rPr>
          <w:rFonts w:ascii="Times New Roman" w:hAnsi="Times New Roman" w:cs="Times New Roman"/>
          <w:b/>
          <w:sz w:val="24"/>
          <w:szCs w:val="24"/>
        </w:rPr>
        <w:t xml:space="preserve">агоустройстве (с учетом их физического состояния) и подлежащих благоустройству </w:t>
      </w:r>
    </w:p>
    <w:p w:rsidR="00840455" w:rsidRPr="00BE2EC7" w:rsidRDefault="00B728C0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EC7">
        <w:rPr>
          <w:rFonts w:ascii="Times New Roman" w:hAnsi="Times New Roman" w:cs="Times New Roman"/>
          <w:b/>
          <w:sz w:val="24"/>
          <w:szCs w:val="24"/>
        </w:rPr>
        <w:t>в указанный период</w:t>
      </w:r>
    </w:p>
    <w:p w:rsidR="00E33AE4" w:rsidRPr="00BE2EC7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82" w:type="dxa"/>
        <w:tblInd w:w="-176" w:type="dxa"/>
        <w:tblLayout w:type="fixed"/>
        <w:tblLook w:val="04A0"/>
      </w:tblPr>
      <w:tblGrid>
        <w:gridCol w:w="568"/>
        <w:gridCol w:w="2410"/>
        <w:gridCol w:w="4394"/>
        <w:gridCol w:w="2410"/>
      </w:tblGrid>
      <w:tr w:rsidR="00241CF6" w:rsidRPr="00BE2EC7" w:rsidTr="00AA4FB8">
        <w:trPr>
          <w:trHeight w:val="791"/>
        </w:trPr>
        <w:tc>
          <w:tcPr>
            <w:tcW w:w="568" w:type="dxa"/>
            <w:vAlign w:val="center"/>
          </w:tcPr>
          <w:p w:rsidR="00241CF6" w:rsidRPr="00BE2EC7" w:rsidRDefault="00241CF6" w:rsidP="00DB7057">
            <w:pPr>
              <w:tabs>
                <w:tab w:val="left" w:pos="55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10" w:type="dxa"/>
            <w:vAlign w:val="center"/>
          </w:tcPr>
          <w:p w:rsidR="00241CF6" w:rsidRPr="00BE2EC7" w:rsidRDefault="00241CF6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4394" w:type="dxa"/>
            <w:vAlign w:val="center"/>
          </w:tcPr>
          <w:p w:rsidR="00241CF6" w:rsidRPr="00BE2EC7" w:rsidRDefault="00241CF6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общественной территории</w:t>
            </w:r>
          </w:p>
        </w:tc>
        <w:tc>
          <w:tcPr>
            <w:tcW w:w="2410" w:type="dxa"/>
          </w:tcPr>
          <w:p w:rsidR="00241CF6" w:rsidRPr="00BE2EC7" w:rsidRDefault="00241CF6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  <w:p w:rsidR="00241CF6" w:rsidRPr="00BE2EC7" w:rsidRDefault="00241CF6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выполнения работ по благоустройству</w:t>
            </w:r>
          </w:p>
        </w:tc>
      </w:tr>
      <w:tr w:rsidR="00A21A0A" w:rsidRPr="00BE2EC7" w:rsidTr="00AA4FB8">
        <w:tc>
          <w:tcPr>
            <w:tcW w:w="568" w:type="dxa"/>
            <w:vMerge w:val="restart"/>
          </w:tcPr>
          <w:p w:rsidR="00A21A0A" w:rsidRPr="00BE2EC7" w:rsidRDefault="00A21A0A" w:rsidP="00DB7057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A21A0A" w:rsidRPr="00BE2EC7" w:rsidRDefault="00A21A0A" w:rsidP="00DB7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ул. Гагарина, д. 1</w:t>
            </w:r>
          </w:p>
        </w:tc>
        <w:tc>
          <w:tcPr>
            <w:tcW w:w="4394" w:type="dxa"/>
          </w:tcPr>
          <w:p w:rsidR="00A21A0A" w:rsidRPr="00BE2EC7" w:rsidRDefault="00A21A0A" w:rsidP="00A21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Площадь Труда им. Ф.И. Трещева</w:t>
            </w:r>
          </w:p>
          <w:p w:rsidR="007E39A6" w:rsidRPr="00BE2EC7" w:rsidRDefault="007E39A6" w:rsidP="00A21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21A0A" w:rsidRPr="00BE2EC7" w:rsidRDefault="00A21A0A" w:rsidP="00765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2018-202</w:t>
            </w:r>
            <w:r w:rsidR="00765E13" w:rsidRPr="00BE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A21A0A" w:rsidRPr="00BE2EC7" w:rsidTr="00565D34">
        <w:trPr>
          <w:trHeight w:val="2581"/>
        </w:trPr>
        <w:tc>
          <w:tcPr>
            <w:tcW w:w="568" w:type="dxa"/>
            <w:vMerge/>
          </w:tcPr>
          <w:p w:rsidR="00A21A0A" w:rsidRPr="00BE2EC7" w:rsidRDefault="00A21A0A" w:rsidP="005715EF">
            <w:pPr>
              <w:tabs>
                <w:tab w:val="left" w:pos="551"/>
              </w:tabs>
              <w:ind w:left="2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21A0A" w:rsidRPr="00BE2EC7" w:rsidRDefault="00A21A0A" w:rsidP="00BB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21A0A" w:rsidRPr="00BE2EC7" w:rsidRDefault="00A21A0A" w:rsidP="00A21A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Труда им. Ф.И. Трещева (1 очередь) в г. Вятские Поляны Кировской области (разборка и кладка кирпичных стен, облицовка стен гранитными плитами; озеленение территорий: устройство пешеходных дорожек (тротуарная плитка); озеленение территорий (устройство клумб, высадка цветов</w:t>
            </w:r>
            <w:r w:rsidRPr="00BE2EC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21A0A" w:rsidRPr="00BE2EC7" w:rsidRDefault="00A21A0A" w:rsidP="00571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21A0A" w:rsidRPr="00BE2EC7" w:rsidRDefault="00A21A0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A21A0A" w:rsidRPr="00BE2EC7" w:rsidTr="00AA4FB8">
        <w:tc>
          <w:tcPr>
            <w:tcW w:w="568" w:type="dxa"/>
            <w:vMerge/>
          </w:tcPr>
          <w:p w:rsidR="00A21A0A" w:rsidRPr="00BE2EC7" w:rsidRDefault="00A21A0A" w:rsidP="005715EF">
            <w:pPr>
              <w:tabs>
                <w:tab w:val="left" w:pos="551"/>
              </w:tabs>
              <w:ind w:left="2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21A0A" w:rsidRPr="00BE2EC7" w:rsidRDefault="00A21A0A" w:rsidP="00BB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21A0A" w:rsidRPr="00BE2EC7" w:rsidRDefault="00A21A0A" w:rsidP="00571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Труда им. Ф.И. Трещева (2 очередь); работы по благоустройству площади Труда им. Ф.И. Трещева (3 очередь) в городе Вятские Поляны Кировской области (ремонт тротуара (тротуарная плитка); устройство газонов, посев травы; приобретение и установка светодиодных гирлянд; приобретение и установка видеокамеры)</w:t>
            </w:r>
          </w:p>
          <w:p w:rsidR="00A21A0A" w:rsidRPr="00BE2EC7" w:rsidRDefault="00A21A0A" w:rsidP="003C64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21A0A" w:rsidRPr="00BE2EC7" w:rsidRDefault="00A21A0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A21A0A" w:rsidRPr="00BE2EC7" w:rsidTr="00AA4FB8">
        <w:tc>
          <w:tcPr>
            <w:tcW w:w="568" w:type="dxa"/>
            <w:vMerge/>
          </w:tcPr>
          <w:p w:rsidR="00A21A0A" w:rsidRPr="00BE2EC7" w:rsidRDefault="00A21A0A" w:rsidP="005715EF">
            <w:pPr>
              <w:tabs>
                <w:tab w:val="left" w:pos="551"/>
              </w:tabs>
              <w:ind w:left="2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21A0A" w:rsidRPr="00BE2EC7" w:rsidRDefault="00A21A0A" w:rsidP="00BB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21A0A" w:rsidRPr="00BE2EC7" w:rsidRDefault="00A21A0A" w:rsidP="0056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Труда им. Ф.И. Трещева. Ремонт фонтана (ремонт чаши фонтана; замена оборудования фонтана; вырубка аварийн</w:t>
            </w:r>
            <w:r w:rsidR="00765E13" w:rsidRPr="00BE2EC7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 дерев</w:t>
            </w:r>
            <w:r w:rsidR="00765E13" w:rsidRPr="00BE2E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; озеленение (посадка деревьев</w:t>
            </w:r>
            <w:r w:rsidR="00BD745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  <w:r w:rsidR="00D15399"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и установка двух видеокамер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D7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A21A0A" w:rsidRPr="00BE2EC7" w:rsidRDefault="00A21A0A" w:rsidP="00562D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A21A0A" w:rsidRPr="00BE2EC7" w:rsidRDefault="00A21A0A" w:rsidP="00765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D15399" w:rsidRPr="00BE2EC7" w:rsidTr="00AA4FB8">
        <w:tc>
          <w:tcPr>
            <w:tcW w:w="568" w:type="dxa"/>
            <w:vMerge/>
          </w:tcPr>
          <w:p w:rsidR="00D15399" w:rsidRPr="00BE2EC7" w:rsidRDefault="00D15399" w:rsidP="005715EF">
            <w:pPr>
              <w:tabs>
                <w:tab w:val="left" w:pos="551"/>
              </w:tabs>
              <w:ind w:left="2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15399" w:rsidRPr="00BE2EC7" w:rsidRDefault="00D15399" w:rsidP="00BB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D19B2" w:rsidRDefault="00D15399" w:rsidP="00D15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площади Труда им. 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Ф.И. Трещева.</w:t>
            </w:r>
          </w:p>
          <w:p w:rsidR="00D15399" w:rsidRDefault="00D15399" w:rsidP="00D15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Ремонт фонтана (установка оборудования фонтана)</w:t>
            </w:r>
          </w:p>
          <w:p w:rsidR="00BD19B2" w:rsidRPr="00BE2EC7" w:rsidRDefault="00BD19B2" w:rsidP="00D15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Заключительный этап (замена плитки; озеленение; освещение; установка МАФ)   </w:t>
            </w:r>
          </w:p>
          <w:p w:rsidR="00D15399" w:rsidRPr="00BE2EC7" w:rsidRDefault="00D15399" w:rsidP="00D15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15399" w:rsidRPr="00BE2EC7" w:rsidRDefault="00D15399" w:rsidP="00B07F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2021 год </w:t>
            </w:r>
          </w:p>
        </w:tc>
      </w:tr>
      <w:tr w:rsidR="005715EF" w:rsidRPr="00BE2EC7" w:rsidTr="00AA4FB8">
        <w:tc>
          <w:tcPr>
            <w:tcW w:w="568" w:type="dxa"/>
          </w:tcPr>
          <w:p w:rsidR="005715EF" w:rsidRPr="00BE2EC7" w:rsidRDefault="005715EF" w:rsidP="00DB7057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715EF" w:rsidRPr="00BE2EC7" w:rsidRDefault="005715EF" w:rsidP="00DB7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ул. Набережная, 2</w:t>
            </w:r>
          </w:p>
        </w:tc>
        <w:tc>
          <w:tcPr>
            <w:tcW w:w="4394" w:type="dxa"/>
          </w:tcPr>
          <w:p w:rsidR="005715EF" w:rsidRPr="00BE2EC7" w:rsidRDefault="005715EF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Набережная реки Вятка  </w:t>
            </w:r>
          </w:p>
          <w:p w:rsidR="007E39A6" w:rsidRPr="00BE2EC7" w:rsidRDefault="007E39A6" w:rsidP="00750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715EF" w:rsidRPr="00BE2EC7" w:rsidRDefault="005715EF" w:rsidP="00750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12426C" w:rsidRPr="00BE2EC7" w:rsidTr="00AA4FB8">
        <w:tc>
          <w:tcPr>
            <w:tcW w:w="568" w:type="dxa"/>
            <w:vMerge w:val="restart"/>
          </w:tcPr>
          <w:p w:rsidR="0012426C" w:rsidRPr="00BE2EC7" w:rsidRDefault="0012426C" w:rsidP="00DB7057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12426C" w:rsidRPr="00BE2EC7" w:rsidRDefault="0012426C" w:rsidP="00DB7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ул. Кирова, 1</w:t>
            </w:r>
          </w:p>
        </w:tc>
        <w:tc>
          <w:tcPr>
            <w:tcW w:w="4394" w:type="dxa"/>
          </w:tcPr>
          <w:p w:rsidR="0012426C" w:rsidRPr="00BE2EC7" w:rsidRDefault="0012426C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Площадь Победы</w:t>
            </w:r>
          </w:p>
          <w:p w:rsidR="0012426C" w:rsidRPr="00BE2EC7" w:rsidRDefault="0012426C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2426C" w:rsidRPr="00BE2EC7" w:rsidRDefault="0012426C" w:rsidP="00672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2021-2022 годы </w:t>
            </w:r>
          </w:p>
        </w:tc>
      </w:tr>
      <w:tr w:rsidR="0012426C" w:rsidRPr="00BE2EC7" w:rsidTr="00AA4FB8">
        <w:tc>
          <w:tcPr>
            <w:tcW w:w="568" w:type="dxa"/>
            <w:vMerge/>
          </w:tcPr>
          <w:p w:rsidR="0012426C" w:rsidRPr="00BE2EC7" w:rsidRDefault="0012426C" w:rsidP="00AA4FB8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12426C" w:rsidRPr="00BE2EC7" w:rsidRDefault="0012426C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2426C" w:rsidRPr="00BE2EC7" w:rsidRDefault="0012426C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площади Победы. Ремонт памятника «Воинам-землякам» с вечным огнем </w:t>
            </w:r>
          </w:p>
          <w:p w:rsidR="0012426C" w:rsidRPr="00BE2EC7" w:rsidRDefault="0012426C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2426C" w:rsidRPr="00BE2EC7" w:rsidRDefault="0012426C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12426C" w:rsidRPr="00BE2EC7" w:rsidTr="00AA4FB8">
        <w:tc>
          <w:tcPr>
            <w:tcW w:w="568" w:type="dxa"/>
            <w:vMerge/>
          </w:tcPr>
          <w:p w:rsidR="0012426C" w:rsidRPr="00BE2EC7" w:rsidRDefault="0012426C" w:rsidP="00AA4FB8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12426C" w:rsidRPr="00BE2EC7" w:rsidRDefault="0012426C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2426C" w:rsidRPr="00DA72C8" w:rsidRDefault="00320FF4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пл</w:t>
            </w:r>
            <w:r w:rsidR="00DA72C8" w:rsidRPr="00DA72C8">
              <w:rPr>
                <w:rFonts w:ascii="Times New Roman" w:hAnsi="Times New Roman" w:cs="Times New Roman"/>
                <w:sz w:val="24"/>
                <w:szCs w:val="24"/>
              </w:rPr>
              <w:t>ощад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A72C8" w:rsidRPr="00DA72C8">
              <w:rPr>
                <w:rFonts w:ascii="Times New Roman" w:hAnsi="Times New Roman" w:cs="Times New Roman"/>
                <w:sz w:val="24"/>
                <w:szCs w:val="24"/>
              </w:rPr>
              <w:t xml:space="preserve"> Победы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У</w:t>
            </w:r>
            <w:r w:rsidR="00DA72C8" w:rsidRPr="00DA72C8">
              <w:rPr>
                <w:rFonts w:ascii="Times New Roman" w:hAnsi="Times New Roman" w:cs="Times New Roman"/>
                <w:sz w:val="24"/>
                <w:szCs w:val="24"/>
              </w:rPr>
              <w:t>стройство наружного и декоративного освещения площади, зданий, элементов благоустройства, памятника «Воинам - землякам» и памятника погибшим в горячих точках «И вашим боем в нас стучат сердца»</w:t>
            </w:r>
            <w:r w:rsidR="00DA72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(Этап 2)</w:t>
            </w:r>
          </w:p>
          <w:p w:rsidR="00DA72C8" w:rsidRPr="00DA72C8" w:rsidRDefault="00320FF4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</w:t>
            </w:r>
            <w:r w:rsidR="00DA72C8" w:rsidRPr="00DA72C8">
              <w:rPr>
                <w:rFonts w:ascii="Times New Roman" w:hAnsi="Times New Roman" w:cs="Times New Roman"/>
                <w:sz w:val="24"/>
                <w:szCs w:val="24"/>
              </w:rPr>
              <w:t>лощад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Победы.  У</w:t>
            </w:r>
            <w:r w:rsidR="00DA72C8" w:rsidRPr="00DA72C8">
              <w:rPr>
                <w:rFonts w:ascii="Times New Roman" w:hAnsi="Times New Roman" w:cs="Times New Roman"/>
                <w:sz w:val="24"/>
                <w:szCs w:val="24"/>
              </w:rPr>
              <w:t>становка и ремонт лестничного спуска с площади Победы на территорию парка, ремо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нт  ступеней перед Вечным огнем</w:t>
            </w:r>
            <w:r w:rsidR="00DA72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(Этап 3)</w:t>
            </w:r>
          </w:p>
          <w:p w:rsidR="00DA72C8" w:rsidRPr="00DA72C8" w:rsidRDefault="007700BB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</w:t>
            </w:r>
            <w:r w:rsidR="00320FF4">
              <w:rPr>
                <w:rFonts w:ascii="Times New Roman" w:hAnsi="Times New Roman" w:cs="Times New Roman"/>
                <w:sz w:val="24"/>
                <w:szCs w:val="24"/>
              </w:rPr>
              <w:t>лощад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20FF4">
              <w:rPr>
                <w:rFonts w:ascii="Times New Roman" w:hAnsi="Times New Roman" w:cs="Times New Roman"/>
                <w:sz w:val="24"/>
                <w:szCs w:val="24"/>
              </w:rPr>
              <w:t xml:space="preserve"> Победы. Р</w:t>
            </w:r>
            <w:r w:rsidR="00DA72C8" w:rsidRPr="00DA72C8">
              <w:rPr>
                <w:rFonts w:ascii="Times New Roman" w:hAnsi="Times New Roman" w:cs="Times New Roman"/>
                <w:sz w:val="24"/>
                <w:szCs w:val="24"/>
              </w:rPr>
              <w:t>емонт под стелами - устройство благоустроенной зоны в районе малых архитектурных форм «1941-1945»</w:t>
            </w:r>
            <w:r w:rsidR="00DA72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20FF4">
              <w:rPr>
                <w:rFonts w:ascii="Times New Roman" w:hAnsi="Times New Roman" w:cs="Times New Roman"/>
                <w:sz w:val="24"/>
                <w:szCs w:val="24"/>
              </w:rPr>
              <w:t xml:space="preserve"> (Этап 4)</w:t>
            </w:r>
          </w:p>
          <w:p w:rsidR="0012426C" w:rsidRPr="00BE2EC7" w:rsidRDefault="0012426C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2426C" w:rsidRPr="00BE2EC7" w:rsidRDefault="0012426C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</w:tbl>
    <w:p w:rsidR="00840455" w:rsidRPr="00BE2EC7" w:rsidRDefault="00840455" w:rsidP="001E63AC">
      <w:pPr>
        <w:jc w:val="center"/>
        <w:rPr>
          <w:sz w:val="24"/>
          <w:szCs w:val="24"/>
        </w:rPr>
      </w:pPr>
    </w:p>
    <w:p w:rsidR="001E63AC" w:rsidRPr="001E63AC" w:rsidRDefault="00F752A3" w:rsidP="001E63AC">
      <w:pPr>
        <w:jc w:val="center"/>
        <w:rPr>
          <w:sz w:val="24"/>
          <w:szCs w:val="24"/>
        </w:rPr>
      </w:pPr>
      <w:r w:rsidRPr="00BE2EC7">
        <w:rPr>
          <w:sz w:val="24"/>
          <w:szCs w:val="24"/>
        </w:rPr>
        <w:t>___________</w:t>
      </w:r>
      <w:r w:rsidR="007E39A6" w:rsidRPr="00BE2EC7">
        <w:rPr>
          <w:sz w:val="24"/>
          <w:szCs w:val="24"/>
        </w:rPr>
        <w:t>__</w:t>
      </w:r>
      <w:r w:rsidRPr="00BE2EC7">
        <w:rPr>
          <w:sz w:val="24"/>
          <w:szCs w:val="24"/>
        </w:rPr>
        <w:t>_</w:t>
      </w:r>
    </w:p>
    <w:sectPr w:rsidR="001E63AC" w:rsidRPr="001E63AC" w:rsidSect="00CB2AC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C33" w:rsidRDefault="00287C33" w:rsidP="0027655D">
      <w:pPr>
        <w:spacing w:after="0" w:line="240" w:lineRule="auto"/>
      </w:pPr>
      <w:r>
        <w:separator/>
      </w:r>
    </w:p>
  </w:endnote>
  <w:endnote w:type="continuationSeparator" w:id="1">
    <w:p w:rsidR="00287C33" w:rsidRDefault="00287C33" w:rsidP="0027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C33" w:rsidRDefault="00287C33" w:rsidP="0027655D">
      <w:pPr>
        <w:spacing w:after="0" w:line="240" w:lineRule="auto"/>
      </w:pPr>
      <w:r>
        <w:separator/>
      </w:r>
    </w:p>
  </w:footnote>
  <w:footnote w:type="continuationSeparator" w:id="1">
    <w:p w:rsidR="00287C33" w:rsidRDefault="00287C33" w:rsidP="002765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2969883"/>
      <w:docPartObj>
        <w:docPartGallery w:val="Page Numbers (Top of Page)"/>
        <w:docPartUnique/>
      </w:docPartObj>
    </w:sdtPr>
    <w:sdtContent>
      <w:p w:rsidR="00CB2AC8" w:rsidRDefault="00142FA2">
        <w:pPr>
          <w:pStyle w:val="a4"/>
          <w:jc w:val="center"/>
        </w:pPr>
        <w:r>
          <w:fldChar w:fldCharType="begin"/>
        </w:r>
        <w:r w:rsidR="000042B6">
          <w:instrText>PAGE   \* MERGEFORMAT</w:instrText>
        </w:r>
        <w:r>
          <w:fldChar w:fldCharType="separate"/>
        </w:r>
        <w:r w:rsidR="00F70F70">
          <w:rPr>
            <w:noProof/>
          </w:rPr>
          <w:t>2</w:t>
        </w:r>
        <w:r>
          <w:fldChar w:fldCharType="end"/>
        </w:r>
      </w:p>
    </w:sdtContent>
  </w:sdt>
  <w:p w:rsidR="00CB2AC8" w:rsidRDefault="00287C3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30DD9"/>
    <w:multiLevelType w:val="hybridMultilevel"/>
    <w:tmpl w:val="F7007A96"/>
    <w:lvl w:ilvl="0" w:tplc="92EE30A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3AE4"/>
    <w:rsid w:val="000042B6"/>
    <w:rsid w:val="000072DF"/>
    <w:rsid w:val="00014697"/>
    <w:rsid w:val="00015F13"/>
    <w:rsid w:val="00024799"/>
    <w:rsid w:val="000308B6"/>
    <w:rsid w:val="00035677"/>
    <w:rsid w:val="0003579D"/>
    <w:rsid w:val="00037DB1"/>
    <w:rsid w:val="00045613"/>
    <w:rsid w:val="00046D11"/>
    <w:rsid w:val="0005475D"/>
    <w:rsid w:val="00055B37"/>
    <w:rsid w:val="00055EC1"/>
    <w:rsid w:val="00071E3E"/>
    <w:rsid w:val="0007715C"/>
    <w:rsid w:val="00083C61"/>
    <w:rsid w:val="000A1509"/>
    <w:rsid w:val="000A2861"/>
    <w:rsid w:val="000B3EA8"/>
    <w:rsid w:val="000D59A2"/>
    <w:rsid w:val="000E5E0C"/>
    <w:rsid w:val="000F65D5"/>
    <w:rsid w:val="00104CAF"/>
    <w:rsid w:val="001123F7"/>
    <w:rsid w:val="001129F5"/>
    <w:rsid w:val="0012426C"/>
    <w:rsid w:val="00124D2F"/>
    <w:rsid w:val="00134003"/>
    <w:rsid w:val="00142FA2"/>
    <w:rsid w:val="00144889"/>
    <w:rsid w:val="00173A10"/>
    <w:rsid w:val="00187A38"/>
    <w:rsid w:val="00194769"/>
    <w:rsid w:val="0019697F"/>
    <w:rsid w:val="001A0BC1"/>
    <w:rsid w:val="001B036E"/>
    <w:rsid w:val="001C6E95"/>
    <w:rsid w:val="001D7AAB"/>
    <w:rsid w:val="001E0329"/>
    <w:rsid w:val="001E30F6"/>
    <w:rsid w:val="001E538F"/>
    <w:rsid w:val="001E63AC"/>
    <w:rsid w:val="001F67FE"/>
    <w:rsid w:val="00207BCC"/>
    <w:rsid w:val="002173B3"/>
    <w:rsid w:val="00222114"/>
    <w:rsid w:val="0022572B"/>
    <w:rsid w:val="0023013A"/>
    <w:rsid w:val="00241CF6"/>
    <w:rsid w:val="002423BB"/>
    <w:rsid w:val="00247556"/>
    <w:rsid w:val="002618D5"/>
    <w:rsid w:val="0027655D"/>
    <w:rsid w:val="002833AD"/>
    <w:rsid w:val="00287C33"/>
    <w:rsid w:val="00290FDC"/>
    <w:rsid w:val="00296581"/>
    <w:rsid w:val="002A493C"/>
    <w:rsid w:val="002B5712"/>
    <w:rsid w:val="002D6F65"/>
    <w:rsid w:val="002E1FC8"/>
    <w:rsid w:val="002E50F1"/>
    <w:rsid w:val="002F703D"/>
    <w:rsid w:val="00320FF4"/>
    <w:rsid w:val="00326F2C"/>
    <w:rsid w:val="00330274"/>
    <w:rsid w:val="00330317"/>
    <w:rsid w:val="00332732"/>
    <w:rsid w:val="00334F98"/>
    <w:rsid w:val="00353B6B"/>
    <w:rsid w:val="00361F91"/>
    <w:rsid w:val="003622F9"/>
    <w:rsid w:val="00380745"/>
    <w:rsid w:val="003A1CFD"/>
    <w:rsid w:val="003B269F"/>
    <w:rsid w:val="003C5C3D"/>
    <w:rsid w:val="003C64F7"/>
    <w:rsid w:val="003F32EA"/>
    <w:rsid w:val="00402610"/>
    <w:rsid w:val="00403FFD"/>
    <w:rsid w:val="0040448C"/>
    <w:rsid w:val="00405FC3"/>
    <w:rsid w:val="004412CF"/>
    <w:rsid w:val="00445FEA"/>
    <w:rsid w:val="0045634B"/>
    <w:rsid w:val="00462521"/>
    <w:rsid w:val="004701CC"/>
    <w:rsid w:val="00473C81"/>
    <w:rsid w:val="00486D9D"/>
    <w:rsid w:val="004927CF"/>
    <w:rsid w:val="004927E9"/>
    <w:rsid w:val="0049380A"/>
    <w:rsid w:val="004A5575"/>
    <w:rsid w:val="004A5DA3"/>
    <w:rsid w:val="004B03F0"/>
    <w:rsid w:val="004E03B4"/>
    <w:rsid w:val="004E6101"/>
    <w:rsid w:val="004F2767"/>
    <w:rsid w:val="0050648D"/>
    <w:rsid w:val="00510A9B"/>
    <w:rsid w:val="00513B2C"/>
    <w:rsid w:val="00515AFC"/>
    <w:rsid w:val="00516474"/>
    <w:rsid w:val="00530111"/>
    <w:rsid w:val="00533F82"/>
    <w:rsid w:val="00543797"/>
    <w:rsid w:val="0055240A"/>
    <w:rsid w:val="00562416"/>
    <w:rsid w:val="00562D82"/>
    <w:rsid w:val="00565D34"/>
    <w:rsid w:val="0057074F"/>
    <w:rsid w:val="005715EF"/>
    <w:rsid w:val="00572BFA"/>
    <w:rsid w:val="00574D5E"/>
    <w:rsid w:val="0057504F"/>
    <w:rsid w:val="0058059C"/>
    <w:rsid w:val="005878DC"/>
    <w:rsid w:val="00595791"/>
    <w:rsid w:val="005A28EC"/>
    <w:rsid w:val="005C1CEA"/>
    <w:rsid w:val="005E41A7"/>
    <w:rsid w:val="005E5C36"/>
    <w:rsid w:val="005F37A2"/>
    <w:rsid w:val="00610C65"/>
    <w:rsid w:val="00610FDA"/>
    <w:rsid w:val="00612613"/>
    <w:rsid w:val="0061386F"/>
    <w:rsid w:val="0061669B"/>
    <w:rsid w:val="006237E3"/>
    <w:rsid w:val="00636B67"/>
    <w:rsid w:val="00640047"/>
    <w:rsid w:val="00650451"/>
    <w:rsid w:val="0065144F"/>
    <w:rsid w:val="00670C29"/>
    <w:rsid w:val="00672552"/>
    <w:rsid w:val="00674075"/>
    <w:rsid w:val="0067567B"/>
    <w:rsid w:val="00685584"/>
    <w:rsid w:val="006B7461"/>
    <w:rsid w:val="006C09D5"/>
    <w:rsid w:val="006C1457"/>
    <w:rsid w:val="006C4CDC"/>
    <w:rsid w:val="006D7AD4"/>
    <w:rsid w:val="006E6F18"/>
    <w:rsid w:val="006F0BB6"/>
    <w:rsid w:val="00720583"/>
    <w:rsid w:val="00722D39"/>
    <w:rsid w:val="00735F2A"/>
    <w:rsid w:val="007548F3"/>
    <w:rsid w:val="00763EE6"/>
    <w:rsid w:val="00765D69"/>
    <w:rsid w:val="00765E13"/>
    <w:rsid w:val="007700BB"/>
    <w:rsid w:val="00775B43"/>
    <w:rsid w:val="00794DFE"/>
    <w:rsid w:val="007A53D6"/>
    <w:rsid w:val="007B1DD8"/>
    <w:rsid w:val="007C0DC7"/>
    <w:rsid w:val="007D36EB"/>
    <w:rsid w:val="007D4043"/>
    <w:rsid w:val="007D7E25"/>
    <w:rsid w:val="007E39A6"/>
    <w:rsid w:val="008250EA"/>
    <w:rsid w:val="0083358A"/>
    <w:rsid w:val="00840455"/>
    <w:rsid w:val="00856E8F"/>
    <w:rsid w:val="008702E3"/>
    <w:rsid w:val="00872F01"/>
    <w:rsid w:val="00876BB3"/>
    <w:rsid w:val="008919DA"/>
    <w:rsid w:val="008B1061"/>
    <w:rsid w:val="008C2DB7"/>
    <w:rsid w:val="008C707F"/>
    <w:rsid w:val="008C749B"/>
    <w:rsid w:val="008D2B9A"/>
    <w:rsid w:val="008D645D"/>
    <w:rsid w:val="008E2B37"/>
    <w:rsid w:val="008E4FEF"/>
    <w:rsid w:val="008E6688"/>
    <w:rsid w:val="008F2205"/>
    <w:rsid w:val="008F370C"/>
    <w:rsid w:val="008F5F2E"/>
    <w:rsid w:val="00923278"/>
    <w:rsid w:val="00932BAB"/>
    <w:rsid w:val="00943D7F"/>
    <w:rsid w:val="009477B1"/>
    <w:rsid w:val="00955611"/>
    <w:rsid w:val="00964293"/>
    <w:rsid w:val="0097433C"/>
    <w:rsid w:val="00974BA6"/>
    <w:rsid w:val="00976BB6"/>
    <w:rsid w:val="00982C5F"/>
    <w:rsid w:val="009B388E"/>
    <w:rsid w:val="009C288B"/>
    <w:rsid w:val="009C62D7"/>
    <w:rsid w:val="009E3819"/>
    <w:rsid w:val="009E623F"/>
    <w:rsid w:val="00A13C79"/>
    <w:rsid w:val="00A16FF6"/>
    <w:rsid w:val="00A21A0A"/>
    <w:rsid w:val="00A36E61"/>
    <w:rsid w:val="00A44F1F"/>
    <w:rsid w:val="00A47B61"/>
    <w:rsid w:val="00A74217"/>
    <w:rsid w:val="00A85ED4"/>
    <w:rsid w:val="00A92214"/>
    <w:rsid w:val="00AA4572"/>
    <w:rsid w:val="00AA4FB8"/>
    <w:rsid w:val="00AA5957"/>
    <w:rsid w:val="00AC2246"/>
    <w:rsid w:val="00AC765C"/>
    <w:rsid w:val="00AD51DC"/>
    <w:rsid w:val="00AE4707"/>
    <w:rsid w:val="00AE785E"/>
    <w:rsid w:val="00AF0437"/>
    <w:rsid w:val="00AF12F5"/>
    <w:rsid w:val="00B03DEA"/>
    <w:rsid w:val="00B07FCE"/>
    <w:rsid w:val="00B11D4A"/>
    <w:rsid w:val="00B12F2E"/>
    <w:rsid w:val="00B14BCD"/>
    <w:rsid w:val="00B23AF2"/>
    <w:rsid w:val="00B648E7"/>
    <w:rsid w:val="00B728C0"/>
    <w:rsid w:val="00B74A65"/>
    <w:rsid w:val="00B85939"/>
    <w:rsid w:val="00B9269D"/>
    <w:rsid w:val="00BB7E7D"/>
    <w:rsid w:val="00BD19B2"/>
    <w:rsid w:val="00BD745D"/>
    <w:rsid w:val="00BD7CC7"/>
    <w:rsid w:val="00BE2EC7"/>
    <w:rsid w:val="00BF088B"/>
    <w:rsid w:val="00BF3C49"/>
    <w:rsid w:val="00C236A2"/>
    <w:rsid w:val="00C268D6"/>
    <w:rsid w:val="00C41529"/>
    <w:rsid w:val="00C45633"/>
    <w:rsid w:val="00C56746"/>
    <w:rsid w:val="00C80FD3"/>
    <w:rsid w:val="00C82383"/>
    <w:rsid w:val="00C956B3"/>
    <w:rsid w:val="00C95711"/>
    <w:rsid w:val="00CA38F7"/>
    <w:rsid w:val="00CA5845"/>
    <w:rsid w:val="00CB4751"/>
    <w:rsid w:val="00CD604D"/>
    <w:rsid w:val="00CD6DE6"/>
    <w:rsid w:val="00CF6035"/>
    <w:rsid w:val="00D035DD"/>
    <w:rsid w:val="00D12895"/>
    <w:rsid w:val="00D15399"/>
    <w:rsid w:val="00D30962"/>
    <w:rsid w:val="00D3451E"/>
    <w:rsid w:val="00D3714A"/>
    <w:rsid w:val="00D47060"/>
    <w:rsid w:val="00D54298"/>
    <w:rsid w:val="00D544FE"/>
    <w:rsid w:val="00D62F82"/>
    <w:rsid w:val="00D7010F"/>
    <w:rsid w:val="00D72225"/>
    <w:rsid w:val="00D75C21"/>
    <w:rsid w:val="00D77048"/>
    <w:rsid w:val="00D8212E"/>
    <w:rsid w:val="00D8221A"/>
    <w:rsid w:val="00D84F10"/>
    <w:rsid w:val="00D85138"/>
    <w:rsid w:val="00D9182E"/>
    <w:rsid w:val="00D94C54"/>
    <w:rsid w:val="00DA67BD"/>
    <w:rsid w:val="00DA72C8"/>
    <w:rsid w:val="00DB17CB"/>
    <w:rsid w:val="00DB3790"/>
    <w:rsid w:val="00DB7057"/>
    <w:rsid w:val="00DC4315"/>
    <w:rsid w:val="00DC5883"/>
    <w:rsid w:val="00DF59BF"/>
    <w:rsid w:val="00E0069E"/>
    <w:rsid w:val="00E010C8"/>
    <w:rsid w:val="00E0301E"/>
    <w:rsid w:val="00E032A2"/>
    <w:rsid w:val="00E161AB"/>
    <w:rsid w:val="00E31D31"/>
    <w:rsid w:val="00E33AE4"/>
    <w:rsid w:val="00E42A53"/>
    <w:rsid w:val="00E468B8"/>
    <w:rsid w:val="00E54D65"/>
    <w:rsid w:val="00E55B50"/>
    <w:rsid w:val="00E83A9B"/>
    <w:rsid w:val="00E91A32"/>
    <w:rsid w:val="00E9662C"/>
    <w:rsid w:val="00E979C9"/>
    <w:rsid w:val="00EA29D9"/>
    <w:rsid w:val="00EA33EA"/>
    <w:rsid w:val="00EA6C84"/>
    <w:rsid w:val="00EA7A33"/>
    <w:rsid w:val="00EB1E4B"/>
    <w:rsid w:val="00EB2F7E"/>
    <w:rsid w:val="00EB54C1"/>
    <w:rsid w:val="00EB5DBC"/>
    <w:rsid w:val="00ED199A"/>
    <w:rsid w:val="00ED4E67"/>
    <w:rsid w:val="00ED73AB"/>
    <w:rsid w:val="00EF2AE6"/>
    <w:rsid w:val="00EF5668"/>
    <w:rsid w:val="00F0595A"/>
    <w:rsid w:val="00F10968"/>
    <w:rsid w:val="00F33684"/>
    <w:rsid w:val="00F41234"/>
    <w:rsid w:val="00F4726D"/>
    <w:rsid w:val="00F55D45"/>
    <w:rsid w:val="00F62E49"/>
    <w:rsid w:val="00F70F70"/>
    <w:rsid w:val="00F75230"/>
    <w:rsid w:val="00F752A3"/>
    <w:rsid w:val="00F8619F"/>
    <w:rsid w:val="00F86EE6"/>
    <w:rsid w:val="00F9123A"/>
    <w:rsid w:val="00F96F72"/>
    <w:rsid w:val="00FA5053"/>
    <w:rsid w:val="00FA6592"/>
    <w:rsid w:val="00FB7BC0"/>
    <w:rsid w:val="00FE1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3AE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33A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E33AE4"/>
    <w:rPr>
      <w:rFonts w:eastAsiaTheme="minorHAnsi"/>
      <w:lang w:eastAsia="en-US"/>
    </w:rPr>
  </w:style>
  <w:style w:type="paragraph" w:styleId="a6">
    <w:name w:val="footer"/>
    <w:basedOn w:val="a"/>
    <w:link w:val="a7"/>
    <w:uiPriority w:val="99"/>
    <w:unhideWhenUsed/>
    <w:rsid w:val="00E33A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E33AE4"/>
    <w:rPr>
      <w:rFonts w:eastAsiaTheme="minorHAnsi"/>
      <w:lang w:eastAsia="en-US"/>
    </w:rPr>
  </w:style>
  <w:style w:type="paragraph" w:customStyle="1" w:styleId="ConsPlusNormal">
    <w:name w:val="ConsPlusNormal"/>
    <w:rsid w:val="00DA72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17B97-AE95-4363-ACC7-CEA01B37B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</cp:revision>
  <cp:lastPrinted>2021-11-18T04:55:00Z</cp:lastPrinted>
  <dcterms:created xsi:type="dcterms:W3CDTF">2021-11-18T04:55:00Z</dcterms:created>
  <dcterms:modified xsi:type="dcterms:W3CDTF">2021-11-18T04:55:00Z</dcterms:modified>
</cp:coreProperties>
</file>