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A7" w:rsidRDefault="009B1951" w:rsidP="00A930C6">
      <w:pPr>
        <w:ind w:right="-51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30C6">
        <w:rPr>
          <w:sz w:val="32"/>
          <w:szCs w:val="32"/>
        </w:rPr>
        <w:t xml:space="preserve">                                                    </w:t>
      </w:r>
      <w:r w:rsidR="009715FB"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5A7" w:rsidRDefault="002C25A7">
      <w:pPr>
        <w:pStyle w:val="1"/>
        <w:rPr>
          <w:b w:val="0"/>
          <w:bCs w:val="0"/>
          <w:szCs w:val="32"/>
        </w:rPr>
      </w:pPr>
    </w:p>
    <w:p w:rsidR="002C25A7" w:rsidRDefault="002C25A7" w:rsidP="00A930C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C25A7" w:rsidRDefault="002C25A7" w:rsidP="00A930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C25A7" w:rsidRPr="007F58FF" w:rsidRDefault="002C25A7">
      <w:pPr>
        <w:jc w:val="center"/>
        <w:rPr>
          <w:b/>
          <w:bCs/>
          <w:sz w:val="36"/>
          <w:szCs w:val="36"/>
        </w:rPr>
      </w:pPr>
    </w:p>
    <w:p w:rsidR="002C25A7" w:rsidRDefault="002C25A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2C25A7" w:rsidRPr="007F58FF" w:rsidRDefault="002C25A7">
      <w:pPr>
        <w:jc w:val="center"/>
        <w:rPr>
          <w:b/>
          <w:bCs/>
          <w:sz w:val="36"/>
          <w:szCs w:val="36"/>
        </w:rPr>
      </w:pPr>
    </w:p>
    <w:p w:rsidR="002C25A7" w:rsidRPr="001067CD" w:rsidRDefault="009715F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28.11.2022</w:t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1067CD">
        <w:rPr>
          <w:sz w:val="28"/>
          <w:szCs w:val="28"/>
        </w:rPr>
        <w:tab/>
      </w:r>
      <w:r w:rsidR="001067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A930C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1841</w:t>
      </w:r>
    </w:p>
    <w:p w:rsidR="002C25A7" w:rsidRDefault="002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1067CD">
        <w:rPr>
          <w:sz w:val="28"/>
          <w:szCs w:val="28"/>
        </w:rPr>
        <w:t>Вятские Поляны</w:t>
      </w:r>
    </w:p>
    <w:p w:rsidR="002C25A7" w:rsidRPr="00154827" w:rsidRDefault="002C25A7">
      <w:pPr>
        <w:jc w:val="center"/>
        <w:rPr>
          <w:sz w:val="48"/>
          <w:szCs w:val="48"/>
        </w:rPr>
      </w:pPr>
    </w:p>
    <w:p w:rsidR="00A930C6" w:rsidRDefault="00E01342" w:rsidP="00F93E03">
      <w:pPr>
        <w:jc w:val="center"/>
        <w:rPr>
          <w:b/>
          <w:sz w:val="28"/>
          <w:szCs w:val="28"/>
        </w:rPr>
      </w:pPr>
      <w:r w:rsidRPr="00D049D0">
        <w:rPr>
          <w:b/>
          <w:sz w:val="28"/>
          <w:szCs w:val="28"/>
        </w:rPr>
        <w:t>О</w:t>
      </w:r>
      <w:r w:rsidR="0033549D">
        <w:rPr>
          <w:b/>
          <w:sz w:val="28"/>
          <w:szCs w:val="28"/>
        </w:rPr>
        <w:t xml:space="preserve"> внесении </w:t>
      </w:r>
      <w:r w:rsidR="00F93E03">
        <w:rPr>
          <w:b/>
          <w:sz w:val="28"/>
          <w:szCs w:val="28"/>
        </w:rPr>
        <w:t xml:space="preserve">изменений в постановление администрации города </w:t>
      </w:r>
    </w:p>
    <w:p w:rsidR="00E01342" w:rsidRPr="001067CD" w:rsidRDefault="00F93E03" w:rsidP="00F93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от </w:t>
      </w:r>
      <w:r w:rsidR="0025674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25674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25674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</w:t>
      </w:r>
      <w:r w:rsidR="0025674B">
        <w:rPr>
          <w:b/>
          <w:sz w:val="28"/>
          <w:szCs w:val="28"/>
        </w:rPr>
        <w:t>2244</w:t>
      </w:r>
      <w:r w:rsidR="001067CD">
        <w:rPr>
          <w:b/>
          <w:sz w:val="28"/>
          <w:szCs w:val="28"/>
        </w:rPr>
        <w:t xml:space="preserve"> </w:t>
      </w:r>
      <w:r w:rsidR="001067CD" w:rsidRPr="001067CD">
        <w:rPr>
          <w:b/>
          <w:sz w:val="28"/>
          <w:szCs w:val="28"/>
        </w:rPr>
        <w:t>«</w:t>
      </w:r>
      <w:r w:rsidR="001067CD" w:rsidRPr="001067CD">
        <w:rPr>
          <w:rFonts w:eastAsia="Arial"/>
          <w:b/>
          <w:spacing w:val="6"/>
          <w:sz w:val="28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городского округа город Вятские Поляны Кировской области на период до 2035 года»</w:t>
      </w:r>
    </w:p>
    <w:p w:rsidR="00E01342" w:rsidRPr="00154827" w:rsidRDefault="00E01342" w:rsidP="00E01342">
      <w:pPr>
        <w:pStyle w:val="af0"/>
        <w:tabs>
          <w:tab w:val="left" w:pos="0"/>
        </w:tabs>
        <w:spacing w:after="0" w:line="480" w:lineRule="exact"/>
        <w:ind w:right="0"/>
        <w:jc w:val="center"/>
        <w:rPr>
          <w:bCs/>
          <w:spacing w:val="-4"/>
          <w:sz w:val="48"/>
          <w:szCs w:val="48"/>
        </w:rPr>
      </w:pPr>
    </w:p>
    <w:p w:rsidR="005D6144" w:rsidRDefault="00D87685" w:rsidP="005D6144">
      <w:pPr>
        <w:pStyle w:val="1"/>
        <w:widowControl/>
        <w:numPr>
          <w:ilvl w:val="0"/>
          <w:numId w:val="5"/>
        </w:numPr>
        <w:spacing w:line="440" w:lineRule="exact"/>
        <w:ind w:left="0" w:firstLine="720"/>
        <w:jc w:val="both"/>
        <w:rPr>
          <w:rFonts w:eastAsia="Arial"/>
          <w:b w:val="0"/>
          <w:bCs w:val="0"/>
          <w:color w:val="000000"/>
          <w:spacing w:val="6"/>
          <w:sz w:val="28"/>
          <w:szCs w:val="28"/>
        </w:rPr>
      </w:pP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>А</w:t>
      </w:r>
      <w:r w:rsidR="005D6144">
        <w:rPr>
          <w:rFonts w:eastAsia="Arial"/>
          <w:b w:val="0"/>
          <w:bCs w:val="0"/>
          <w:color w:val="000000"/>
          <w:spacing w:val="6"/>
          <w:sz w:val="28"/>
          <w:szCs w:val="28"/>
        </w:rPr>
        <w:t>дминистрация города Вятские Поляны ПОСТАНОВЛЯЕТ:</w:t>
      </w:r>
    </w:p>
    <w:p w:rsidR="005D6144" w:rsidRPr="005D6144" w:rsidRDefault="005D6144" w:rsidP="005D6144"/>
    <w:p w:rsidR="00190BA9" w:rsidRDefault="00E01342" w:rsidP="006662E9">
      <w:pPr>
        <w:spacing w:line="360" w:lineRule="auto"/>
        <w:jc w:val="both"/>
        <w:rPr>
          <w:sz w:val="28"/>
          <w:szCs w:val="28"/>
        </w:rPr>
      </w:pPr>
      <w:r w:rsidRPr="00F029B9">
        <w:rPr>
          <w:b/>
          <w:sz w:val="28"/>
          <w:szCs w:val="28"/>
        </w:rPr>
        <w:tab/>
      </w:r>
      <w:r w:rsidR="009F035F" w:rsidRPr="009F035F">
        <w:rPr>
          <w:sz w:val="28"/>
          <w:szCs w:val="28"/>
        </w:rPr>
        <w:t xml:space="preserve">1. </w:t>
      </w:r>
      <w:r w:rsidR="00190BA9">
        <w:rPr>
          <w:sz w:val="28"/>
          <w:szCs w:val="28"/>
        </w:rPr>
        <w:t xml:space="preserve">Внести </w:t>
      </w:r>
      <w:r w:rsidR="0098268E">
        <w:rPr>
          <w:rFonts w:eastAsia="Arial"/>
          <w:spacing w:val="6"/>
          <w:sz w:val="28"/>
          <w:szCs w:val="28"/>
        </w:rPr>
        <w:t>следующие изменения</w:t>
      </w:r>
      <w:r w:rsidR="0098268E">
        <w:rPr>
          <w:sz w:val="28"/>
          <w:szCs w:val="28"/>
        </w:rPr>
        <w:t xml:space="preserve"> </w:t>
      </w:r>
      <w:r w:rsidR="00190BA9">
        <w:rPr>
          <w:sz w:val="28"/>
          <w:szCs w:val="28"/>
        </w:rPr>
        <w:t xml:space="preserve">в постановление </w:t>
      </w:r>
      <w:r w:rsidR="0036275D">
        <w:rPr>
          <w:sz w:val="28"/>
          <w:szCs w:val="28"/>
        </w:rPr>
        <w:t xml:space="preserve">администрации города Вятские Поляны </w:t>
      </w:r>
      <w:r w:rsidR="00190BA9">
        <w:rPr>
          <w:sz w:val="28"/>
          <w:szCs w:val="28"/>
        </w:rPr>
        <w:t>от 25.12.2018 № 2244 «</w:t>
      </w:r>
      <w:r w:rsidR="00190BA9" w:rsidRPr="00545842">
        <w:rPr>
          <w:rFonts w:eastAsia="Arial"/>
          <w:spacing w:val="6"/>
          <w:sz w:val="28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городского округа город Вятские Поляны Кировской области на период до 2035 года»</w:t>
      </w:r>
      <w:r w:rsidR="00190BA9">
        <w:rPr>
          <w:rFonts w:eastAsia="Arial"/>
          <w:spacing w:val="6"/>
          <w:sz w:val="28"/>
          <w:szCs w:val="28"/>
        </w:rPr>
        <w:t xml:space="preserve"> </w:t>
      </w:r>
      <w:r w:rsidR="002261E5">
        <w:rPr>
          <w:rFonts w:eastAsia="Arial"/>
          <w:spacing w:val="6"/>
          <w:sz w:val="28"/>
          <w:szCs w:val="28"/>
        </w:rPr>
        <w:t>(в редакции постановлени</w:t>
      </w:r>
      <w:r w:rsidR="009D4CBF">
        <w:rPr>
          <w:rFonts w:eastAsia="Arial"/>
          <w:spacing w:val="6"/>
          <w:sz w:val="28"/>
          <w:szCs w:val="28"/>
        </w:rPr>
        <w:t>й</w:t>
      </w:r>
      <w:r w:rsidR="002261E5">
        <w:rPr>
          <w:rFonts w:eastAsia="Arial"/>
          <w:spacing w:val="6"/>
          <w:sz w:val="28"/>
          <w:szCs w:val="28"/>
        </w:rPr>
        <w:t xml:space="preserve"> администрации города Вятские Поляны от 01.12.2020         № 1395</w:t>
      </w:r>
      <w:r w:rsidR="009D4CBF">
        <w:rPr>
          <w:rFonts w:eastAsia="Arial"/>
          <w:spacing w:val="6"/>
          <w:sz w:val="28"/>
          <w:szCs w:val="28"/>
        </w:rPr>
        <w:t>, от 29.12.2021 № 1965</w:t>
      </w:r>
      <w:r w:rsidR="002261E5">
        <w:rPr>
          <w:rFonts w:eastAsia="Arial"/>
          <w:spacing w:val="6"/>
          <w:sz w:val="28"/>
          <w:szCs w:val="28"/>
        </w:rPr>
        <w:t>)</w:t>
      </w:r>
      <w:r w:rsidR="00F45344">
        <w:rPr>
          <w:rFonts w:eastAsia="Arial"/>
          <w:spacing w:val="6"/>
          <w:sz w:val="28"/>
          <w:szCs w:val="28"/>
        </w:rPr>
        <w:t xml:space="preserve"> (далее – постановление)</w:t>
      </w:r>
      <w:r w:rsidR="00190BA9">
        <w:rPr>
          <w:rFonts w:eastAsia="Arial"/>
          <w:spacing w:val="6"/>
          <w:sz w:val="28"/>
          <w:szCs w:val="28"/>
        </w:rPr>
        <w:t>:</w:t>
      </w:r>
    </w:p>
    <w:p w:rsidR="00F93E03" w:rsidRDefault="00190BA9" w:rsidP="00190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87685" w:rsidRPr="00545842">
        <w:rPr>
          <w:rFonts w:eastAsia="Arial"/>
          <w:spacing w:val="6"/>
          <w:sz w:val="28"/>
          <w:szCs w:val="28"/>
        </w:rPr>
        <w:t>В</w:t>
      </w:r>
      <w:r w:rsidR="00D87685">
        <w:rPr>
          <w:rFonts w:eastAsia="Arial"/>
          <w:spacing w:val="6"/>
          <w:sz w:val="28"/>
          <w:szCs w:val="28"/>
        </w:rPr>
        <w:t xml:space="preserve"> П</w:t>
      </w:r>
      <w:r w:rsidR="00875DF0">
        <w:rPr>
          <w:rFonts w:eastAsia="Arial"/>
          <w:spacing w:val="6"/>
          <w:sz w:val="28"/>
          <w:szCs w:val="28"/>
        </w:rPr>
        <w:t>риложении</w:t>
      </w:r>
      <w:r w:rsidR="00D87685">
        <w:rPr>
          <w:rFonts w:eastAsia="Arial"/>
          <w:spacing w:val="6"/>
          <w:sz w:val="28"/>
          <w:szCs w:val="28"/>
        </w:rPr>
        <w:t xml:space="preserve"> к плану </w:t>
      </w:r>
      <w:r w:rsidR="001067CD">
        <w:rPr>
          <w:rFonts w:eastAsia="Arial"/>
          <w:spacing w:val="6"/>
          <w:sz w:val="28"/>
          <w:szCs w:val="28"/>
        </w:rPr>
        <w:t xml:space="preserve">в наименовании заголовка </w:t>
      </w:r>
      <w:r w:rsidR="00D87685">
        <w:rPr>
          <w:rFonts w:eastAsia="Arial"/>
          <w:spacing w:val="6"/>
          <w:sz w:val="28"/>
          <w:szCs w:val="28"/>
        </w:rPr>
        <w:t>«</w:t>
      </w:r>
      <w:r w:rsidR="00D87685">
        <w:rPr>
          <w:sz w:val="28"/>
          <w:szCs w:val="28"/>
        </w:rPr>
        <w:t>Показатели достижения целей социально-экономического развития муниципального образования городского округа город Вятские Поляны Кировской области на 2019-202</w:t>
      </w:r>
      <w:r w:rsidR="009D4CBF">
        <w:rPr>
          <w:sz w:val="28"/>
          <w:szCs w:val="28"/>
        </w:rPr>
        <w:t>2</w:t>
      </w:r>
      <w:r w:rsidR="00D87685">
        <w:rPr>
          <w:sz w:val="28"/>
          <w:szCs w:val="28"/>
        </w:rPr>
        <w:t xml:space="preserve"> годы</w:t>
      </w:r>
      <w:r w:rsidR="00D87685">
        <w:rPr>
          <w:rFonts w:eastAsia="Arial"/>
          <w:spacing w:val="6"/>
          <w:sz w:val="28"/>
          <w:szCs w:val="28"/>
        </w:rPr>
        <w:t xml:space="preserve">» цифру </w:t>
      </w:r>
      <w:r w:rsidR="00C16E1B">
        <w:rPr>
          <w:rFonts w:eastAsia="Arial"/>
          <w:spacing w:val="6"/>
          <w:sz w:val="28"/>
          <w:szCs w:val="28"/>
        </w:rPr>
        <w:t>«</w:t>
      </w:r>
      <w:r w:rsidR="00D87685">
        <w:rPr>
          <w:rFonts w:eastAsia="Arial"/>
          <w:spacing w:val="6"/>
          <w:sz w:val="28"/>
          <w:szCs w:val="28"/>
        </w:rPr>
        <w:t>202</w:t>
      </w:r>
      <w:r w:rsidR="009D4CBF">
        <w:rPr>
          <w:rFonts w:eastAsia="Arial"/>
          <w:spacing w:val="6"/>
          <w:sz w:val="28"/>
          <w:szCs w:val="28"/>
        </w:rPr>
        <w:t>2</w:t>
      </w:r>
      <w:r w:rsidR="00C16E1B">
        <w:rPr>
          <w:rFonts w:eastAsia="Arial"/>
          <w:spacing w:val="6"/>
          <w:sz w:val="28"/>
          <w:szCs w:val="28"/>
        </w:rPr>
        <w:t>»</w:t>
      </w:r>
      <w:r w:rsidR="00D87685">
        <w:rPr>
          <w:rFonts w:eastAsia="Arial"/>
          <w:spacing w:val="6"/>
          <w:sz w:val="28"/>
          <w:szCs w:val="28"/>
        </w:rPr>
        <w:t xml:space="preserve"> год заменить на </w:t>
      </w:r>
      <w:r w:rsidR="00C16E1B">
        <w:rPr>
          <w:rFonts w:eastAsia="Arial"/>
          <w:spacing w:val="6"/>
          <w:sz w:val="28"/>
          <w:szCs w:val="28"/>
        </w:rPr>
        <w:t>«202</w:t>
      </w:r>
      <w:r w:rsidR="009D4CBF">
        <w:rPr>
          <w:rFonts w:eastAsia="Arial"/>
          <w:spacing w:val="6"/>
          <w:sz w:val="28"/>
          <w:szCs w:val="28"/>
        </w:rPr>
        <w:t>3</w:t>
      </w:r>
      <w:r w:rsidR="00C16E1B">
        <w:rPr>
          <w:rFonts w:eastAsia="Arial"/>
          <w:spacing w:val="6"/>
          <w:sz w:val="28"/>
          <w:szCs w:val="28"/>
        </w:rPr>
        <w:t>»</w:t>
      </w:r>
      <w:r w:rsidR="00D87685">
        <w:rPr>
          <w:rFonts w:eastAsia="Arial"/>
          <w:spacing w:val="6"/>
          <w:sz w:val="28"/>
          <w:szCs w:val="28"/>
        </w:rPr>
        <w:t>.</w:t>
      </w:r>
    </w:p>
    <w:p w:rsidR="00D87685" w:rsidRDefault="00190BA9" w:rsidP="00D876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25674B" w:rsidRPr="00545842">
        <w:rPr>
          <w:rFonts w:eastAsia="Arial"/>
          <w:spacing w:val="6"/>
          <w:sz w:val="28"/>
          <w:szCs w:val="28"/>
        </w:rPr>
        <w:t xml:space="preserve">2. </w:t>
      </w:r>
      <w:r w:rsidR="00D87685">
        <w:rPr>
          <w:sz w:val="28"/>
          <w:szCs w:val="28"/>
        </w:rPr>
        <w:t xml:space="preserve">Утвердить </w:t>
      </w:r>
      <w:r w:rsidR="001067CD">
        <w:rPr>
          <w:sz w:val="28"/>
          <w:szCs w:val="28"/>
        </w:rPr>
        <w:t>П</w:t>
      </w:r>
      <w:r w:rsidR="00D87685">
        <w:rPr>
          <w:sz w:val="28"/>
          <w:szCs w:val="28"/>
        </w:rPr>
        <w:t>оказатели достижения целей социально-экономического развития муниципального образования городского округа город Вятские Поляны Кировской области на 2019-202</w:t>
      </w:r>
      <w:r w:rsidR="009D4CBF">
        <w:rPr>
          <w:sz w:val="28"/>
          <w:szCs w:val="28"/>
        </w:rPr>
        <w:t>3</w:t>
      </w:r>
      <w:r w:rsidR="00D87685">
        <w:rPr>
          <w:sz w:val="28"/>
          <w:szCs w:val="28"/>
        </w:rPr>
        <w:t xml:space="preserve"> годы, согласно приложению.</w:t>
      </w:r>
    </w:p>
    <w:p w:rsidR="001067CD" w:rsidRDefault="001067CD" w:rsidP="00D87685">
      <w:pPr>
        <w:spacing w:line="360" w:lineRule="auto"/>
        <w:ind w:firstLine="709"/>
        <w:jc w:val="both"/>
        <w:rPr>
          <w:sz w:val="28"/>
          <w:szCs w:val="28"/>
        </w:rPr>
      </w:pPr>
    </w:p>
    <w:p w:rsidR="005D6144" w:rsidRDefault="00154827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74D2C">
        <w:rPr>
          <w:color w:val="000000"/>
          <w:sz w:val="28"/>
          <w:szCs w:val="28"/>
        </w:rPr>
        <w:t xml:space="preserve">. </w:t>
      </w:r>
      <w:r w:rsidR="00174D2C">
        <w:rPr>
          <w:rFonts w:eastAsia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98268E" w:rsidRPr="00154827" w:rsidRDefault="0098268E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36"/>
          <w:szCs w:val="36"/>
        </w:rPr>
      </w:pPr>
    </w:p>
    <w:p w:rsidR="0098268E" w:rsidRPr="00154827" w:rsidRDefault="0098268E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36"/>
          <w:szCs w:val="36"/>
        </w:rPr>
      </w:pPr>
    </w:p>
    <w:p w:rsidR="009715FB" w:rsidRDefault="003A0210" w:rsidP="0029074B">
      <w:pPr>
        <w:shd w:val="clear" w:color="auto" w:fill="FFFFFF"/>
        <w:spacing w:line="380" w:lineRule="exact"/>
        <w:ind w:left="1397" w:hanging="1397"/>
        <w:rPr>
          <w:sz w:val="28"/>
        </w:rPr>
      </w:pPr>
      <w:r>
        <w:rPr>
          <w:sz w:val="28"/>
        </w:rPr>
        <w:t>Г</w:t>
      </w:r>
      <w:r w:rsidR="00F45DD8">
        <w:rPr>
          <w:sz w:val="28"/>
        </w:rPr>
        <w:t>лав</w:t>
      </w:r>
      <w:r>
        <w:rPr>
          <w:sz w:val="28"/>
        </w:rPr>
        <w:t>а</w:t>
      </w:r>
      <w:r w:rsidR="002C25A7">
        <w:rPr>
          <w:sz w:val="28"/>
        </w:rPr>
        <w:t xml:space="preserve"> города </w:t>
      </w:r>
      <w:r w:rsidR="00F45DD8">
        <w:rPr>
          <w:sz w:val="28"/>
        </w:rPr>
        <w:t>Вятские Поляны</w:t>
      </w:r>
      <w:r w:rsidR="002C25A7">
        <w:rPr>
          <w:sz w:val="28"/>
        </w:rPr>
        <w:t xml:space="preserve">                    </w:t>
      </w:r>
      <w:r w:rsidR="006B2D4A">
        <w:rPr>
          <w:sz w:val="28"/>
        </w:rPr>
        <w:t xml:space="preserve">     </w:t>
      </w:r>
      <w:r w:rsidR="002C25A7">
        <w:rPr>
          <w:sz w:val="28"/>
        </w:rPr>
        <w:t xml:space="preserve">               </w:t>
      </w:r>
      <w:r>
        <w:rPr>
          <w:sz w:val="28"/>
        </w:rPr>
        <w:t xml:space="preserve">      </w:t>
      </w:r>
      <w:r w:rsidR="002C25A7">
        <w:rPr>
          <w:sz w:val="28"/>
        </w:rPr>
        <w:t xml:space="preserve">  </w:t>
      </w:r>
      <w:r w:rsidR="0098268E">
        <w:rPr>
          <w:sz w:val="28"/>
        </w:rPr>
        <w:t xml:space="preserve">  </w:t>
      </w:r>
      <w:r w:rsidR="002C25A7">
        <w:rPr>
          <w:sz w:val="28"/>
        </w:rPr>
        <w:t xml:space="preserve">    </w:t>
      </w:r>
    </w:p>
    <w:p w:rsidR="001420C1" w:rsidRDefault="009715FB" w:rsidP="0029074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sz w:val="28"/>
        </w:rPr>
        <w:t xml:space="preserve">                                </w:t>
      </w:r>
      <w:r w:rsidR="002C25A7">
        <w:rPr>
          <w:sz w:val="28"/>
        </w:rPr>
        <w:t xml:space="preserve"> </w:t>
      </w:r>
      <w:r w:rsidR="003A0210">
        <w:rPr>
          <w:color w:val="000000"/>
          <w:spacing w:val="-2"/>
          <w:sz w:val="28"/>
          <w:szCs w:val="28"/>
        </w:rPr>
        <w:t>В.А. Машкин</w:t>
      </w:r>
    </w:p>
    <w:p w:rsidR="008B69C3" w:rsidRDefault="0098268E" w:rsidP="0029074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36"/>
          <w:szCs w:val="36"/>
        </w:rPr>
        <w:t>____________________________________________________</w:t>
      </w:r>
    </w:p>
    <w:p w:rsidR="00C16E1B" w:rsidRPr="0029074B" w:rsidRDefault="00C16E1B" w:rsidP="00C16E1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</w:p>
    <w:p w:rsidR="00C16E1B" w:rsidRDefault="00C16E1B" w:rsidP="00C16E1B">
      <w:pPr>
        <w:spacing w:line="380" w:lineRule="exact"/>
        <w:jc w:val="both"/>
        <w:rPr>
          <w:sz w:val="28"/>
        </w:rPr>
      </w:pPr>
      <w:r>
        <w:rPr>
          <w:sz w:val="28"/>
        </w:rPr>
        <w:t>ПОДГОТОВЛЕНО</w:t>
      </w:r>
    </w:p>
    <w:p w:rsidR="00C16E1B" w:rsidRPr="00154827" w:rsidRDefault="00C16E1B" w:rsidP="00C16E1B">
      <w:pPr>
        <w:spacing w:line="380" w:lineRule="exact"/>
        <w:jc w:val="both"/>
        <w:rPr>
          <w:sz w:val="44"/>
          <w:szCs w:val="44"/>
        </w:rPr>
      </w:pPr>
    </w:p>
    <w:tbl>
      <w:tblPr>
        <w:tblW w:w="10059" w:type="dxa"/>
        <w:tblLook w:val="04A0"/>
      </w:tblPr>
      <w:tblGrid>
        <w:gridCol w:w="7621"/>
        <w:gridCol w:w="2438"/>
      </w:tblGrid>
      <w:tr w:rsidR="00C16E1B" w:rsidRPr="002C25A7" w:rsidTr="001067CD">
        <w:tc>
          <w:tcPr>
            <w:tcW w:w="7621" w:type="dxa"/>
          </w:tcPr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Ведущий эксперт</w:t>
            </w:r>
            <w:r w:rsidRPr="002C25A7">
              <w:rPr>
                <w:sz w:val="28"/>
              </w:rPr>
              <w:t xml:space="preserve"> управления </w:t>
            </w:r>
          </w:p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  <w:r w:rsidRPr="002C25A7">
              <w:rPr>
                <w:sz w:val="28"/>
              </w:rPr>
              <w:t>экономического развития города</w:t>
            </w:r>
          </w:p>
          <w:p w:rsidR="00C16E1B" w:rsidRPr="002C25A7" w:rsidRDefault="00C16E1B" w:rsidP="001067CD">
            <w:pPr>
              <w:spacing w:line="380" w:lineRule="exact"/>
              <w:jc w:val="both"/>
              <w:rPr>
                <w:sz w:val="48"/>
                <w:szCs w:val="48"/>
              </w:rPr>
            </w:pPr>
            <w:r w:rsidRPr="002C25A7">
              <w:rPr>
                <w:sz w:val="28"/>
              </w:rPr>
              <w:t>и информационных систем</w:t>
            </w:r>
          </w:p>
        </w:tc>
        <w:tc>
          <w:tcPr>
            <w:tcW w:w="2438" w:type="dxa"/>
          </w:tcPr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</w:p>
          <w:p w:rsidR="00C16E1B" w:rsidRPr="002C25A7" w:rsidRDefault="00C16E1B" w:rsidP="001067CD">
            <w:pPr>
              <w:spacing w:line="380" w:lineRule="exact"/>
              <w:jc w:val="both"/>
              <w:rPr>
                <w:sz w:val="28"/>
              </w:rPr>
            </w:pPr>
          </w:p>
          <w:p w:rsidR="00C16E1B" w:rsidRPr="002C25A7" w:rsidRDefault="00C16E1B" w:rsidP="001067CD">
            <w:pPr>
              <w:spacing w:line="380" w:lineRule="exact"/>
              <w:ind w:left="-108"/>
              <w:jc w:val="both"/>
              <w:rPr>
                <w:sz w:val="48"/>
                <w:szCs w:val="48"/>
              </w:rPr>
            </w:pPr>
            <w:r>
              <w:rPr>
                <w:sz w:val="28"/>
              </w:rPr>
              <w:t>Т.В</w:t>
            </w:r>
            <w:r w:rsidRPr="002C25A7">
              <w:rPr>
                <w:sz w:val="28"/>
              </w:rPr>
              <w:t xml:space="preserve">. </w:t>
            </w:r>
            <w:r>
              <w:rPr>
                <w:sz w:val="28"/>
              </w:rPr>
              <w:t>Ткачева</w:t>
            </w:r>
          </w:p>
        </w:tc>
      </w:tr>
    </w:tbl>
    <w:p w:rsidR="00C16E1B" w:rsidRPr="00154827" w:rsidRDefault="00C16E1B" w:rsidP="00C16E1B">
      <w:pPr>
        <w:spacing w:line="380" w:lineRule="exact"/>
        <w:jc w:val="both"/>
        <w:rPr>
          <w:sz w:val="44"/>
          <w:szCs w:val="44"/>
        </w:rPr>
      </w:pPr>
    </w:p>
    <w:p w:rsidR="00B5512F" w:rsidRDefault="00B5512F" w:rsidP="0029074B">
      <w:pPr>
        <w:shd w:val="clear" w:color="auto" w:fill="FFFFFF"/>
        <w:tabs>
          <w:tab w:val="right" w:pos="30"/>
        </w:tabs>
        <w:spacing w:after="480" w:line="380" w:lineRule="exact"/>
        <w:ind w:left="15" w:hanging="15"/>
        <w:jc w:val="both"/>
        <w:rPr>
          <w:color w:val="000000"/>
          <w:spacing w:val="6"/>
          <w:sz w:val="28"/>
          <w:szCs w:val="28"/>
        </w:rPr>
        <w:sectPr w:rsidR="00B5512F" w:rsidSect="00A930C6">
          <w:pgSz w:w="11906" w:h="16838"/>
          <w:pgMar w:top="993" w:right="567" w:bottom="567" w:left="1985" w:header="720" w:footer="720" w:gutter="0"/>
          <w:cols w:space="720"/>
          <w:docGrid w:linePitch="360"/>
        </w:sectPr>
      </w:pPr>
    </w:p>
    <w:p w:rsidR="00B5512F" w:rsidRPr="00336924" w:rsidRDefault="00B5512F" w:rsidP="00B5512F">
      <w:pPr>
        <w:jc w:val="right"/>
      </w:pPr>
      <w:r w:rsidRPr="00336924">
        <w:lastRenderedPageBreak/>
        <w:t xml:space="preserve">Приложение к плану </w:t>
      </w: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B5512F" w:rsidRPr="00233E1C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Показатели достижения целей социально-экономического развития </w:t>
      </w:r>
    </w:p>
    <w:p w:rsidR="00B5512F" w:rsidRPr="00233E1C" w:rsidRDefault="00B5512F" w:rsidP="00B5512F">
      <w:pPr>
        <w:pStyle w:val="af1"/>
        <w:tabs>
          <w:tab w:val="left" w:pos="993"/>
          <w:tab w:val="left" w:pos="9639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городского округа город Вятские Поляны</w:t>
      </w:r>
      <w:r w:rsidRPr="00233E1C">
        <w:rPr>
          <w:b/>
          <w:sz w:val="24"/>
          <w:szCs w:val="24"/>
        </w:rPr>
        <w:t xml:space="preserve"> Кировской области  </w:t>
      </w:r>
    </w:p>
    <w:p w:rsidR="00B5512F" w:rsidRPr="00233E1C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2019-202</w:t>
      </w:r>
      <w:r w:rsidR="009D4CB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годы</w:t>
      </w: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tbl>
      <w:tblPr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38"/>
        <w:gridCol w:w="1276"/>
        <w:gridCol w:w="992"/>
        <w:gridCol w:w="992"/>
        <w:gridCol w:w="992"/>
        <w:gridCol w:w="993"/>
        <w:gridCol w:w="992"/>
        <w:gridCol w:w="992"/>
      </w:tblGrid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t>№ п/п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t>Наименование показателя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jc w:val="center"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:rsidR="009D4CBF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2017 год</w:t>
            </w:r>
          </w:p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(отчет)</w:t>
            </w:r>
          </w:p>
        </w:tc>
        <w:tc>
          <w:tcPr>
            <w:tcW w:w="992" w:type="dxa"/>
          </w:tcPr>
          <w:p w:rsidR="009D4CBF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2019 год</w:t>
            </w:r>
          </w:p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(оценка)</w:t>
            </w:r>
          </w:p>
        </w:tc>
        <w:tc>
          <w:tcPr>
            <w:tcW w:w="992" w:type="dxa"/>
          </w:tcPr>
          <w:p w:rsidR="009D4CBF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2020 год</w:t>
            </w:r>
          </w:p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(оценка)</w:t>
            </w:r>
          </w:p>
        </w:tc>
        <w:tc>
          <w:tcPr>
            <w:tcW w:w="993" w:type="dxa"/>
          </w:tcPr>
          <w:p w:rsidR="009D4CBF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2021 год</w:t>
            </w:r>
          </w:p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(оценка)</w:t>
            </w:r>
          </w:p>
        </w:tc>
        <w:tc>
          <w:tcPr>
            <w:tcW w:w="992" w:type="dxa"/>
          </w:tcPr>
          <w:p w:rsidR="009D4CBF" w:rsidRDefault="009D4CBF" w:rsidP="0089174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202</w:t>
            </w:r>
            <w:r>
              <w:t>2</w:t>
            </w:r>
            <w:r w:rsidRPr="00BC66E8">
              <w:t xml:space="preserve"> год</w:t>
            </w:r>
          </w:p>
          <w:p w:rsidR="009D4CBF" w:rsidRPr="00BC66E8" w:rsidRDefault="009D4CBF" w:rsidP="0089174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(оценка)</w:t>
            </w:r>
          </w:p>
        </w:tc>
        <w:tc>
          <w:tcPr>
            <w:tcW w:w="992" w:type="dxa"/>
          </w:tcPr>
          <w:p w:rsidR="009D4CBF" w:rsidRDefault="009D4CBF" w:rsidP="0089174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2023</w:t>
            </w:r>
          </w:p>
          <w:p w:rsidR="009D4CBF" w:rsidRPr="00BC66E8" w:rsidRDefault="009D4CBF" w:rsidP="0089174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(оценка)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Демографическая ситуация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Cs/>
                <w:iCs/>
                <w:lang w:eastAsia="ru-RU"/>
              </w:rPr>
              <w:t>1.1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  <w:r w:rsidRPr="00BC66E8"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</w:t>
            </w:r>
          </w:p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b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9D4CBF" w:rsidRPr="002D7A23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D7A23">
              <w:rPr>
                <w:color w:val="000000"/>
                <w:sz w:val="18"/>
                <w:szCs w:val="18"/>
              </w:rPr>
              <w:t>32,689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31,99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31,743</w:t>
            </w:r>
          </w:p>
        </w:tc>
        <w:tc>
          <w:tcPr>
            <w:tcW w:w="993" w:type="dxa"/>
          </w:tcPr>
          <w:p w:rsidR="009D4CBF" w:rsidRPr="00C75357" w:rsidRDefault="009D4CBF" w:rsidP="00B928E0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31,263</w:t>
            </w:r>
          </w:p>
        </w:tc>
        <w:tc>
          <w:tcPr>
            <w:tcW w:w="992" w:type="dxa"/>
          </w:tcPr>
          <w:p w:rsidR="009D4CBF" w:rsidRPr="00AA2B88" w:rsidRDefault="009D4CBF" w:rsidP="004C2807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30,8</w:t>
            </w:r>
            <w:r w:rsidR="004C2807" w:rsidRPr="00AA2B8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9D4CBF" w:rsidRPr="00C75357" w:rsidRDefault="004C2807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30,438</w:t>
            </w:r>
          </w:p>
        </w:tc>
      </w:tr>
      <w:tr w:rsidR="009D4CBF" w:rsidRPr="00BC66E8" w:rsidTr="009D4CBF">
        <w:tc>
          <w:tcPr>
            <w:tcW w:w="675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838" w:type="dxa"/>
            <w:vAlign w:val="center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Среднегодовая численность занятых в экономике, включая лиц, занятых в личном подсобном хозяйстве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</w:t>
            </w:r>
          </w:p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Cs/>
                <w:iCs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9D4CBF" w:rsidRPr="002D7A23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D7A23">
              <w:rPr>
                <w:color w:val="000000"/>
                <w:sz w:val="18"/>
                <w:szCs w:val="18"/>
              </w:rPr>
              <w:t>14,054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12,422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12,186</w:t>
            </w:r>
          </w:p>
        </w:tc>
        <w:tc>
          <w:tcPr>
            <w:tcW w:w="993" w:type="dxa"/>
          </w:tcPr>
          <w:p w:rsidR="009D4CBF" w:rsidRPr="00C75357" w:rsidRDefault="009D4CBF" w:rsidP="007E56F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12,406</w:t>
            </w:r>
          </w:p>
        </w:tc>
        <w:tc>
          <w:tcPr>
            <w:tcW w:w="992" w:type="dxa"/>
          </w:tcPr>
          <w:p w:rsidR="009D4CBF" w:rsidRPr="00AA2B88" w:rsidRDefault="009D4CBF" w:rsidP="004C2807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12,</w:t>
            </w:r>
            <w:r w:rsidR="004C2807" w:rsidRPr="00AA2B88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992" w:type="dxa"/>
          </w:tcPr>
          <w:p w:rsidR="009D4CBF" w:rsidRPr="00C75357" w:rsidRDefault="004C2807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12,798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067" w:type="dxa"/>
            <w:gridSpan w:val="8"/>
          </w:tcPr>
          <w:p w:rsidR="00D67434" w:rsidRPr="00AA2B8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8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«Экономика многообразия»</w:t>
            </w:r>
          </w:p>
        </w:tc>
      </w:tr>
      <w:tr w:rsidR="004C2807" w:rsidRPr="00BC66E8" w:rsidTr="00D22A93">
        <w:tc>
          <w:tcPr>
            <w:tcW w:w="675" w:type="dxa"/>
          </w:tcPr>
          <w:p w:rsidR="004C2807" w:rsidRPr="00BC66E8" w:rsidRDefault="004C2807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2.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14067" w:type="dxa"/>
            <w:gridSpan w:val="8"/>
          </w:tcPr>
          <w:p w:rsidR="004C2807" w:rsidRPr="00AA2B88" w:rsidRDefault="004C2807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2B8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«Улучшение инвестиционной привлекательности и реализация мер по созданию благоприятной деловой среды»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Количество созданных новых рабочих мест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(нарастающим итогом)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993" w:type="dxa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992" w:type="dxa"/>
          </w:tcPr>
          <w:p w:rsidR="009D4CBF" w:rsidRPr="00AA2B88" w:rsidRDefault="004C2807" w:rsidP="00474CE9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13</w:t>
            </w:r>
            <w:r w:rsidR="00474CE9" w:rsidRPr="00AA2B8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9D4CBF" w:rsidRPr="00C75357" w:rsidRDefault="004C2807" w:rsidP="00962579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62579">
              <w:rPr>
                <w:color w:val="000000"/>
                <w:sz w:val="18"/>
                <w:szCs w:val="18"/>
              </w:rPr>
              <w:t>438</w:t>
            </w:r>
          </w:p>
        </w:tc>
      </w:tr>
      <w:tr w:rsidR="009D4CBF" w:rsidRPr="00DA072D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.1.2.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Объём инвестиций на душу населения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2" w:type="dxa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17,567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93" w:type="dxa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92" w:type="dxa"/>
          </w:tcPr>
          <w:p w:rsidR="009D4CBF" w:rsidRPr="00AA2B88" w:rsidRDefault="004C2807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92" w:type="dxa"/>
          </w:tcPr>
          <w:p w:rsidR="009D4CBF" w:rsidRPr="00C75357" w:rsidRDefault="004C2807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20,1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.2.</w:t>
            </w:r>
          </w:p>
        </w:tc>
        <w:tc>
          <w:tcPr>
            <w:tcW w:w="14067" w:type="dxa"/>
            <w:gridSpan w:val="8"/>
          </w:tcPr>
          <w:p w:rsidR="00D67434" w:rsidRPr="00AA2B8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2B8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«Создание диверсифицированной экономики»</w:t>
            </w:r>
          </w:p>
        </w:tc>
      </w:tr>
      <w:tr w:rsidR="009D4CBF" w:rsidRPr="00BC66E8" w:rsidTr="004C2807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Объем промышленного производства (отгруженных товаров собственного производства по полному кругу)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3429,3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3848,4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3297,7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3873,6</w:t>
            </w:r>
          </w:p>
        </w:tc>
        <w:tc>
          <w:tcPr>
            <w:tcW w:w="992" w:type="dxa"/>
            <w:vAlign w:val="center"/>
          </w:tcPr>
          <w:p w:rsidR="009D4CBF" w:rsidRPr="00AA2B88" w:rsidRDefault="004C2807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5863,2</w:t>
            </w:r>
          </w:p>
        </w:tc>
        <w:tc>
          <w:tcPr>
            <w:tcW w:w="992" w:type="dxa"/>
            <w:vAlign w:val="center"/>
          </w:tcPr>
          <w:p w:rsidR="009D4CBF" w:rsidRPr="00C75357" w:rsidRDefault="004C2807" w:rsidP="004C2807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6258,6</w:t>
            </w:r>
          </w:p>
        </w:tc>
      </w:tr>
      <w:tr w:rsidR="009D4CBF" w:rsidRPr="00BC66E8" w:rsidTr="004C2807">
        <w:tc>
          <w:tcPr>
            <w:tcW w:w="675" w:type="dxa"/>
          </w:tcPr>
          <w:p w:rsidR="009D4CBF" w:rsidRPr="00BC66E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Стоимость произведенной продукции сельского хозяйства в сопоставимом периоде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211,1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331,7</w:t>
            </w:r>
          </w:p>
        </w:tc>
        <w:tc>
          <w:tcPr>
            <w:tcW w:w="992" w:type="dxa"/>
            <w:vAlign w:val="center"/>
          </w:tcPr>
          <w:p w:rsidR="009D4CBF" w:rsidRPr="00AA2B88" w:rsidRDefault="004C2807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992" w:type="dxa"/>
            <w:vAlign w:val="center"/>
          </w:tcPr>
          <w:p w:rsidR="009D4CBF" w:rsidRPr="00C75357" w:rsidRDefault="004C2807" w:rsidP="004C2807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525,9</w:t>
            </w:r>
          </w:p>
        </w:tc>
      </w:tr>
      <w:tr w:rsidR="009D4CBF" w:rsidRPr="00BC66E8" w:rsidTr="004C2807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145,3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409,4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394,5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362,8</w:t>
            </w:r>
          </w:p>
        </w:tc>
        <w:tc>
          <w:tcPr>
            <w:tcW w:w="992" w:type="dxa"/>
            <w:vAlign w:val="center"/>
          </w:tcPr>
          <w:p w:rsidR="009D4CBF" w:rsidRPr="00AA2B88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365,7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4C2807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371,6</w:t>
            </w:r>
          </w:p>
        </w:tc>
      </w:tr>
      <w:tr w:rsidR="009D4CBF" w:rsidRPr="00BC66E8" w:rsidTr="004C2807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838" w:type="dxa"/>
          </w:tcPr>
          <w:p w:rsidR="009D4CBF" w:rsidRPr="00545842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45842">
              <w:rPr>
                <w:sz w:val="20"/>
                <w:szCs w:val="20"/>
              </w:rPr>
              <w:t>Доля среднесписочной численности работников (без внешних совместителей)  малых и средних предприятий в среднесписочной численности работников (без внешних совместителей ) всех предприятий и организаций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25,1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269"/>
                <w:tab w:val="center" w:pos="459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992" w:type="dxa"/>
            <w:vAlign w:val="center"/>
          </w:tcPr>
          <w:p w:rsidR="009D4CBF" w:rsidRPr="00AA2B88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4C2807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2" w:type="dxa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1,67</w:t>
            </w:r>
          </w:p>
        </w:tc>
        <w:tc>
          <w:tcPr>
            <w:tcW w:w="992" w:type="dxa"/>
          </w:tcPr>
          <w:p w:rsidR="009D4CBF" w:rsidRPr="00AA2B88" w:rsidRDefault="009D4CBF" w:rsidP="00A10E99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1,</w:t>
            </w:r>
            <w:r w:rsidR="00A10E99" w:rsidRPr="00AA2B8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9D4CBF" w:rsidRPr="00C75357" w:rsidRDefault="00A10E99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1,53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.3.</w:t>
            </w:r>
          </w:p>
        </w:tc>
        <w:tc>
          <w:tcPr>
            <w:tcW w:w="14067" w:type="dxa"/>
            <w:gridSpan w:val="8"/>
          </w:tcPr>
          <w:p w:rsidR="00D67434" w:rsidRPr="00AA2B8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2B8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«Повышение устойчивости финансово-экономической системы и эффективности управления и распоряжения муниципальным имуществом»</w:t>
            </w:r>
          </w:p>
        </w:tc>
      </w:tr>
      <w:tr w:rsidR="009D4CBF" w:rsidRPr="00BC66E8" w:rsidTr="00D22A93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Уточнение утвержденных плановых назначений по налоговым и неналоговым доходам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D4CBF" w:rsidRPr="00AA2B88" w:rsidRDefault="00D22A9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D4CBF" w:rsidRDefault="00D22A93" w:rsidP="00D22A93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9D4CBF" w:rsidRPr="00BC66E8" w:rsidTr="00D22A93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Сокращение расходов на уплату процентов по кредиту за расчетный период (1 месяц) при замещении кредитов кредитных организаций бюджетными кредитами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D4CBF" w:rsidRDefault="00D22A93" w:rsidP="00D22A93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D4CBF" w:rsidRPr="00BC66E8" w:rsidTr="00D22A93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 xml:space="preserve">Просроченная кредиторская задолженность по расходам, осуществляемым за счет налоговых и неналоговых доходов бюджета муниципального  </w:t>
            </w:r>
            <w:r w:rsidRPr="00BC66E8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>млн. рублей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Default="00D22A93" w:rsidP="00D22A93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D4CBF" w:rsidRPr="00BC66E8" w:rsidTr="00D22A93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2.3.4.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Прирост налоговых и неналоговых доходов в сопоставимых условиях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vAlign w:val="center"/>
          </w:tcPr>
          <w:p w:rsidR="009D4CBF" w:rsidRPr="00AA2B88" w:rsidRDefault="00D22A9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9</w:t>
            </w:r>
            <w:r w:rsidR="009D4CBF" w:rsidRPr="00AA2B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9D4CBF" w:rsidRDefault="00D22A93" w:rsidP="00D22A93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D4CBF" w:rsidRPr="00BC66E8" w:rsidTr="00D22A93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6838" w:type="dxa"/>
          </w:tcPr>
          <w:p w:rsidR="009D4CBF" w:rsidRPr="00677CA0" w:rsidRDefault="009D4CB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F5247">
              <w:rPr>
                <w:color w:val="000000"/>
                <w:sz w:val="20"/>
                <w:szCs w:val="20"/>
              </w:rPr>
              <w:t>Удельный вес недоимки по налогам и задолженности по неналоговым доходам в общем поступлении налоговых и неналоговых доходов</w:t>
            </w:r>
          </w:p>
        </w:tc>
        <w:tc>
          <w:tcPr>
            <w:tcW w:w="1276" w:type="dxa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9D4CBF" w:rsidRPr="00AA2B88" w:rsidRDefault="00D22A93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D4CBF" w:rsidRDefault="00D22A93" w:rsidP="00D22A93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.4.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«Повышение эффективности муниципального управления и развитие гражданского общества»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Доля предоставления муниципальных услуг в электронном виде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</w:tcPr>
          <w:p w:rsidR="009D4CBF" w:rsidRPr="006A1DA9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center"/>
          </w:tcPr>
          <w:p w:rsidR="009D4CBF" w:rsidRPr="006A1DA9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6A1DA9">
              <w:rPr>
                <w:b/>
                <w:color w:val="000000"/>
                <w:sz w:val="18"/>
                <w:szCs w:val="18"/>
              </w:rPr>
              <w:t>94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677CA0" w:rsidRDefault="009D4CBF" w:rsidP="00666D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6838" w:type="dxa"/>
          </w:tcPr>
          <w:p w:rsidR="009D4CBF" w:rsidRPr="00677CA0" w:rsidRDefault="009D4CB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77CA0">
              <w:rPr>
                <w:color w:val="000000"/>
                <w:sz w:val="20"/>
                <w:szCs w:val="20"/>
              </w:rPr>
              <w:t xml:space="preserve">Доля электронного документооборота в общем объёме документооборота 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6838" w:type="dxa"/>
            <w:vAlign w:val="bottom"/>
          </w:tcPr>
          <w:p w:rsidR="009D4CBF" w:rsidRPr="00677CA0" w:rsidRDefault="009D4CB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F5247">
              <w:rPr>
                <w:color w:val="000000"/>
                <w:sz w:val="20"/>
                <w:szCs w:val="20"/>
              </w:rPr>
              <w:t>Доля муниципальных организаций, подключенных к высокоскоростной оптоволоконной телекоммуникационной сети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6838" w:type="dxa"/>
            <w:vAlign w:val="bottom"/>
          </w:tcPr>
          <w:p w:rsidR="009D4CBF" w:rsidRPr="00481C2C" w:rsidRDefault="009D4CB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481C2C">
              <w:rPr>
                <w:color w:val="000000"/>
                <w:sz w:val="20"/>
                <w:szCs w:val="20"/>
              </w:rPr>
              <w:t>Количество созданных общественных объединений и территориального общественного самоуправления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9D4CBF" w:rsidRPr="006A1DA9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9D4CBF" w:rsidRPr="006A1DA9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9D4CBF" w:rsidRPr="006A1DA9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61</w:t>
            </w:r>
          </w:p>
        </w:tc>
      </w:tr>
      <w:tr w:rsidR="00D67434" w:rsidRPr="00BC66E8" w:rsidTr="00D22A93">
        <w:tc>
          <w:tcPr>
            <w:tcW w:w="675" w:type="dxa"/>
            <w:vAlign w:val="bottom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C66E8">
              <w:rPr>
                <w:rFonts w:eastAsia="Times New Roman"/>
                <w:b/>
                <w:bCs/>
                <w:lang w:eastAsia="ru-RU"/>
              </w:rPr>
              <w:t>II</w:t>
            </w:r>
            <w:r w:rsidRPr="00BC66E8">
              <w:rPr>
                <w:rFonts w:eastAsia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«Развитие человеческого потенциала»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3.1.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физической культуры и спорта, формирование здорового образа жизни»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E941A3" w:rsidRDefault="009D4CBF" w:rsidP="00666DAA">
            <w:pPr>
              <w:jc w:val="center"/>
              <w:rPr>
                <w:sz w:val="18"/>
                <w:szCs w:val="18"/>
              </w:rPr>
            </w:pPr>
            <w:r w:rsidRPr="00E941A3">
              <w:rPr>
                <w:sz w:val="18"/>
                <w:szCs w:val="18"/>
              </w:rPr>
              <w:t>39,2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37,1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37,4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39,9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Обеспечение плоскостными спортивными сооружениями на 10 тыс. человек населения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 кв. метров</w:t>
            </w:r>
          </w:p>
        </w:tc>
        <w:tc>
          <w:tcPr>
            <w:tcW w:w="992" w:type="dxa"/>
            <w:vAlign w:val="center"/>
          </w:tcPr>
          <w:p w:rsidR="009D4CBF" w:rsidRPr="00E941A3" w:rsidRDefault="009D4CBF" w:rsidP="00666DAA">
            <w:pPr>
              <w:jc w:val="center"/>
              <w:rPr>
                <w:sz w:val="18"/>
                <w:szCs w:val="18"/>
              </w:rPr>
            </w:pPr>
            <w:r w:rsidRPr="00E941A3">
              <w:rPr>
                <w:sz w:val="18"/>
                <w:szCs w:val="18"/>
              </w:rPr>
              <w:t>3,62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3,7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C75357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3,8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3.2.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9D4CBF">
            <w:pPr>
              <w:pStyle w:val="ConsPlusCell2"/>
              <w:snapToGri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Задача «Обеспечение качественного образования»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дошкольных образовательных организациях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91,8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vAlign w:val="center"/>
          </w:tcPr>
          <w:p w:rsidR="009D4CBF" w:rsidRPr="00C75357" w:rsidRDefault="00D22A93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 xml:space="preserve">Доля обучающихся в муниципальных общеобразовательных организациях, занимающихся во вторую смену, в общей </w:t>
            </w:r>
            <w:r w:rsidR="00A10E99">
              <w:rPr>
                <w:sz w:val="20"/>
                <w:szCs w:val="20"/>
              </w:rPr>
              <w:t>численности</w:t>
            </w:r>
            <w:r w:rsidRPr="00BC66E8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33,8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92" w:type="dxa"/>
            <w:vAlign w:val="center"/>
          </w:tcPr>
          <w:p w:rsidR="009D4CBF" w:rsidRPr="00C75357" w:rsidRDefault="00D22A93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Уровень профессионального самоопределения выпускников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993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992" w:type="dxa"/>
            <w:vAlign w:val="center"/>
          </w:tcPr>
          <w:p w:rsidR="009D4CBF" w:rsidRPr="00C75357" w:rsidRDefault="00D22A93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92,5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3.3.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сферы культуры и досуга»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Охват населения услугами библиотек, в том числе посредством сети интернет, посещений на 1 жителя в год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:rsidR="009D4CBF" w:rsidRPr="00AA2B88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6838" w:type="dxa"/>
          </w:tcPr>
          <w:p w:rsidR="009D4CBF" w:rsidRPr="00C75357" w:rsidRDefault="009D4CBF" w:rsidP="00131DBE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7404F8">
              <w:rPr>
                <w:color w:val="000000"/>
                <w:sz w:val="20"/>
                <w:szCs w:val="20"/>
              </w:rPr>
              <w:t>Численность населения, вовлеченного в культурно-массовые мероприятия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D4CBF" w:rsidRPr="00AA2B88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3.4.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«Создание условий для всесторонней реализации потенциала молодежи и его активное использование»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 xml:space="preserve">Доля молодежи </w:t>
            </w:r>
            <w:r>
              <w:rPr>
                <w:sz w:val="20"/>
                <w:szCs w:val="20"/>
              </w:rPr>
              <w:t xml:space="preserve">от 14-35 лет, </w:t>
            </w:r>
            <w:r w:rsidRPr="00BC66E8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20,4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6838" w:type="dxa"/>
          </w:tcPr>
          <w:p w:rsidR="009D4CBF" w:rsidRPr="00AF5247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Доля молодежи, охваченной организационными формами досуга и занятости, от общей численности населения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ind w:right="-108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молодежи 18-35 лет, вовлеченной в предпринимательскую деятельность, от общей численности предпринимателей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lang w:val="en-US" w:eastAsia="ru-RU"/>
              </w:rPr>
            </w:pPr>
            <w:r w:rsidRPr="00BC66E8">
              <w:rPr>
                <w:rFonts w:eastAsia="Times New Roman"/>
                <w:b/>
                <w:bCs/>
                <w:lang w:val="en-US" w:eastAsia="ru-RU"/>
              </w:rPr>
              <w:t>IV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«Безопасный и комфортный город»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.1.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«Рациональное планирование территории, обеспечение населения доступным и качественным жильем»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6838" w:type="dxa"/>
            <w:vAlign w:val="center"/>
          </w:tcPr>
          <w:p w:rsidR="009D4CBF" w:rsidRPr="00BC66E8" w:rsidRDefault="009D4CBF" w:rsidP="00666DAA">
            <w:pPr>
              <w:jc w:val="both"/>
              <w:rPr>
                <w:rFonts w:eastAsia="Times New Roman"/>
                <w:lang w:eastAsia="ru-RU"/>
              </w:rPr>
            </w:pPr>
            <w:r w:rsidRPr="00BC66E8">
              <w:rPr>
                <w:sz w:val="20"/>
                <w:szCs w:val="20"/>
              </w:rPr>
              <w:t>Количество земельных участков, выделенных для жилищного строительства</w:t>
            </w:r>
            <w:r w:rsidRPr="00BC66E8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D4CBF" w:rsidRPr="00AA2B8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6838" w:type="dxa"/>
            <w:vAlign w:val="center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неиспользуемых земельных участков, не вовлечённых в хозяйственный оборот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BC66E8">
              <w:rPr>
                <w:sz w:val="18"/>
                <w:szCs w:val="18"/>
              </w:rPr>
              <w:t>1159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1155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992" w:type="dxa"/>
            <w:vAlign w:val="center"/>
          </w:tcPr>
          <w:p w:rsidR="009D4CBF" w:rsidRPr="00AA2B88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1135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1130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6838" w:type="dxa"/>
            <w:vAlign w:val="center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расселённых снесённых аварийных многоквартирных домов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D4CBF" w:rsidRPr="00AA2B88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6838" w:type="dxa"/>
            <w:vAlign w:val="center"/>
          </w:tcPr>
          <w:p w:rsidR="009D4CBF" w:rsidRPr="00AF5247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Количество граждан, переселенных из аварийного жилищного фонда, признанного непригодным для проживания (определяется по фактически заключенным договорам)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9D4CBF" w:rsidRPr="00AA2B88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.2.</w:t>
            </w:r>
          </w:p>
        </w:tc>
        <w:tc>
          <w:tcPr>
            <w:tcW w:w="14067" w:type="dxa"/>
            <w:gridSpan w:val="8"/>
          </w:tcPr>
          <w:p w:rsidR="00D67434" w:rsidRPr="00AA2B8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2B8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«Создание комфортной городской среды»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D4CBF" w:rsidRPr="00AA2B88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838" w:type="dxa"/>
          </w:tcPr>
          <w:p w:rsidR="009D4CBF" w:rsidRPr="00AF5247" w:rsidRDefault="009D4CB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 xml:space="preserve">Доля благоустроенных дворовых территорий в соответствии с правилами благоустройства дворовых территорий от общего количества дворовых территорий, которые </w:t>
            </w:r>
            <w:r w:rsidRPr="00AF5247">
              <w:rPr>
                <w:sz w:val="20"/>
                <w:szCs w:val="20"/>
                <w:u w:val="single"/>
              </w:rPr>
              <w:t xml:space="preserve">подлежат </w:t>
            </w:r>
            <w:r w:rsidRPr="00AF5247">
              <w:rPr>
                <w:sz w:val="20"/>
                <w:szCs w:val="20"/>
              </w:rPr>
              <w:t>благоустройству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vAlign w:val="center"/>
          </w:tcPr>
          <w:p w:rsidR="009D4CBF" w:rsidRPr="00AA2B88" w:rsidRDefault="00D67434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2" w:type="dxa"/>
            <w:vAlign w:val="center"/>
          </w:tcPr>
          <w:p w:rsidR="009D4CBF" w:rsidRPr="00C75357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.3.</w:t>
            </w:r>
          </w:p>
        </w:tc>
        <w:tc>
          <w:tcPr>
            <w:tcW w:w="14067" w:type="dxa"/>
            <w:gridSpan w:val="8"/>
          </w:tcPr>
          <w:p w:rsidR="00D67434" w:rsidRPr="00AA2B8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2B88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«Формирование конкурентной среды в сфере жилищно-коммунального хозяйства, модернизация коммунальной инфраструктуры»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заключенных концессионных соглашений в отношении объектов теплоснабжения, водоснабжения, водоотведения и утилизации ТКО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9D4CBF" w:rsidRPr="00AA2B88" w:rsidRDefault="00D67434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AA2B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D4CBF" w:rsidRPr="00C75357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потребителей в жилых домах, обеспеченных доступом к услуге централизованного водоснабжения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center"/>
          </w:tcPr>
          <w:p w:rsidR="009D4CBF" w:rsidRPr="00C75357" w:rsidRDefault="00D22A93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потребителей в жилых домах, обеспеченных доступом к услуге централизованного водоотведения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71,7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9D4CBF" w:rsidRPr="00C75357" w:rsidRDefault="00D22A93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Уровень потерь тепловой энергии при транспортировке потребителям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12,96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992" w:type="dxa"/>
            <w:vAlign w:val="center"/>
          </w:tcPr>
          <w:p w:rsidR="009D4CBF" w:rsidRPr="00C75357" w:rsidRDefault="00D22A93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.4.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современной и развитой транспортной инфраструктуры»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46,26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46,42</w:t>
            </w:r>
          </w:p>
        </w:tc>
        <w:tc>
          <w:tcPr>
            <w:tcW w:w="992" w:type="dxa"/>
            <w:vAlign w:val="center"/>
          </w:tcPr>
          <w:p w:rsidR="009D4CBF" w:rsidRPr="00933576" w:rsidRDefault="009D4CBF" w:rsidP="00666DAA">
            <w:pPr>
              <w:jc w:val="center"/>
              <w:rPr>
                <w:sz w:val="18"/>
                <w:szCs w:val="18"/>
                <w:highlight w:val="yellow"/>
              </w:rPr>
            </w:pPr>
            <w:r w:rsidRPr="00DF4865">
              <w:rPr>
                <w:sz w:val="18"/>
                <w:szCs w:val="18"/>
              </w:rPr>
              <w:t>46,5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92" w:type="dxa"/>
            <w:vAlign w:val="center"/>
          </w:tcPr>
          <w:p w:rsidR="009D4CBF" w:rsidRPr="00C75357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6838" w:type="dxa"/>
          </w:tcPr>
          <w:p w:rsidR="009D4CBF" w:rsidRPr="004D6B84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113,7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992" w:type="dxa"/>
            <w:vAlign w:val="center"/>
          </w:tcPr>
          <w:p w:rsidR="009D4CBF" w:rsidRPr="00933576" w:rsidRDefault="009D4CBF" w:rsidP="00666DAA">
            <w:pPr>
              <w:jc w:val="center"/>
              <w:rPr>
                <w:sz w:val="18"/>
                <w:szCs w:val="18"/>
                <w:highlight w:val="yellow"/>
              </w:rPr>
            </w:pPr>
            <w:r w:rsidRPr="00DF4865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75357">
              <w:rPr>
                <w:color w:val="000000"/>
                <w:sz w:val="18"/>
                <w:szCs w:val="18"/>
              </w:rPr>
              <w:t>115,915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115,915</w:t>
            </w:r>
          </w:p>
        </w:tc>
        <w:tc>
          <w:tcPr>
            <w:tcW w:w="992" w:type="dxa"/>
            <w:vAlign w:val="center"/>
          </w:tcPr>
          <w:p w:rsidR="009D4CBF" w:rsidRPr="00C75357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115,915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.5.</w:t>
            </w:r>
          </w:p>
        </w:tc>
        <w:tc>
          <w:tcPr>
            <w:tcW w:w="14067" w:type="dxa"/>
            <w:gridSpan w:val="8"/>
          </w:tcPr>
          <w:p w:rsidR="00D67434" w:rsidRPr="00BC66E8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«Обеспечение благоприятной окружающей среды»</w:t>
            </w:r>
          </w:p>
        </w:tc>
      </w:tr>
      <w:tr w:rsidR="009D4CBF" w:rsidRPr="00BC66E8" w:rsidTr="009D4CBF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6838" w:type="dxa"/>
          </w:tcPr>
          <w:p w:rsidR="009D4CBF" w:rsidRPr="00BC66E8" w:rsidRDefault="009D4CBF" w:rsidP="00666DAA">
            <w:pPr>
              <w:jc w:val="both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населения, участвующего в мероприятиях экологической направленности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DD66F1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9,76</w:t>
            </w:r>
          </w:p>
        </w:tc>
        <w:tc>
          <w:tcPr>
            <w:tcW w:w="992" w:type="dxa"/>
            <w:vAlign w:val="center"/>
          </w:tcPr>
          <w:p w:rsidR="009D4CBF" w:rsidRPr="00C75357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2" w:type="dxa"/>
            <w:vAlign w:val="center"/>
          </w:tcPr>
          <w:p w:rsidR="009D4CBF" w:rsidRPr="00C75357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67434" w:rsidRPr="00BC66E8" w:rsidTr="00D22A93">
        <w:tc>
          <w:tcPr>
            <w:tcW w:w="675" w:type="dxa"/>
          </w:tcPr>
          <w:p w:rsidR="00D67434" w:rsidRPr="00BC66E8" w:rsidRDefault="00D67434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.6.</w:t>
            </w:r>
          </w:p>
        </w:tc>
        <w:tc>
          <w:tcPr>
            <w:tcW w:w="14067" w:type="dxa"/>
            <w:gridSpan w:val="8"/>
          </w:tcPr>
          <w:p w:rsidR="00D67434" w:rsidRPr="00C75357" w:rsidRDefault="00D67434" w:rsidP="009D4CBF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535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«Обеспечение безопасности жизнедеятельности»</w:t>
            </w:r>
          </w:p>
        </w:tc>
      </w:tr>
      <w:tr w:rsidR="009D4CBF" w:rsidRPr="00BC66E8" w:rsidTr="00D67434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4.6.1.</w:t>
            </w:r>
          </w:p>
        </w:tc>
        <w:tc>
          <w:tcPr>
            <w:tcW w:w="6838" w:type="dxa"/>
          </w:tcPr>
          <w:p w:rsidR="009D4CBF" w:rsidRPr="00AF5247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Процент оповещаемого населения в нормативные сроки при угрозе или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88,5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92" w:type="dxa"/>
            <w:vAlign w:val="center"/>
          </w:tcPr>
          <w:p w:rsidR="009D4CBF" w:rsidRPr="006A1DA9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vAlign w:val="center"/>
          </w:tcPr>
          <w:p w:rsidR="009D4CBF" w:rsidRPr="006A1DA9" w:rsidRDefault="00D67434" w:rsidP="00D67434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91</w:t>
            </w:r>
          </w:p>
        </w:tc>
      </w:tr>
      <w:tr w:rsidR="009D4CBF" w:rsidRPr="00BC66E8" w:rsidTr="00D67434">
        <w:tc>
          <w:tcPr>
            <w:tcW w:w="675" w:type="dxa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4.6.2.</w:t>
            </w:r>
          </w:p>
        </w:tc>
        <w:tc>
          <w:tcPr>
            <w:tcW w:w="6838" w:type="dxa"/>
          </w:tcPr>
          <w:p w:rsidR="009D4CBF" w:rsidRPr="00AF5247" w:rsidRDefault="009D4CB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Количество видеокамер, подключенных к программе «Безопасный город»</w:t>
            </w:r>
          </w:p>
        </w:tc>
        <w:tc>
          <w:tcPr>
            <w:tcW w:w="1276" w:type="dxa"/>
            <w:vAlign w:val="center"/>
          </w:tcPr>
          <w:p w:rsidR="009D4CBF" w:rsidRPr="00BC66E8" w:rsidRDefault="009D4CB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9D4CBF" w:rsidRPr="00BC66E8" w:rsidRDefault="009D4CB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9D4CBF" w:rsidRPr="00677CA0" w:rsidRDefault="009D4CB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3" w:type="dxa"/>
            <w:vAlign w:val="center"/>
          </w:tcPr>
          <w:p w:rsidR="009D4CBF" w:rsidRPr="00C75357" w:rsidRDefault="009D4CB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7535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9D4CBF" w:rsidRPr="006A1DA9" w:rsidRDefault="009D4CBF" w:rsidP="00C93FDE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9D4CBF" w:rsidRPr="006A1DA9" w:rsidRDefault="00D67434" w:rsidP="00D67434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A1DA9">
              <w:rPr>
                <w:color w:val="000000"/>
                <w:sz w:val="18"/>
                <w:szCs w:val="18"/>
              </w:rPr>
              <w:t>50</w:t>
            </w:r>
          </w:p>
        </w:tc>
      </w:tr>
    </w:tbl>
    <w:p w:rsidR="00B5512F" w:rsidRDefault="00B5512F" w:rsidP="00891741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color w:val="000000"/>
          <w:spacing w:val="6"/>
          <w:sz w:val="28"/>
          <w:szCs w:val="28"/>
        </w:rPr>
      </w:pPr>
      <w:r>
        <w:rPr>
          <w:b/>
          <w:sz w:val="24"/>
          <w:szCs w:val="24"/>
        </w:rPr>
        <w:t>_______</w:t>
      </w:r>
    </w:p>
    <w:sectPr w:rsidR="00B5512F" w:rsidSect="00891741">
      <w:head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FD" w:rsidRDefault="00C347FD" w:rsidP="00C8220F">
      <w:r>
        <w:separator/>
      </w:r>
    </w:p>
  </w:endnote>
  <w:endnote w:type="continuationSeparator" w:id="0">
    <w:p w:rsidR="00C347FD" w:rsidRDefault="00C347FD" w:rsidP="00C8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FD" w:rsidRDefault="00C347FD" w:rsidP="00C8220F">
      <w:r>
        <w:separator/>
      </w:r>
    </w:p>
  </w:footnote>
  <w:footnote w:type="continuationSeparator" w:id="0">
    <w:p w:rsidR="00C347FD" w:rsidRDefault="00C347FD" w:rsidP="00C8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E9" w:rsidRDefault="00474CE9">
    <w:pPr>
      <w:pStyle w:val="ab"/>
      <w:jc w:val="center"/>
    </w:pPr>
  </w:p>
  <w:p w:rsidR="00474CE9" w:rsidRDefault="00474C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91FB1"/>
    <w:multiLevelType w:val="hybridMultilevel"/>
    <w:tmpl w:val="D4AE92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1D5C3F"/>
    <w:multiLevelType w:val="hybridMultilevel"/>
    <w:tmpl w:val="32684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DC5852"/>
    <w:multiLevelType w:val="hybridMultilevel"/>
    <w:tmpl w:val="8EDAAD02"/>
    <w:lvl w:ilvl="0" w:tplc="1A5ED56C">
      <w:start w:val="1"/>
      <w:numFmt w:val="bullet"/>
      <w:lvlText w:val="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013EF"/>
    <w:rsid w:val="00007653"/>
    <w:rsid w:val="00012894"/>
    <w:rsid w:val="00015FFD"/>
    <w:rsid w:val="00026306"/>
    <w:rsid w:val="00032EB8"/>
    <w:rsid w:val="000354B0"/>
    <w:rsid w:val="000440FC"/>
    <w:rsid w:val="00061F8E"/>
    <w:rsid w:val="0006713B"/>
    <w:rsid w:val="000731AC"/>
    <w:rsid w:val="00073729"/>
    <w:rsid w:val="000816D9"/>
    <w:rsid w:val="00093B17"/>
    <w:rsid w:val="000A089D"/>
    <w:rsid w:val="000A5A73"/>
    <w:rsid w:val="000B2EC3"/>
    <w:rsid w:val="000C393F"/>
    <w:rsid w:val="000D186A"/>
    <w:rsid w:val="000D584B"/>
    <w:rsid w:val="000D68A0"/>
    <w:rsid w:val="000E1D0B"/>
    <w:rsid w:val="000F51C1"/>
    <w:rsid w:val="001067CD"/>
    <w:rsid w:val="00106E78"/>
    <w:rsid w:val="00125A98"/>
    <w:rsid w:val="00131002"/>
    <w:rsid w:val="00131DBE"/>
    <w:rsid w:val="001420C1"/>
    <w:rsid w:val="0014428A"/>
    <w:rsid w:val="00153232"/>
    <w:rsid w:val="00154827"/>
    <w:rsid w:val="00157606"/>
    <w:rsid w:val="00161FAB"/>
    <w:rsid w:val="0016651C"/>
    <w:rsid w:val="0017029B"/>
    <w:rsid w:val="00174D2C"/>
    <w:rsid w:val="00185480"/>
    <w:rsid w:val="00185652"/>
    <w:rsid w:val="00190BA9"/>
    <w:rsid w:val="001A5D48"/>
    <w:rsid w:val="001B58CE"/>
    <w:rsid w:val="001B62E0"/>
    <w:rsid w:val="001E0BD1"/>
    <w:rsid w:val="001F451A"/>
    <w:rsid w:val="002220C6"/>
    <w:rsid w:val="002261E5"/>
    <w:rsid w:val="002263D3"/>
    <w:rsid w:val="00234CBF"/>
    <w:rsid w:val="002351CB"/>
    <w:rsid w:val="002461FF"/>
    <w:rsid w:val="002524F9"/>
    <w:rsid w:val="0025674B"/>
    <w:rsid w:val="002621F1"/>
    <w:rsid w:val="00274C55"/>
    <w:rsid w:val="00275BAD"/>
    <w:rsid w:val="0028322A"/>
    <w:rsid w:val="00286FF1"/>
    <w:rsid w:val="0029074B"/>
    <w:rsid w:val="002A277A"/>
    <w:rsid w:val="002C25A7"/>
    <w:rsid w:val="002C483A"/>
    <w:rsid w:val="002D2F8F"/>
    <w:rsid w:val="002F7E37"/>
    <w:rsid w:val="00303ABB"/>
    <w:rsid w:val="00313070"/>
    <w:rsid w:val="00315DEC"/>
    <w:rsid w:val="00321D09"/>
    <w:rsid w:val="00327D9D"/>
    <w:rsid w:val="00327FB2"/>
    <w:rsid w:val="0033549D"/>
    <w:rsid w:val="00336677"/>
    <w:rsid w:val="00345B5A"/>
    <w:rsid w:val="00347693"/>
    <w:rsid w:val="0036169F"/>
    <w:rsid w:val="0036275D"/>
    <w:rsid w:val="0038276F"/>
    <w:rsid w:val="003A0210"/>
    <w:rsid w:val="003D1DEA"/>
    <w:rsid w:val="003D2479"/>
    <w:rsid w:val="003D2E03"/>
    <w:rsid w:val="003E2EAB"/>
    <w:rsid w:val="003F2696"/>
    <w:rsid w:val="004037A4"/>
    <w:rsid w:val="004132B2"/>
    <w:rsid w:val="00413A4A"/>
    <w:rsid w:val="00420E8A"/>
    <w:rsid w:val="0042741A"/>
    <w:rsid w:val="004278F3"/>
    <w:rsid w:val="00457EA4"/>
    <w:rsid w:val="004650AF"/>
    <w:rsid w:val="004659EE"/>
    <w:rsid w:val="00470001"/>
    <w:rsid w:val="004704BC"/>
    <w:rsid w:val="00472D31"/>
    <w:rsid w:val="00474CE9"/>
    <w:rsid w:val="0048277B"/>
    <w:rsid w:val="004B3F91"/>
    <w:rsid w:val="004B5AFA"/>
    <w:rsid w:val="004C2807"/>
    <w:rsid w:val="004C6314"/>
    <w:rsid w:val="004D0DC5"/>
    <w:rsid w:val="004D23B6"/>
    <w:rsid w:val="00517E05"/>
    <w:rsid w:val="00524FA7"/>
    <w:rsid w:val="00531C3D"/>
    <w:rsid w:val="0053227B"/>
    <w:rsid w:val="00545842"/>
    <w:rsid w:val="00546EF7"/>
    <w:rsid w:val="00551089"/>
    <w:rsid w:val="0055486C"/>
    <w:rsid w:val="005941F4"/>
    <w:rsid w:val="005A3F9A"/>
    <w:rsid w:val="005C7288"/>
    <w:rsid w:val="005D0F8F"/>
    <w:rsid w:val="005D6144"/>
    <w:rsid w:val="005E51F8"/>
    <w:rsid w:val="005F35E5"/>
    <w:rsid w:val="00601C00"/>
    <w:rsid w:val="00602392"/>
    <w:rsid w:val="006074E5"/>
    <w:rsid w:val="006149F4"/>
    <w:rsid w:val="006178FA"/>
    <w:rsid w:val="00640B57"/>
    <w:rsid w:val="006662E9"/>
    <w:rsid w:val="00666DAA"/>
    <w:rsid w:val="0066753E"/>
    <w:rsid w:val="00671D03"/>
    <w:rsid w:val="006879E5"/>
    <w:rsid w:val="006A1658"/>
    <w:rsid w:val="006A1DA9"/>
    <w:rsid w:val="006B2D4A"/>
    <w:rsid w:val="006C3F76"/>
    <w:rsid w:val="006D37DA"/>
    <w:rsid w:val="006D3BC0"/>
    <w:rsid w:val="006F4A66"/>
    <w:rsid w:val="006F536C"/>
    <w:rsid w:val="00707AF9"/>
    <w:rsid w:val="00716475"/>
    <w:rsid w:val="0072427F"/>
    <w:rsid w:val="00725F28"/>
    <w:rsid w:val="007404F8"/>
    <w:rsid w:val="00743D23"/>
    <w:rsid w:val="00752862"/>
    <w:rsid w:val="007539AB"/>
    <w:rsid w:val="00782F31"/>
    <w:rsid w:val="007E2DF6"/>
    <w:rsid w:val="007E414D"/>
    <w:rsid w:val="007E56F1"/>
    <w:rsid w:val="007F58FF"/>
    <w:rsid w:val="008101F4"/>
    <w:rsid w:val="00811BE8"/>
    <w:rsid w:val="008146FF"/>
    <w:rsid w:val="00846C42"/>
    <w:rsid w:val="008662E1"/>
    <w:rsid w:val="00870E98"/>
    <w:rsid w:val="00875DF0"/>
    <w:rsid w:val="00891741"/>
    <w:rsid w:val="008924F0"/>
    <w:rsid w:val="008B69C3"/>
    <w:rsid w:val="008C16E7"/>
    <w:rsid w:val="008D0D42"/>
    <w:rsid w:val="008E42B0"/>
    <w:rsid w:val="008F2658"/>
    <w:rsid w:val="008F45BA"/>
    <w:rsid w:val="009102B0"/>
    <w:rsid w:val="00920AE4"/>
    <w:rsid w:val="00937FA8"/>
    <w:rsid w:val="0094164E"/>
    <w:rsid w:val="00957605"/>
    <w:rsid w:val="009616B4"/>
    <w:rsid w:val="00962579"/>
    <w:rsid w:val="00962BE5"/>
    <w:rsid w:val="00970C23"/>
    <w:rsid w:val="009715FB"/>
    <w:rsid w:val="009741ED"/>
    <w:rsid w:val="00977F4F"/>
    <w:rsid w:val="0098268E"/>
    <w:rsid w:val="009851CE"/>
    <w:rsid w:val="00996F39"/>
    <w:rsid w:val="009A34E9"/>
    <w:rsid w:val="009A5299"/>
    <w:rsid w:val="009B1951"/>
    <w:rsid w:val="009B7921"/>
    <w:rsid w:val="009C412D"/>
    <w:rsid w:val="009C4854"/>
    <w:rsid w:val="009D0D06"/>
    <w:rsid w:val="009D4CBF"/>
    <w:rsid w:val="009E0072"/>
    <w:rsid w:val="009E3592"/>
    <w:rsid w:val="009E6C0B"/>
    <w:rsid w:val="009F035F"/>
    <w:rsid w:val="009F64C6"/>
    <w:rsid w:val="009F6CDE"/>
    <w:rsid w:val="00A10912"/>
    <w:rsid w:val="00A10E99"/>
    <w:rsid w:val="00A25921"/>
    <w:rsid w:val="00A42872"/>
    <w:rsid w:val="00A61D51"/>
    <w:rsid w:val="00A65ACB"/>
    <w:rsid w:val="00A76A1C"/>
    <w:rsid w:val="00A81BB8"/>
    <w:rsid w:val="00A92A9A"/>
    <w:rsid w:val="00A930C6"/>
    <w:rsid w:val="00AA2B88"/>
    <w:rsid w:val="00AC4FD8"/>
    <w:rsid w:val="00AD7FFC"/>
    <w:rsid w:val="00AE13DC"/>
    <w:rsid w:val="00AE648C"/>
    <w:rsid w:val="00AF5247"/>
    <w:rsid w:val="00AF7D84"/>
    <w:rsid w:val="00B14495"/>
    <w:rsid w:val="00B16A85"/>
    <w:rsid w:val="00B27285"/>
    <w:rsid w:val="00B36E77"/>
    <w:rsid w:val="00B37B6C"/>
    <w:rsid w:val="00B5512F"/>
    <w:rsid w:val="00B5630D"/>
    <w:rsid w:val="00B56882"/>
    <w:rsid w:val="00B56AD5"/>
    <w:rsid w:val="00B666DE"/>
    <w:rsid w:val="00B82F89"/>
    <w:rsid w:val="00B928E0"/>
    <w:rsid w:val="00B9702F"/>
    <w:rsid w:val="00BA055A"/>
    <w:rsid w:val="00BA4D90"/>
    <w:rsid w:val="00BA5C94"/>
    <w:rsid w:val="00BC3076"/>
    <w:rsid w:val="00BC4CE8"/>
    <w:rsid w:val="00BC64B8"/>
    <w:rsid w:val="00BC6F45"/>
    <w:rsid w:val="00BD3796"/>
    <w:rsid w:val="00BE626C"/>
    <w:rsid w:val="00BF1854"/>
    <w:rsid w:val="00BF70E3"/>
    <w:rsid w:val="00C013EF"/>
    <w:rsid w:val="00C0316C"/>
    <w:rsid w:val="00C05D5C"/>
    <w:rsid w:val="00C16E1B"/>
    <w:rsid w:val="00C252EC"/>
    <w:rsid w:val="00C278E8"/>
    <w:rsid w:val="00C307F6"/>
    <w:rsid w:val="00C32442"/>
    <w:rsid w:val="00C347FD"/>
    <w:rsid w:val="00C4366A"/>
    <w:rsid w:val="00C64E25"/>
    <w:rsid w:val="00C75357"/>
    <w:rsid w:val="00C8220F"/>
    <w:rsid w:val="00C835C8"/>
    <w:rsid w:val="00C93FDE"/>
    <w:rsid w:val="00CA6BBA"/>
    <w:rsid w:val="00CB2806"/>
    <w:rsid w:val="00CC2A3E"/>
    <w:rsid w:val="00CC503D"/>
    <w:rsid w:val="00CC6C81"/>
    <w:rsid w:val="00CE2395"/>
    <w:rsid w:val="00D00E79"/>
    <w:rsid w:val="00D027E9"/>
    <w:rsid w:val="00D02955"/>
    <w:rsid w:val="00D0699C"/>
    <w:rsid w:val="00D13B7E"/>
    <w:rsid w:val="00D22A93"/>
    <w:rsid w:val="00D4347C"/>
    <w:rsid w:val="00D55B2A"/>
    <w:rsid w:val="00D55BC1"/>
    <w:rsid w:val="00D657CE"/>
    <w:rsid w:val="00D67434"/>
    <w:rsid w:val="00D73E90"/>
    <w:rsid w:val="00D73FC5"/>
    <w:rsid w:val="00D77C5D"/>
    <w:rsid w:val="00D81E72"/>
    <w:rsid w:val="00D87008"/>
    <w:rsid w:val="00D87685"/>
    <w:rsid w:val="00D97092"/>
    <w:rsid w:val="00DA7AE8"/>
    <w:rsid w:val="00DB6634"/>
    <w:rsid w:val="00DD66F1"/>
    <w:rsid w:val="00DD7B2B"/>
    <w:rsid w:val="00DF3019"/>
    <w:rsid w:val="00DF4A1B"/>
    <w:rsid w:val="00E01342"/>
    <w:rsid w:val="00E178A5"/>
    <w:rsid w:val="00E446F1"/>
    <w:rsid w:val="00E54096"/>
    <w:rsid w:val="00E561A1"/>
    <w:rsid w:val="00E60D3A"/>
    <w:rsid w:val="00E6607C"/>
    <w:rsid w:val="00E70AA1"/>
    <w:rsid w:val="00E81CD8"/>
    <w:rsid w:val="00E81D5C"/>
    <w:rsid w:val="00EA3EB0"/>
    <w:rsid w:val="00EB0936"/>
    <w:rsid w:val="00EB57AC"/>
    <w:rsid w:val="00EC50EA"/>
    <w:rsid w:val="00EC6BAE"/>
    <w:rsid w:val="00EC7AA3"/>
    <w:rsid w:val="00ED0523"/>
    <w:rsid w:val="00F000C8"/>
    <w:rsid w:val="00F00207"/>
    <w:rsid w:val="00F04FC8"/>
    <w:rsid w:val="00F159F1"/>
    <w:rsid w:val="00F25229"/>
    <w:rsid w:val="00F27981"/>
    <w:rsid w:val="00F45344"/>
    <w:rsid w:val="00F45DD8"/>
    <w:rsid w:val="00F6707A"/>
    <w:rsid w:val="00F71850"/>
    <w:rsid w:val="00F77C3F"/>
    <w:rsid w:val="00F9190B"/>
    <w:rsid w:val="00F93668"/>
    <w:rsid w:val="00F93E03"/>
    <w:rsid w:val="00F97A76"/>
    <w:rsid w:val="00FA234D"/>
    <w:rsid w:val="00FA3C24"/>
    <w:rsid w:val="00FB347D"/>
    <w:rsid w:val="00FC29CC"/>
    <w:rsid w:val="00FC6D64"/>
    <w:rsid w:val="00FD2CAC"/>
    <w:rsid w:val="00FE728F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8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B82F8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2F89"/>
  </w:style>
  <w:style w:type="character" w:customStyle="1" w:styleId="WW-Absatz-Standardschriftart">
    <w:name w:val="WW-Absatz-Standardschriftart"/>
    <w:rsid w:val="00B82F89"/>
  </w:style>
  <w:style w:type="character" w:customStyle="1" w:styleId="WW-Absatz-Standardschriftart1">
    <w:name w:val="WW-Absatz-Standardschriftart1"/>
    <w:rsid w:val="00B82F89"/>
  </w:style>
  <w:style w:type="character" w:customStyle="1" w:styleId="WW-Absatz-Standardschriftart11">
    <w:name w:val="WW-Absatz-Standardschriftart11"/>
    <w:rsid w:val="00B82F89"/>
  </w:style>
  <w:style w:type="character" w:customStyle="1" w:styleId="WW-Absatz-Standardschriftart111">
    <w:name w:val="WW-Absatz-Standardschriftart111"/>
    <w:rsid w:val="00B82F89"/>
  </w:style>
  <w:style w:type="character" w:customStyle="1" w:styleId="WW-Absatz-Standardschriftart1111">
    <w:name w:val="WW-Absatz-Standardschriftart1111"/>
    <w:rsid w:val="00B82F89"/>
  </w:style>
  <w:style w:type="character" w:customStyle="1" w:styleId="WW-Absatz-Standardschriftart11111">
    <w:name w:val="WW-Absatz-Standardschriftart11111"/>
    <w:rsid w:val="00B82F89"/>
  </w:style>
  <w:style w:type="character" w:customStyle="1" w:styleId="WW-Absatz-Standardschriftart111111">
    <w:name w:val="WW-Absatz-Standardschriftart111111"/>
    <w:rsid w:val="00B82F89"/>
  </w:style>
  <w:style w:type="character" w:customStyle="1" w:styleId="WW-Absatz-Standardschriftart1111111">
    <w:name w:val="WW-Absatz-Standardschriftart1111111"/>
    <w:rsid w:val="00B82F89"/>
  </w:style>
  <w:style w:type="character" w:customStyle="1" w:styleId="WW-Absatz-Standardschriftart11111111">
    <w:name w:val="WW-Absatz-Standardschriftart11111111"/>
    <w:rsid w:val="00B82F89"/>
  </w:style>
  <w:style w:type="character" w:customStyle="1" w:styleId="WW-Absatz-Standardschriftart111111111">
    <w:name w:val="WW-Absatz-Standardschriftart111111111"/>
    <w:rsid w:val="00B82F89"/>
  </w:style>
  <w:style w:type="character" w:customStyle="1" w:styleId="WW-Absatz-Standardschriftart1111111111">
    <w:name w:val="WW-Absatz-Standardschriftart1111111111"/>
    <w:rsid w:val="00B82F89"/>
  </w:style>
  <w:style w:type="character" w:customStyle="1" w:styleId="WW-Absatz-Standardschriftart11111111111">
    <w:name w:val="WW-Absatz-Standardschriftart11111111111"/>
    <w:rsid w:val="00B82F89"/>
  </w:style>
  <w:style w:type="character" w:customStyle="1" w:styleId="WW-Absatz-Standardschriftart111111111111">
    <w:name w:val="WW-Absatz-Standardschriftart111111111111"/>
    <w:rsid w:val="00B82F89"/>
  </w:style>
  <w:style w:type="character" w:customStyle="1" w:styleId="WW-Absatz-Standardschriftart1111111111111">
    <w:name w:val="WW-Absatz-Standardschriftart1111111111111"/>
    <w:rsid w:val="00B82F89"/>
  </w:style>
  <w:style w:type="character" w:customStyle="1" w:styleId="WW-Absatz-Standardschriftart11111111111111">
    <w:name w:val="WW-Absatz-Standardschriftart11111111111111"/>
    <w:rsid w:val="00B82F89"/>
  </w:style>
  <w:style w:type="character" w:customStyle="1" w:styleId="WW-Absatz-Standardschriftart111111111111111">
    <w:name w:val="WW-Absatz-Standardschriftart111111111111111"/>
    <w:rsid w:val="00B82F89"/>
  </w:style>
  <w:style w:type="character" w:customStyle="1" w:styleId="WW-Absatz-Standardschriftart1111111111111111">
    <w:name w:val="WW-Absatz-Standardschriftart1111111111111111"/>
    <w:rsid w:val="00B82F89"/>
  </w:style>
  <w:style w:type="character" w:customStyle="1" w:styleId="WW-Absatz-Standardschriftart11111111111111111">
    <w:name w:val="WW-Absatz-Standardschriftart11111111111111111"/>
    <w:rsid w:val="00B82F89"/>
  </w:style>
  <w:style w:type="character" w:customStyle="1" w:styleId="WW-Absatz-Standardschriftart111111111111111111">
    <w:name w:val="WW-Absatz-Standardschriftart111111111111111111"/>
    <w:rsid w:val="00B82F89"/>
  </w:style>
  <w:style w:type="character" w:customStyle="1" w:styleId="WW-Absatz-Standardschriftart1111111111111111111">
    <w:name w:val="WW-Absatz-Standardschriftart1111111111111111111"/>
    <w:rsid w:val="00B82F89"/>
  </w:style>
  <w:style w:type="character" w:customStyle="1" w:styleId="WW-Absatz-Standardschriftart11111111111111111111">
    <w:name w:val="WW-Absatz-Standardschriftart11111111111111111111"/>
    <w:rsid w:val="00B82F89"/>
  </w:style>
  <w:style w:type="character" w:customStyle="1" w:styleId="WW-Absatz-Standardschriftart111111111111111111111">
    <w:name w:val="WW-Absatz-Standardschriftart111111111111111111111"/>
    <w:rsid w:val="00B82F89"/>
  </w:style>
  <w:style w:type="character" w:customStyle="1" w:styleId="WW-Absatz-Standardschriftart1111111111111111111111">
    <w:name w:val="WW-Absatz-Standardschriftart1111111111111111111111"/>
    <w:rsid w:val="00B82F89"/>
  </w:style>
  <w:style w:type="character" w:customStyle="1" w:styleId="WW-Absatz-Standardschriftart11111111111111111111111">
    <w:name w:val="WW-Absatz-Standardschriftart11111111111111111111111"/>
    <w:rsid w:val="00B82F89"/>
  </w:style>
  <w:style w:type="character" w:customStyle="1" w:styleId="WW-Absatz-Standardschriftart111111111111111111111111">
    <w:name w:val="WW-Absatz-Standardschriftart111111111111111111111111"/>
    <w:rsid w:val="00B82F89"/>
  </w:style>
  <w:style w:type="character" w:customStyle="1" w:styleId="WW-Absatz-Standardschriftart1111111111111111111111111">
    <w:name w:val="WW-Absatz-Standardschriftart1111111111111111111111111"/>
    <w:rsid w:val="00B82F89"/>
  </w:style>
  <w:style w:type="character" w:customStyle="1" w:styleId="WW-Absatz-Standardschriftart11111111111111111111111111">
    <w:name w:val="WW-Absatz-Standardschriftart11111111111111111111111111"/>
    <w:rsid w:val="00B82F89"/>
  </w:style>
  <w:style w:type="character" w:customStyle="1" w:styleId="WW-Absatz-Standardschriftart111111111111111111111111111">
    <w:name w:val="WW-Absatz-Standardschriftart111111111111111111111111111"/>
    <w:rsid w:val="00B82F89"/>
  </w:style>
  <w:style w:type="character" w:customStyle="1" w:styleId="WW-Absatz-Standardschriftart1111111111111111111111111111">
    <w:name w:val="WW-Absatz-Standardschriftart1111111111111111111111111111"/>
    <w:rsid w:val="00B82F89"/>
  </w:style>
  <w:style w:type="character" w:customStyle="1" w:styleId="WW-Absatz-Standardschriftart11111111111111111111111111111">
    <w:name w:val="WW-Absatz-Standardschriftart11111111111111111111111111111"/>
    <w:rsid w:val="00B82F89"/>
  </w:style>
  <w:style w:type="character" w:customStyle="1" w:styleId="WW-Absatz-Standardschriftart111111111111111111111111111111">
    <w:name w:val="WW-Absatz-Standardschriftart111111111111111111111111111111"/>
    <w:rsid w:val="00B82F89"/>
  </w:style>
  <w:style w:type="character" w:customStyle="1" w:styleId="WW-Absatz-Standardschriftart1111111111111111111111111111111">
    <w:name w:val="WW-Absatz-Standardschriftart1111111111111111111111111111111"/>
    <w:rsid w:val="00B82F89"/>
  </w:style>
  <w:style w:type="character" w:customStyle="1" w:styleId="WW-Absatz-Standardschriftart11111111111111111111111111111111">
    <w:name w:val="WW-Absatz-Standardschriftart11111111111111111111111111111111"/>
    <w:rsid w:val="00B82F89"/>
  </w:style>
  <w:style w:type="character" w:customStyle="1" w:styleId="WW-Absatz-Standardschriftart111111111111111111111111111111111">
    <w:name w:val="WW-Absatz-Standardschriftart111111111111111111111111111111111"/>
    <w:rsid w:val="00B82F89"/>
  </w:style>
  <w:style w:type="character" w:customStyle="1" w:styleId="WW-Absatz-Standardschriftart1111111111111111111111111111111111">
    <w:name w:val="WW-Absatz-Standardschriftart1111111111111111111111111111111111"/>
    <w:rsid w:val="00B82F89"/>
  </w:style>
  <w:style w:type="character" w:customStyle="1" w:styleId="WW-Absatz-Standardschriftart11111111111111111111111111111111111">
    <w:name w:val="WW-Absatz-Standardschriftart11111111111111111111111111111111111"/>
    <w:rsid w:val="00B82F89"/>
  </w:style>
  <w:style w:type="character" w:customStyle="1" w:styleId="WW-Absatz-Standardschriftart111111111111111111111111111111111111">
    <w:name w:val="WW-Absatz-Standardschriftart111111111111111111111111111111111111"/>
    <w:rsid w:val="00B82F89"/>
  </w:style>
  <w:style w:type="character" w:customStyle="1" w:styleId="WW-Absatz-Standardschriftart1111111111111111111111111111111111111">
    <w:name w:val="WW-Absatz-Standardschriftart1111111111111111111111111111111111111"/>
    <w:rsid w:val="00B82F89"/>
  </w:style>
  <w:style w:type="character" w:customStyle="1" w:styleId="WW-Absatz-Standardschriftart11111111111111111111111111111111111111">
    <w:name w:val="WW-Absatz-Standardschriftart11111111111111111111111111111111111111"/>
    <w:rsid w:val="00B82F89"/>
  </w:style>
  <w:style w:type="character" w:customStyle="1" w:styleId="WW-Absatz-Standardschriftart111111111111111111111111111111111111111">
    <w:name w:val="WW-Absatz-Standardschriftart111111111111111111111111111111111111111"/>
    <w:rsid w:val="00B82F89"/>
  </w:style>
  <w:style w:type="character" w:customStyle="1" w:styleId="WW-Absatz-Standardschriftart1111111111111111111111111111111111111111">
    <w:name w:val="WW-Absatz-Standardschriftart1111111111111111111111111111111111111111"/>
    <w:rsid w:val="00B82F89"/>
  </w:style>
  <w:style w:type="character" w:customStyle="1" w:styleId="WW-Absatz-Standardschriftart11111111111111111111111111111111111111111">
    <w:name w:val="WW-Absatz-Standardschriftart11111111111111111111111111111111111111111"/>
    <w:rsid w:val="00B82F89"/>
  </w:style>
  <w:style w:type="character" w:customStyle="1" w:styleId="WW-Absatz-Standardschriftart111111111111111111111111111111111111111111">
    <w:name w:val="WW-Absatz-Standardschriftart111111111111111111111111111111111111111111"/>
    <w:rsid w:val="00B82F89"/>
  </w:style>
  <w:style w:type="character" w:customStyle="1" w:styleId="WW-Absatz-Standardschriftart1111111111111111111111111111111111111111111">
    <w:name w:val="WW-Absatz-Standardschriftart1111111111111111111111111111111111111111111"/>
    <w:rsid w:val="00B82F89"/>
  </w:style>
  <w:style w:type="character" w:customStyle="1" w:styleId="WW-Absatz-Standardschriftart11111111111111111111111111111111111111111111">
    <w:name w:val="WW-Absatz-Standardschriftart11111111111111111111111111111111111111111111"/>
    <w:rsid w:val="00B82F89"/>
  </w:style>
  <w:style w:type="character" w:styleId="a3">
    <w:name w:val="Hyperlink"/>
    <w:rsid w:val="00B82F89"/>
    <w:rPr>
      <w:color w:val="000080"/>
      <w:u w:val="single"/>
    </w:rPr>
  </w:style>
  <w:style w:type="character" w:customStyle="1" w:styleId="a4">
    <w:name w:val="Символ нумерации"/>
    <w:rsid w:val="00B82F89"/>
  </w:style>
  <w:style w:type="paragraph" w:customStyle="1" w:styleId="a5">
    <w:name w:val="Заголовок"/>
    <w:basedOn w:val="a"/>
    <w:next w:val="a6"/>
    <w:rsid w:val="00B82F89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B82F89"/>
    <w:pPr>
      <w:spacing w:after="120"/>
    </w:pPr>
  </w:style>
  <w:style w:type="paragraph" w:styleId="a7">
    <w:name w:val="List"/>
    <w:basedOn w:val="a6"/>
    <w:rsid w:val="00B82F89"/>
  </w:style>
  <w:style w:type="paragraph" w:customStyle="1" w:styleId="10">
    <w:name w:val="Название1"/>
    <w:basedOn w:val="a"/>
    <w:rsid w:val="00B82F8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82F89"/>
    <w:pPr>
      <w:suppressLineNumbers/>
    </w:pPr>
  </w:style>
  <w:style w:type="paragraph" w:customStyle="1" w:styleId="ConsPlusDocList">
    <w:name w:val="ConsPlusDocList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B82F8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rsid w:val="00B82F89"/>
    <w:pPr>
      <w:suppressLineNumbers/>
    </w:pPr>
  </w:style>
  <w:style w:type="paragraph" w:customStyle="1" w:styleId="a9">
    <w:name w:val="Заголовок таблицы"/>
    <w:basedOn w:val="a8"/>
    <w:rsid w:val="00B82F89"/>
    <w:pPr>
      <w:jc w:val="center"/>
    </w:pPr>
    <w:rPr>
      <w:b/>
      <w:bCs/>
    </w:rPr>
  </w:style>
  <w:style w:type="paragraph" w:customStyle="1" w:styleId="aa">
    <w:name w:val="разослать"/>
    <w:basedOn w:val="a"/>
    <w:rsid w:val="00B82F89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iPriority w:val="99"/>
    <w:rsid w:val="00B82F89"/>
    <w:pPr>
      <w:suppressLineNumbers/>
      <w:tabs>
        <w:tab w:val="center" w:pos="4897"/>
        <w:tab w:val="right" w:pos="9795"/>
      </w:tabs>
    </w:pPr>
  </w:style>
  <w:style w:type="table" w:styleId="ad">
    <w:name w:val="Table Grid"/>
    <w:basedOn w:val="a1"/>
    <w:uiPriority w:val="59"/>
    <w:rsid w:val="00413A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8220F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link w:val="ae"/>
    <w:uiPriority w:val="99"/>
    <w:rsid w:val="00C8220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c">
    <w:name w:val="Верхний колонтитул Знак"/>
    <w:link w:val="ab"/>
    <w:uiPriority w:val="99"/>
    <w:rsid w:val="00C8220F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0">
    <w:name w:val="краткое содержание"/>
    <w:basedOn w:val="a"/>
    <w:next w:val="a"/>
    <w:rsid w:val="00E01342"/>
    <w:pPr>
      <w:keepNext/>
      <w:keepLines/>
      <w:widowControl/>
      <w:suppressAutoHyphens w:val="0"/>
      <w:spacing w:after="480"/>
      <w:ind w:right="5387"/>
      <w:jc w:val="both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customStyle="1" w:styleId="ConsPlusNormal">
    <w:name w:val="ConsPlusNormal"/>
    <w:uiPriority w:val="99"/>
    <w:rsid w:val="00DF4A1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8101F4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2">
    <w:name w:val="Абзац списка Знак"/>
    <w:link w:val="af1"/>
    <w:uiPriority w:val="34"/>
    <w:locked/>
    <w:rsid w:val="008101F4"/>
  </w:style>
  <w:style w:type="paragraph" w:styleId="af3">
    <w:name w:val="Balloon Text"/>
    <w:basedOn w:val="a"/>
    <w:link w:val="af4"/>
    <w:uiPriority w:val="99"/>
    <w:semiHidden/>
    <w:unhideWhenUsed/>
    <w:rsid w:val="006F4A66"/>
    <w:rPr>
      <w:rFonts w:ascii="Tahoma" w:hAnsi="Tahoma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6F4A6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ConsPlusCell2">
    <w:name w:val="ConsPlusCell2"/>
    <w:next w:val="a"/>
    <w:rsid w:val="00B5512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WW8Num1z2">
    <w:name w:val="WW8Num1z2"/>
    <w:rsid w:val="00B5512F"/>
  </w:style>
  <w:style w:type="paragraph" w:customStyle="1" w:styleId="formattext">
    <w:name w:val="formattext"/>
    <w:basedOn w:val="a"/>
    <w:rsid w:val="00B551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5">
    <w:name w:val="annotation reference"/>
    <w:uiPriority w:val="99"/>
    <w:semiHidden/>
    <w:unhideWhenUsed/>
    <w:rsid w:val="00CE239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2395"/>
    <w:rPr>
      <w:sz w:val="20"/>
      <w:szCs w:val="18"/>
    </w:rPr>
  </w:style>
  <w:style w:type="character" w:customStyle="1" w:styleId="af7">
    <w:name w:val="Текст примечания Знак"/>
    <w:link w:val="af6"/>
    <w:uiPriority w:val="99"/>
    <w:semiHidden/>
    <w:rsid w:val="00CE2395"/>
    <w:rPr>
      <w:rFonts w:eastAsia="Lucida Sans Unicode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239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E2395"/>
    <w:rPr>
      <w:rFonts w:eastAsia="Lucida Sans Unicode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BC9B-DBF6-4BEE-BA66-D6F4202D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User2306</dc:creator>
  <cp:lastModifiedBy>User</cp:lastModifiedBy>
  <cp:revision>2</cp:revision>
  <cp:lastPrinted>2022-11-28T11:52:00Z</cp:lastPrinted>
  <dcterms:created xsi:type="dcterms:W3CDTF">2022-11-28T12:55:00Z</dcterms:created>
  <dcterms:modified xsi:type="dcterms:W3CDTF">2022-11-28T12:55:00Z</dcterms:modified>
</cp:coreProperties>
</file>