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46" w:rsidRPr="00A34458" w:rsidRDefault="00550B95" w:rsidP="00A344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A34458" w:rsidRPr="00A34458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A34458" w:rsidRPr="00A34458" w:rsidRDefault="00A34458" w:rsidP="00A3445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3445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4F07BE" w:rsidRPr="00A34458" w:rsidRDefault="004F07BE" w:rsidP="004F0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8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F07BE" w:rsidRPr="00A34458" w:rsidRDefault="004F07BE" w:rsidP="004F07BE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8">
        <w:rPr>
          <w:rFonts w:ascii="Times New Roman" w:hAnsi="Times New Roman" w:cs="Times New Roman"/>
          <w:b/>
          <w:sz w:val="28"/>
          <w:szCs w:val="28"/>
        </w:rPr>
        <w:t>об отдельном мероприятии «Налоговые расходы» муниципальной программы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985"/>
        <w:gridCol w:w="24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843"/>
      </w:tblGrid>
      <w:tr w:rsidR="0035555F" w:rsidRPr="00A34458" w:rsidTr="00550B95">
        <w:trPr>
          <w:trHeight w:val="21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 xml:space="preserve">№ </w:t>
            </w:r>
          </w:p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34458">
              <w:rPr>
                <w:rFonts w:ascii="Times New Roman" w:hAnsi="Times New Roman" w:cs="Times New Roman"/>
              </w:rPr>
              <w:t>п</w:t>
            </w:r>
            <w:proofErr w:type="gramEnd"/>
            <w:r w:rsidRPr="00A344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 xml:space="preserve">Наименование налогового расхода </w:t>
            </w:r>
          </w:p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(по видам налогов)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FD3BC5">
              <w:rPr>
                <w:rFonts w:ascii="Times New Roman" w:hAnsi="Times New Roman" w:cs="Times New Roman"/>
                <w:color w:val="000000" w:themeColor="text1"/>
              </w:rPr>
              <w:t>Наименование показателя, на значение (достижение) которого оказывает влияние налоговый расход</w:t>
            </w: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Оценка налоговых расходов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Краткое обоснование необходимости применения налоговых расходов для достижения цели (целей) муниципальной программы</w:t>
            </w:r>
          </w:p>
        </w:tc>
      </w:tr>
      <w:tr w:rsidR="00550B95" w:rsidRPr="00A34458" w:rsidTr="00550B95">
        <w:trPr>
          <w:trHeight w:val="21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2029</w:t>
            </w:r>
            <w:r w:rsidR="00550B95" w:rsidRPr="006F1C5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B95" w:rsidRPr="00A34458" w:rsidTr="00550B95">
        <w:trPr>
          <w:trHeight w:val="21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A34458" w:rsidRDefault="00550B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550B95" w:rsidRDefault="00550B95">
            <w:pPr>
              <w:rPr>
                <w:rFonts w:ascii="Times New Roman" w:eastAsia="Times New Roman" w:hAnsi="Times New Roman" w:cs="Times New Roman"/>
              </w:rPr>
            </w:pPr>
            <w:r w:rsidRPr="00550B9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Пониженная ставка земельного налога в отношении земельных участков под гаражами, находящимися в собственности физических лиц и гаражных кооперативов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550B95" w:rsidRDefault="00550B95" w:rsidP="00A34458">
            <w:pPr>
              <w:rPr>
                <w:rFonts w:ascii="Times New Roman" w:eastAsia="Times New Roman" w:hAnsi="Times New Roman" w:cs="Times New Roman"/>
              </w:rPr>
            </w:pPr>
            <w:r w:rsidRPr="00550B95">
              <w:rPr>
                <w:rFonts w:ascii="Times New Roman" w:hAnsi="Times New Roman" w:cs="Times New Roman"/>
              </w:rPr>
              <w:t>доля граждан отдельных социальных категорий, получивших налоговую льготу по уплате земельного налога, в общем количестве граждан, обратившихся в налоговую инспекцию и имеющих право на соответствующую налоговую льготу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550B95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9D379D" w:rsidP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  <w:r w:rsidR="00550B95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550B95" w:rsidRDefault="00550B95" w:rsidP="0013406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50B95">
              <w:rPr>
                <w:rFonts w:ascii="Times New Roman" w:eastAsia="Times New Roman" w:hAnsi="Times New Roman" w:cs="Times New Roman"/>
              </w:rPr>
              <w:t>Применение налоговых льгот снижает расходы отдельных социальных категорий граждан, нуждающихся в мерах социальной поддержки</w:t>
            </w:r>
          </w:p>
        </w:tc>
      </w:tr>
    </w:tbl>
    <w:p w:rsidR="00A34458" w:rsidRPr="00D90E26" w:rsidRDefault="00D90E26" w:rsidP="00550B95">
      <w:pPr>
        <w:spacing w:line="720" w:lineRule="exact"/>
        <w:jc w:val="center"/>
        <w:sectPr w:rsidR="00A34458" w:rsidRPr="00D90E26" w:rsidSect="00A3445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t>_____________</w:t>
      </w:r>
    </w:p>
    <w:p w:rsidR="00CD5E83" w:rsidRPr="00243F89" w:rsidRDefault="00CD5E83" w:rsidP="00D90E26">
      <w:pPr>
        <w:rPr>
          <w:rFonts w:ascii="Times New Roman" w:hAnsi="Times New Roman" w:cs="Times New Roman"/>
          <w:sz w:val="28"/>
          <w:szCs w:val="28"/>
        </w:rPr>
      </w:pPr>
    </w:p>
    <w:sectPr w:rsidR="00CD5E83" w:rsidRPr="00243F89" w:rsidSect="00F9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43F89"/>
    <w:rsid w:val="000D5AB6"/>
    <w:rsid w:val="0013406B"/>
    <w:rsid w:val="0016455D"/>
    <w:rsid w:val="001E28D9"/>
    <w:rsid w:val="001E5539"/>
    <w:rsid w:val="002358ED"/>
    <w:rsid w:val="00243F89"/>
    <w:rsid w:val="003140F8"/>
    <w:rsid w:val="0035555F"/>
    <w:rsid w:val="003F5AB4"/>
    <w:rsid w:val="00451988"/>
    <w:rsid w:val="00457CAD"/>
    <w:rsid w:val="004F07BE"/>
    <w:rsid w:val="00550B95"/>
    <w:rsid w:val="00560EF1"/>
    <w:rsid w:val="00620D20"/>
    <w:rsid w:val="006F1C51"/>
    <w:rsid w:val="00724FC8"/>
    <w:rsid w:val="008B408A"/>
    <w:rsid w:val="008D4B81"/>
    <w:rsid w:val="009916A4"/>
    <w:rsid w:val="00991C5C"/>
    <w:rsid w:val="009D379D"/>
    <w:rsid w:val="00A34458"/>
    <w:rsid w:val="00A364D1"/>
    <w:rsid w:val="00B57B1C"/>
    <w:rsid w:val="00C83546"/>
    <w:rsid w:val="00C974E7"/>
    <w:rsid w:val="00CD5E83"/>
    <w:rsid w:val="00D90E26"/>
    <w:rsid w:val="00DB53D5"/>
    <w:rsid w:val="00DC06E9"/>
    <w:rsid w:val="00F50DAE"/>
    <w:rsid w:val="00F957E5"/>
    <w:rsid w:val="00F96E49"/>
    <w:rsid w:val="00FD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6B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457C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6B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457C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2023-12-04T05:15:00Z</cp:lastPrinted>
  <dcterms:created xsi:type="dcterms:W3CDTF">2023-12-04T05:15:00Z</dcterms:created>
  <dcterms:modified xsi:type="dcterms:W3CDTF">2023-12-04T05:15:00Z</dcterms:modified>
</cp:coreProperties>
</file>