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C2C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353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353C">
        <w:rPr>
          <w:rFonts w:ascii="Times New Roman" w:hAnsi="Times New Roman" w:cs="Times New Roman"/>
          <w:sz w:val="28"/>
          <w:szCs w:val="28"/>
        </w:rPr>
        <w:t>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4443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AC2C05" w:rsidRPr="00644433" w:rsidRDefault="00AC2C05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433" w:rsidRPr="00644433" w:rsidRDefault="00AC2C05" w:rsidP="00AC2C0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F761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644433" w:rsidRPr="00644433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министрации </w:t>
      </w:r>
    </w:p>
    <w:p w:rsidR="00AC2C05" w:rsidRDefault="00AC2C05" w:rsidP="00AC2C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города  Вятские Поляны  </w:t>
      </w:r>
    </w:p>
    <w:p w:rsidR="00644433" w:rsidRDefault="00AC2C05" w:rsidP="009869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9610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61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от </w:t>
      </w:r>
      <w:r w:rsidR="00F761F3">
        <w:rPr>
          <w:rFonts w:ascii="Times New Roman" w:hAnsi="Times New Roman" w:cs="Times New Roman"/>
          <w:sz w:val="28"/>
          <w:szCs w:val="28"/>
        </w:rPr>
        <w:t>09.12.2024</w:t>
      </w:r>
      <w:r w:rsidR="00E96102">
        <w:rPr>
          <w:rFonts w:ascii="Times New Roman" w:hAnsi="Times New Roman" w:cs="Times New Roman"/>
          <w:sz w:val="28"/>
          <w:szCs w:val="28"/>
        </w:rPr>
        <w:t xml:space="preserve">  №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 </w:t>
      </w:r>
      <w:r w:rsidR="008D1278">
        <w:rPr>
          <w:rFonts w:ascii="Times New Roman" w:hAnsi="Times New Roman" w:cs="Times New Roman"/>
          <w:sz w:val="28"/>
          <w:szCs w:val="28"/>
        </w:rPr>
        <w:t xml:space="preserve"> </w:t>
      </w:r>
      <w:r w:rsidR="00F761F3">
        <w:rPr>
          <w:rFonts w:ascii="Times New Roman" w:hAnsi="Times New Roman" w:cs="Times New Roman"/>
          <w:sz w:val="28"/>
          <w:szCs w:val="28"/>
        </w:rPr>
        <w:t>1964</w:t>
      </w:r>
      <w:r w:rsidR="008D127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1278" w:rsidRPr="00644433" w:rsidRDefault="008D1278" w:rsidP="009869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4433" w:rsidRPr="00644433" w:rsidRDefault="00644433" w:rsidP="006444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644433">
        <w:rPr>
          <w:rFonts w:ascii="Times New Roman" w:hAnsi="Times New Roman" w:cs="Times New Roman"/>
          <w:sz w:val="28"/>
          <w:szCs w:val="28"/>
        </w:rPr>
        <w:t>ПОРЯДОК</w:t>
      </w:r>
    </w:p>
    <w:p w:rsidR="00644433" w:rsidRPr="00052CE4" w:rsidRDefault="00D21855" w:rsidP="00052CE4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муниципальным бюджетным (автономным) учреждениям субсидий из бюджета муниципального образования городского округа город Вятские Поляны Кировской области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</w:r>
    </w:p>
    <w:p w:rsidR="00644433" w:rsidRPr="00644433" w:rsidRDefault="00644433" w:rsidP="006444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855" w:rsidRPr="00D21855" w:rsidRDefault="00D21855" w:rsidP="00D21855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5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21855">
        <w:rPr>
          <w:rFonts w:ascii="Times New Roman" w:hAnsi="Times New Roman" w:cs="Times New Roman"/>
          <w:sz w:val="28"/>
          <w:szCs w:val="28"/>
        </w:rPr>
        <w:t xml:space="preserve">Порядок предоставления муниципальным бюджетным (автономным) учреждениям субсидий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</w:t>
      </w:r>
      <w:r w:rsidRPr="00D21855">
        <w:rPr>
          <w:rFonts w:ascii="Times New Roman" w:hAnsi="Times New Roman" w:cs="Times New Roman"/>
          <w:sz w:val="28"/>
          <w:szCs w:val="28"/>
        </w:rPr>
        <w:t xml:space="preserve"> Кировской области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муниципального образования (далее - Порядок) устанавливает цели, условия и порядок предоставления муниципальным бюджетным (автономным) учреждениям субсидий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</w:t>
      </w:r>
      <w:proofErr w:type="gramEnd"/>
      <w:r w:rsidRPr="00D21855">
        <w:rPr>
          <w:rFonts w:ascii="Times New Roman" w:hAnsi="Times New Roman" w:cs="Times New Roman"/>
          <w:sz w:val="28"/>
          <w:szCs w:val="28"/>
        </w:rPr>
        <w:t xml:space="preserve"> Кировской области (далее - </w:t>
      </w:r>
      <w:r>
        <w:rPr>
          <w:rFonts w:ascii="Times New Roman" w:hAnsi="Times New Roman" w:cs="Times New Roman"/>
          <w:sz w:val="28"/>
          <w:szCs w:val="28"/>
        </w:rPr>
        <w:t xml:space="preserve"> городской </w:t>
      </w:r>
      <w:r w:rsidRPr="00D21855">
        <w:rPr>
          <w:rFonts w:ascii="Times New Roman" w:hAnsi="Times New Roman" w:cs="Times New Roman"/>
          <w:sz w:val="28"/>
          <w:szCs w:val="28"/>
        </w:rPr>
        <w:t xml:space="preserve">бюджет) на осуществление капитальных вложений в объекты капитального строительства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</w:t>
      </w:r>
      <w:r w:rsidRPr="00D21855">
        <w:rPr>
          <w:rFonts w:ascii="Times New Roman" w:hAnsi="Times New Roman" w:cs="Times New Roman"/>
          <w:sz w:val="28"/>
          <w:szCs w:val="28"/>
        </w:rPr>
        <w:t xml:space="preserve"> Кировской области (далее - муниципальное образование) или приобретение объектов недвижимого имущества в муниципальную собственность муниципального образования (далее - субсидии).</w:t>
      </w:r>
    </w:p>
    <w:p w:rsidR="00D21855" w:rsidRPr="00D21855" w:rsidRDefault="00D21855" w:rsidP="00D21855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55">
        <w:rPr>
          <w:rFonts w:ascii="Times New Roman" w:hAnsi="Times New Roman" w:cs="Times New Roman"/>
          <w:sz w:val="28"/>
          <w:szCs w:val="28"/>
        </w:rPr>
        <w:t>2. Субсидии предоставляются муниципальным бюджетным (автономным) учреждениям (далее - учреждения) в соответствии с целями, определенными постановлением о предоставлении субсидии.</w:t>
      </w:r>
    </w:p>
    <w:p w:rsidR="00D21855" w:rsidRPr="00D21855" w:rsidRDefault="00D21855" w:rsidP="00D21855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55">
        <w:rPr>
          <w:rFonts w:ascii="Times New Roman" w:hAnsi="Times New Roman" w:cs="Times New Roman"/>
          <w:sz w:val="28"/>
          <w:szCs w:val="28"/>
        </w:rPr>
        <w:lastRenderedPageBreak/>
        <w:t xml:space="preserve">3. Предоставление субсидий учреждениям осуществляется главным распорядителем бюджетных средств (далее - ГРБС) в пределах бюджетных ассигнований, предусмотренных в </w:t>
      </w:r>
      <w:r w:rsidR="005C7369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Pr="00D21855">
        <w:rPr>
          <w:rFonts w:ascii="Times New Roman" w:hAnsi="Times New Roman" w:cs="Times New Roman"/>
          <w:sz w:val="28"/>
          <w:szCs w:val="28"/>
        </w:rPr>
        <w:t>бюджете на соответствующий финансовый год и на плановый период, и лимитов бюджетных обязательств, доведенных в установленном порядке до ГРБС на соответствующий финансовый год на предоставление субсидий.</w:t>
      </w:r>
    </w:p>
    <w:p w:rsidR="00D21855" w:rsidRPr="00D21855" w:rsidRDefault="00D21855" w:rsidP="00D21855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55">
        <w:rPr>
          <w:rFonts w:ascii="Times New Roman" w:hAnsi="Times New Roman" w:cs="Times New Roman"/>
          <w:sz w:val="28"/>
          <w:szCs w:val="28"/>
        </w:rPr>
        <w:t xml:space="preserve">4. Объем субсидии </w:t>
      </w:r>
      <w:proofErr w:type="spellStart"/>
      <w:r w:rsidRPr="00D2185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D21855">
        <w:rPr>
          <w:rFonts w:ascii="Times New Roman" w:hAnsi="Times New Roman" w:cs="Times New Roman"/>
          <w:sz w:val="28"/>
          <w:szCs w:val="28"/>
        </w:rPr>
        <w:t xml:space="preserve"> учреждению определяется по формуле:</w:t>
      </w:r>
    </w:p>
    <w:p w:rsidR="00D21855" w:rsidRDefault="00D21855" w:rsidP="00D21855">
      <w:pPr>
        <w:pStyle w:val="ConsPlusNormal"/>
        <w:jc w:val="both"/>
      </w:pPr>
    </w:p>
    <w:p w:rsidR="00D21855" w:rsidRPr="005C7369" w:rsidRDefault="00D21855" w:rsidP="00D218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C7369">
        <w:rPr>
          <w:rFonts w:ascii="Times New Roman" w:hAnsi="Times New Roman" w:cs="Times New Roman"/>
          <w:sz w:val="28"/>
          <w:szCs w:val="28"/>
        </w:rPr>
        <w:t>Sk</w:t>
      </w:r>
      <w:proofErr w:type="spellEnd"/>
      <w:proofErr w:type="gramStart"/>
      <w:r w:rsidRPr="005C7369">
        <w:rPr>
          <w:rFonts w:ascii="Times New Roman" w:hAnsi="Times New Roman" w:cs="Times New Roman"/>
          <w:sz w:val="28"/>
          <w:szCs w:val="28"/>
        </w:rPr>
        <w:t xml:space="preserve"> = К</w:t>
      </w:r>
      <w:proofErr w:type="gramEnd"/>
      <w:r w:rsidRPr="005C7369">
        <w:rPr>
          <w:rFonts w:ascii="Times New Roman" w:hAnsi="Times New Roman" w:cs="Times New Roman"/>
          <w:sz w:val="28"/>
          <w:szCs w:val="28"/>
        </w:rPr>
        <w:t>, где:</w:t>
      </w:r>
    </w:p>
    <w:p w:rsidR="00D21855" w:rsidRDefault="00D21855" w:rsidP="00D21855">
      <w:pPr>
        <w:pStyle w:val="ConsPlusNormal"/>
        <w:jc w:val="both"/>
      </w:pP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369">
        <w:rPr>
          <w:rFonts w:ascii="Times New Roman" w:hAnsi="Times New Roman" w:cs="Times New Roman"/>
          <w:sz w:val="28"/>
          <w:szCs w:val="28"/>
        </w:rPr>
        <w:t>Sk</w:t>
      </w:r>
      <w:proofErr w:type="spellEnd"/>
      <w:r w:rsidRPr="005C7369">
        <w:rPr>
          <w:rFonts w:ascii="Times New Roman" w:hAnsi="Times New Roman" w:cs="Times New Roman"/>
          <w:sz w:val="28"/>
          <w:szCs w:val="28"/>
        </w:rPr>
        <w:t xml:space="preserve"> - объем субсидии </w:t>
      </w:r>
      <w:proofErr w:type="spellStart"/>
      <w:r w:rsidRPr="005C7369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7369">
        <w:rPr>
          <w:rFonts w:ascii="Times New Roman" w:hAnsi="Times New Roman" w:cs="Times New Roman"/>
          <w:sz w:val="28"/>
          <w:szCs w:val="28"/>
        </w:rPr>
        <w:t xml:space="preserve"> учреждению на осуществление капитальных вложений в объекты капитального строительства муниципальной собственности муниципального образования;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736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C736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5C7369"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 w:rsidRPr="005C7369">
        <w:rPr>
          <w:rFonts w:ascii="Times New Roman" w:hAnsi="Times New Roman" w:cs="Times New Roman"/>
          <w:sz w:val="28"/>
          <w:szCs w:val="28"/>
        </w:rPr>
        <w:t xml:space="preserve"> средств, предусмотренный в </w:t>
      </w:r>
      <w:r w:rsidR="005C7369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Pr="005C7369">
        <w:rPr>
          <w:rFonts w:ascii="Times New Roman" w:hAnsi="Times New Roman" w:cs="Times New Roman"/>
          <w:sz w:val="28"/>
          <w:szCs w:val="28"/>
        </w:rPr>
        <w:t xml:space="preserve">бюджете </w:t>
      </w:r>
      <w:proofErr w:type="spellStart"/>
      <w:r w:rsidRPr="005C7369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7369">
        <w:rPr>
          <w:rFonts w:ascii="Times New Roman" w:hAnsi="Times New Roman" w:cs="Times New Roman"/>
          <w:sz w:val="28"/>
          <w:szCs w:val="28"/>
        </w:rPr>
        <w:t xml:space="preserve"> учреждению на осуществление капитальных вложений в объекты капитального строительства муниципальной собственности муниципального образования или приобретение объектов недвижимого имущества в муниципальную собственность муниципального образования, в соответствии с постановлением о предоставлении субсидии.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 xml:space="preserve">5. Субсидия предоставляется учреждению при условии заключения соглашения о предоставлении субсидии на осуществление капитальных вложений в объекты капитального строительства муниципальной собственности муниципального образования или приобретение объектов недвижимого имущества в муниципальную собственность муниципального образования (далее - соглашение о предоставлении субсидии) согласно типовой форме, установленной постановлением администрации </w:t>
      </w:r>
      <w:r w:rsidR="005C7369">
        <w:rPr>
          <w:rFonts w:ascii="Times New Roman" w:hAnsi="Times New Roman" w:cs="Times New Roman"/>
          <w:sz w:val="28"/>
          <w:szCs w:val="28"/>
        </w:rPr>
        <w:t>города Вятские Поляны Кировской области</w:t>
      </w:r>
      <w:r w:rsidRPr="005C7369">
        <w:rPr>
          <w:rFonts w:ascii="Times New Roman" w:hAnsi="Times New Roman" w:cs="Times New Roman"/>
          <w:sz w:val="28"/>
          <w:szCs w:val="28"/>
        </w:rPr>
        <w:t>.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 xml:space="preserve">6. Соглашение о предоставлении субсидии должно содержать положения, предусмотренные </w:t>
      </w:r>
      <w:hyperlink r:id="rId7">
        <w:r w:rsidRPr="005C7369">
          <w:rPr>
            <w:rFonts w:ascii="Times New Roman" w:hAnsi="Times New Roman" w:cs="Times New Roman"/>
            <w:color w:val="0000FF"/>
            <w:sz w:val="28"/>
            <w:szCs w:val="28"/>
          </w:rPr>
          <w:t>пунктом 4 статьи 78.2</w:t>
        </w:r>
      </w:hyperlink>
      <w:r w:rsidRPr="005C736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lastRenderedPageBreak/>
        <w:t xml:space="preserve">7. Субсидии предоставляются учреждению путем перечисления денежных средств на лицевой счет учреждения, открытый в </w:t>
      </w:r>
      <w:r w:rsidR="005C7369"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Pr="005C7369">
        <w:rPr>
          <w:rFonts w:ascii="Times New Roman" w:hAnsi="Times New Roman" w:cs="Times New Roman"/>
          <w:sz w:val="28"/>
          <w:szCs w:val="28"/>
        </w:rPr>
        <w:t>управлении администрации</w:t>
      </w:r>
      <w:r w:rsidR="005C7369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Pr="005C7369">
        <w:rPr>
          <w:rFonts w:ascii="Times New Roman" w:hAnsi="Times New Roman" w:cs="Times New Roman"/>
          <w:sz w:val="28"/>
          <w:szCs w:val="28"/>
        </w:rPr>
        <w:t>.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>8. Ответственность за несоблюдение целей и условий предоставления субсидии, недостоверность информации, содержащейся в представленных документах, возлагается на руководителя учреждения.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>9. ГРБС и орган муниципального финансового контроля осуществляют проверку соблюдения учреждениями целей и условий предоставления субсидий.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 xml:space="preserve">10. Несоблюдение учреждением целей и условий, установленных при предоставлении субсидии, выявленное по результатам проверки, влечет возврат субсидии в </w:t>
      </w:r>
      <w:r w:rsidR="005C7369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5C7369">
        <w:rPr>
          <w:rFonts w:ascii="Times New Roman" w:hAnsi="Times New Roman" w:cs="Times New Roman"/>
          <w:sz w:val="28"/>
          <w:szCs w:val="28"/>
        </w:rPr>
        <w:t>бюджет и применение к учреждению мер ответственности, предусмотренных действующим законодательством Российской Федерации.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>11. При выявлении нарушений, указанных в пункте 10 настоящего Порядка, ГРБС в течение 30 календарных дней направляет учреждению требование о возврате субсидии в</w:t>
      </w:r>
      <w:r w:rsidR="005C7369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Pr="005C7369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 xml:space="preserve">12. Не использованные в текущем финансовом году остатки субсидии подлежат перечислению в </w:t>
      </w:r>
      <w:r w:rsidR="005C7369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5C7369">
        <w:rPr>
          <w:rFonts w:ascii="Times New Roman" w:hAnsi="Times New Roman" w:cs="Times New Roman"/>
          <w:sz w:val="28"/>
          <w:szCs w:val="28"/>
        </w:rPr>
        <w:t xml:space="preserve">бюджет. Остатки субсидии, не использованные в текущем финансовом году и перечисленные в </w:t>
      </w:r>
      <w:r w:rsidR="005C7369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5C7369">
        <w:rPr>
          <w:rFonts w:ascii="Times New Roman" w:hAnsi="Times New Roman" w:cs="Times New Roman"/>
          <w:sz w:val="28"/>
          <w:szCs w:val="28"/>
        </w:rPr>
        <w:t xml:space="preserve">бюджет, могут быть возвращены учреждению при наличии потребности в направлении их </w:t>
      </w:r>
      <w:proofErr w:type="gramStart"/>
      <w:r w:rsidRPr="005C7369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5C7369">
        <w:rPr>
          <w:rFonts w:ascii="Times New Roman" w:hAnsi="Times New Roman" w:cs="Times New Roman"/>
          <w:sz w:val="28"/>
          <w:szCs w:val="28"/>
        </w:rPr>
        <w:t xml:space="preserve"> же цели в очередном финансовом году.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 xml:space="preserve">13. В случае если учреждением по состоянию на 31 декабря отчетного финансового года не достигнуты значения показателей результативности предоставления субсидии (далее - показатели результативности), предусмотренные соглашением о предоставлении субсидии, средства подлежат возврату в </w:t>
      </w:r>
      <w:r w:rsidR="005C7369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5C7369">
        <w:rPr>
          <w:rFonts w:ascii="Times New Roman" w:hAnsi="Times New Roman" w:cs="Times New Roman"/>
          <w:sz w:val="28"/>
          <w:szCs w:val="28"/>
        </w:rPr>
        <w:t>бюджет.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 xml:space="preserve">14. Объем субсидии, подлежащий возврату в доход </w:t>
      </w:r>
      <w:r w:rsidR="005C7369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5C7369">
        <w:rPr>
          <w:rFonts w:ascii="Times New Roman" w:hAnsi="Times New Roman" w:cs="Times New Roman"/>
          <w:sz w:val="28"/>
          <w:szCs w:val="28"/>
        </w:rPr>
        <w:t>бюджета, рассчитывается по формуле:</w:t>
      </w:r>
    </w:p>
    <w:p w:rsidR="00D21855" w:rsidRDefault="00D21855" w:rsidP="00D21855">
      <w:pPr>
        <w:pStyle w:val="ConsPlusNormal"/>
        <w:jc w:val="both"/>
      </w:pPr>
    </w:p>
    <w:p w:rsidR="00D21855" w:rsidRPr="005C7369" w:rsidRDefault="00D21855" w:rsidP="00D218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noProof/>
          <w:position w:val="-45"/>
          <w:sz w:val="28"/>
          <w:szCs w:val="28"/>
        </w:rPr>
        <w:lastRenderedPageBreak/>
        <w:drawing>
          <wp:inline distT="0" distB="0" distL="0" distR="0">
            <wp:extent cx="1980565" cy="71247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5" w:rsidRPr="005C7369" w:rsidRDefault="00D21855" w:rsidP="00D218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C7369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5C7369">
        <w:rPr>
          <w:rFonts w:ascii="Times New Roman" w:hAnsi="Times New Roman" w:cs="Times New Roman"/>
          <w:sz w:val="28"/>
          <w:szCs w:val="28"/>
          <w:vertAlign w:val="superscript"/>
        </w:rPr>
        <w:t>в</w:t>
      </w:r>
      <w:proofErr w:type="spellEnd"/>
      <w:r w:rsidRPr="005C7369">
        <w:rPr>
          <w:rFonts w:ascii="Times New Roman" w:hAnsi="Times New Roman" w:cs="Times New Roman"/>
          <w:sz w:val="28"/>
          <w:szCs w:val="28"/>
        </w:rPr>
        <w:t xml:space="preserve"> - объем субсидии, подлежащий возврату в доход </w:t>
      </w:r>
      <w:r w:rsidR="005C7369" w:rsidRPr="005C7369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5C7369">
        <w:rPr>
          <w:rFonts w:ascii="Times New Roman" w:hAnsi="Times New Roman" w:cs="Times New Roman"/>
          <w:sz w:val="28"/>
          <w:szCs w:val="28"/>
        </w:rPr>
        <w:t>бюджета;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C7369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5C7369">
        <w:rPr>
          <w:rFonts w:ascii="Times New Roman" w:hAnsi="Times New Roman" w:cs="Times New Roman"/>
          <w:sz w:val="28"/>
          <w:szCs w:val="28"/>
          <w:vertAlign w:val="superscript"/>
        </w:rPr>
        <w:t>с</w:t>
      </w:r>
      <w:proofErr w:type="spellEnd"/>
      <w:r w:rsidRPr="005C7369">
        <w:rPr>
          <w:rFonts w:ascii="Times New Roman" w:hAnsi="Times New Roman" w:cs="Times New Roman"/>
          <w:sz w:val="28"/>
          <w:szCs w:val="28"/>
        </w:rPr>
        <w:t xml:space="preserve"> - объем субсидии, предоставленный учреждению в отчетном финансовом году, без учета размера остатка субсидии, не использованного по состоянию на 1 января текущего финансового года;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20345" cy="2514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369">
        <w:rPr>
          <w:rFonts w:ascii="Times New Roman" w:hAnsi="Times New Roman" w:cs="Times New Roman"/>
          <w:sz w:val="28"/>
          <w:szCs w:val="28"/>
        </w:rPr>
        <w:t xml:space="preserve"> - фактическое значение i-го показателя результативности, предусмотренного соглашением о предоставлении субсидии;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62255" cy="2514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369">
        <w:rPr>
          <w:rFonts w:ascii="Times New Roman" w:hAnsi="Times New Roman" w:cs="Times New Roman"/>
          <w:sz w:val="28"/>
          <w:szCs w:val="28"/>
        </w:rPr>
        <w:t xml:space="preserve"> - плановое значение i-го показателя результативности, предусмотренного соглашением о предоставлении субсидии;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>n - количество показателей результативности, предусмотренных соглашением о предоставлении субсидии.</w:t>
      </w:r>
    </w:p>
    <w:p w:rsidR="00D21855" w:rsidRPr="005C7369" w:rsidRDefault="00D21855" w:rsidP="005C7369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>15. ГРБС в срок до 1 марта текущего финансового года направляет учреждению требование о возврате сре</w:t>
      </w:r>
      <w:proofErr w:type="gramStart"/>
      <w:r w:rsidRPr="005C7369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0415E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15E7">
        <w:rPr>
          <w:rFonts w:ascii="Times New Roman" w:hAnsi="Times New Roman" w:cs="Times New Roman"/>
          <w:sz w:val="28"/>
          <w:szCs w:val="28"/>
        </w:rPr>
        <w:t>ородской</w:t>
      </w:r>
      <w:r w:rsidRPr="005C7369">
        <w:rPr>
          <w:rFonts w:ascii="Times New Roman" w:hAnsi="Times New Roman" w:cs="Times New Roman"/>
          <w:sz w:val="28"/>
          <w:szCs w:val="28"/>
        </w:rPr>
        <w:t xml:space="preserve"> бюджет в срок до 1 апреля текущего финансового года.</w:t>
      </w:r>
    </w:p>
    <w:p w:rsidR="00D21855" w:rsidRPr="005C7369" w:rsidRDefault="00D21855" w:rsidP="000415E7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9">
        <w:rPr>
          <w:rFonts w:ascii="Times New Roman" w:hAnsi="Times New Roman" w:cs="Times New Roman"/>
          <w:sz w:val="28"/>
          <w:szCs w:val="28"/>
        </w:rPr>
        <w:t xml:space="preserve">16. В случае невозврата субсидии в </w:t>
      </w:r>
      <w:r w:rsidR="000415E7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5C7369">
        <w:rPr>
          <w:rFonts w:ascii="Times New Roman" w:hAnsi="Times New Roman" w:cs="Times New Roman"/>
          <w:sz w:val="28"/>
          <w:szCs w:val="28"/>
        </w:rPr>
        <w:t>бюджет ГРБС приостанавлива</w:t>
      </w:r>
      <w:bookmarkStart w:id="1" w:name="_GoBack"/>
      <w:bookmarkEnd w:id="1"/>
      <w:r w:rsidRPr="005C7369">
        <w:rPr>
          <w:rFonts w:ascii="Times New Roman" w:hAnsi="Times New Roman" w:cs="Times New Roman"/>
          <w:sz w:val="28"/>
          <w:szCs w:val="28"/>
        </w:rPr>
        <w:t>ет предоставление субсидии учреждению в текущем финансовом году до выполнения им требования о возврате сре</w:t>
      </w:r>
      <w:proofErr w:type="gramStart"/>
      <w:r w:rsidRPr="005C7369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0415E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15E7">
        <w:rPr>
          <w:rFonts w:ascii="Times New Roman" w:hAnsi="Times New Roman" w:cs="Times New Roman"/>
          <w:sz w:val="28"/>
          <w:szCs w:val="28"/>
        </w:rPr>
        <w:t xml:space="preserve">ородской </w:t>
      </w:r>
      <w:r w:rsidRPr="005C7369">
        <w:rPr>
          <w:rFonts w:ascii="Times New Roman" w:hAnsi="Times New Roman" w:cs="Times New Roman"/>
          <w:sz w:val="28"/>
          <w:szCs w:val="28"/>
        </w:rPr>
        <w:t>бюджет.</w:t>
      </w:r>
    </w:p>
    <w:p w:rsidR="00644433" w:rsidRPr="008D1278" w:rsidRDefault="00644433" w:rsidP="00644433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644433" w:rsidRPr="00644433" w:rsidRDefault="007E224D" w:rsidP="007E224D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644433" w:rsidRPr="00644433" w:rsidSect="007E224D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594" w:rsidRDefault="00341594" w:rsidP="007E224D">
      <w:pPr>
        <w:spacing w:after="0" w:line="240" w:lineRule="auto"/>
      </w:pPr>
      <w:r>
        <w:separator/>
      </w:r>
    </w:p>
  </w:endnote>
  <w:endnote w:type="continuationSeparator" w:id="0">
    <w:p w:rsidR="00341594" w:rsidRDefault="00341594" w:rsidP="007E2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4D" w:rsidRDefault="007E224D">
    <w:pPr>
      <w:pStyle w:val="a5"/>
      <w:jc w:val="center"/>
    </w:pPr>
  </w:p>
  <w:p w:rsidR="007E224D" w:rsidRDefault="007E22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594" w:rsidRDefault="00341594" w:rsidP="007E224D">
      <w:pPr>
        <w:spacing w:after="0" w:line="240" w:lineRule="auto"/>
      </w:pPr>
      <w:r>
        <w:separator/>
      </w:r>
    </w:p>
  </w:footnote>
  <w:footnote w:type="continuationSeparator" w:id="0">
    <w:p w:rsidR="00341594" w:rsidRDefault="00341594" w:rsidP="007E2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4239121"/>
      <w:docPartObj>
        <w:docPartGallery w:val="Page Numbers (Top of Page)"/>
        <w:docPartUnique/>
      </w:docPartObj>
    </w:sdtPr>
    <w:sdtContent>
      <w:p w:rsidR="007E224D" w:rsidRDefault="00F56046">
        <w:pPr>
          <w:pStyle w:val="a3"/>
          <w:jc w:val="center"/>
        </w:pPr>
        <w:r>
          <w:fldChar w:fldCharType="begin"/>
        </w:r>
        <w:r w:rsidR="007E224D">
          <w:instrText>PAGE   \* MERGEFORMAT</w:instrText>
        </w:r>
        <w:r>
          <w:fldChar w:fldCharType="separate"/>
        </w:r>
        <w:r w:rsidR="00F761F3">
          <w:rPr>
            <w:noProof/>
          </w:rPr>
          <w:t>4</w:t>
        </w:r>
        <w:r>
          <w:fldChar w:fldCharType="end"/>
        </w:r>
      </w:p>
    </w:sdtContent>
  </w:sdt>
  <w:p w:rsidR="007E224D" w:rsidRDefault="007E22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44433"/>
    <w:rsid w:val="00023FC7"/>
    <w:rsid w:val="00036DCE"/>
    <w:rsid w:val="000415E7"/>
    <w:rsid w:val="00052CE4"/>
    <w:rsid w:val="00090B33"/>
    <w:rsid w:val="000B1E9E"/>
    <w:rsid w:val="000D6AD3"/>
    <w:rsid w:val="001605DC"/>
    <w:rsid w:val="001D2DC8"/>
    <w:rsid w:val="00202550"/>
    <w:rsid w:val="002746FD"/>
    <w:rsid w:val="002850FB"/>
    <w:rsid w:val="002C3C95"/>
    <w:rsid w:val="002F1048"/>
    <w:rsid w:val="00341594"/>
    <w:rsid w:val="00351284"/>
    <w:rsid w:val="0036269D"/>
    <w:rsid w:val="00381FD5"/>
    <w:rsid w:val="003F4B1F"/>
    <w:rsid w:val="00414E00"/>
    <w:rsid w:val="00432E13"/>
    <w:rsid w:val="004D0482"/>
    <w:rsid w:val="004F4C14"/>
    <w:rsid w:val="00532A96"/>
    <w:rsid w:val="00547D38"/>
    <w:rsid w:val="005C7369"/>
    <w:rsid w:val="005F14FD"/>
    <w:rsid w:val="00644433"/>
    <w:rsid w:val="006D28E1"/>
    <w:rsid w:val="006E4E71"/>
    <w:rsid w:val="00700E37"/>
    <w:rsid w:val="00724564"/>
    <w:rsid w:val="007367CD"/>
    <w:rsid w:val="007802FE"/>
    <w:rsid w:val="007E224D"/>
    <w:rsid w:val="007E60CD"/>
    <w:rsid w:val="00843520"/>
    <w:rsid w:val="008449E2"/>
    <w:rsid w:val="008D1278"/>
    <w:rsid w:val="008D5DD8"/>
    <w:rsid w:val="009268AB"/>
    <w:rsid w:val="00981BB9"/>
    <w:rsid w:val="00986971"/>
    <w:rsid w:val="009C6F4E"/>
    <w:rsid w:val="00A418F5"/>
    <w:rsid w:val="00A745A3"/>
    <w:rsid w:val="00A77554"/>
    <w:rsid w:val="00AA34A4"/>
    <w:rsid w:val="00AC2C05"/>
    <w:rsid w:val="00B108E9"/>
    <w:rsid w:val="00B13437"/>
    <w:rsid w:val="00B2673E"/>
    <w:rsid w:val="00B3353C"/>
    <w:rsid w:val="00B4230B"/>
    <w:rsid w:val="00B74E8E"/>
    <w:rsid w:val="00C21C6B"/>
    <w:rsid w:val="00C26F4C"/>
    <w:rsid w:val="00C30BD5"/>
    <w:rsid w:val="00C64E02"/>
    <w:rsid w:val="00CB2075"/>
    <w:rsid w:val="00CF4597"/>
    <w:rsid w:val="00D21855"/>
    <w:rsid w:val="00D26240"/>
    <w:rsid w:val="00DF5B56"/>
    <w:rsid w:val="00E16826"/>
    <w:rsid w:val="00E34AC6"/>
    <w:rsid w:val="00E4609A"/>
    <w:rsid w:val="00E96102"/>
    <w:rsid w:val="00F16E32"/>
    <w:rsid w:val="00F56046"/>
    <w:rsid w:val="00F761F3"/>
    <w:rsid w:val="00FA6346"/>
    <w:rsid w:val="00FD0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3">
    <w:name w:val="header"/>
    <w:basedOn w:val="a"/>
    <w:link w:val="a4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24D"/>
  </w:style>
  <w:style w:type="paragraph" w:styleId="a5">
    <w:name w:val="footer"/>
    <w:basedOn w:val="a"/>
    <w:link w:val="a6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24D"/>
  </w:style>
  <w:style w:type="paragraph" w:styleId="a7">
    <w:name w:val="Balloon Text"/>
    <w:basedOn w:val="a"/>
    <w:link w:val="a8"/>
    <w:uiPriority w:val="99"/>
    <w:semiHidden/>
    <w:unhideWhenUsed/>
    <w:rsid w:val="007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24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218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9774&amp;dst=10343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1B0DC-A45E-4245-B75E-0FCB014E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Якунина</dc:creator>
  <cp:lastModifiedBy>User</cp:lastModifiedBy>
  <cp:revision>2</cp:revision>
  <cp:lastPrinted>2024-12-05T12:25:00Z</cp:lastPrinted>
  <dcterms:created xsi:type="dcterms:W3CDTF">2024-12-12T07:35:00Z</dcterms:created>
  <dcterms:modified xsi:type="dcterms:W3CDTF">2024-12-12T07:35:00Z</dcterms:modified>
</cp:coreProperties>
</file>