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0D7" w:rsidRPr="00FC2C62" w:rsidRDefault="005750D7" w:rsidP="00124F39">
      <w:pPr>
        <w:ind w:left="5664"/>
        <w:jc w:val="left"/>
        <w:rPr>
          <w:sz w:val="28"/>
          <w:szCs w:val="28"/>
        </w:rPr>
      </w:pPr>
      <w:r w:rsidRPr="00FC2C62">
        <w:rPr>
          <w:sz w:val="28"/>
          <w:szCs w:val="28"/>
        </w:rPr>
        <w:t xml:space="preserve">Приложение № </w:t>
      </w:r>
      <w:r w:rsidR="00E543EF">
        <w:rPr>
          <w:sz w:val="28"/>
          <w:szCs w:val="28"/>
        </w:rPr>
        <w:t>2</w:t>
      </w:r>
    </w:p>
    <w:p w:rsidR="005750D7" w:rsidRPr="00FC2C62" w:rsidRDefault="005750D7" w:rsidP="00124F39">
      <w:pPr>
        <w:ind w:left="12744"/>
        <w:jc w:val="left"/>
        <w:rPr>
          <w:sz w:val="28"/>
          <w:szCs w:val="28"/>
        </w:rPr>
      </w:pPr>
    </w:p>
    <w:p w:rsidR="005750D7" w:rsidRPr="00FC2C62" w:rsidRDefault="005750D7" w:rsidP="00124F39">
      <w:pPr>
        <w:ind w:left="5664"/>
        <w:jc w:val="left"/>
        <w:rPr>
          <w:sz w:val="28"/>
          <w:szCs w:val="28"/>
        </w:rPr>
      </w:pPr>
      <w:r w:rsidRPr="00FC2C62">
        <w:rPr>
          <w:sz w:val="28"/>
          <w:szCs w:val="28"/>
        </w:rPr>
        <w:t>УТВЕРЖДЕНО</w:t>
      </w:r>
    </w:p>
    <w:p w:rsidR="005750D7" w:rsidRPr="00FC2C62" w:rsidRDefault="005750D7" w:rsidP="00124F39">
      <w:pPr>
        <w:ind w:left="12744" w:firstLine="0"/>
        <w:jc w:val="left"/>
        <w:rPr>
          <w:sz w:val="28"/>
          <w:szCs w:val="28"/>
        </w:rPr>
      </w:pPr>
    </w:p>
    <w:p w:rsidR="005750D7" w:rsidRPr="00FC2C62" w:rsidRDefault="005750D7" w:rsidP="00124F39">
      <w:pPr>
        <w:ind w:left="5664"/>
        <w:jc w:val="left"/>
        <w:rPr>
          <w:sz w:val="28"/>
          <w:szCs w:val="28"/>
        </w:rPr>
      </w:pPr>
      <w:r w:rsidRPr="00FC2C62">
        <w:rPr>
          <w:sz w:val="28"/>
          <w:szCs w:val="28"/>
        </w:rPr>
        <w:t>постановлением</w:t>
      </w:r>
    </w:p>
    <w:p w:rsidR="005750D7" w:rsidRPr="00FC2C62" w:rsidRDefault="00CF0C92" w:rsidP="00124F39">
      <w:pPr>
        <w:ind w:left="5664"/>
        <w:jc w:val="left"/>
        <w:rPr>
          <w:sz w:val="28"/>
          <w:szCs w:val="28"/>
        </w:rPr>
      </w:pPr>
      <w:r>
        <w:rPr>
          <w:sz w:val="28"/>
          <w:szCs w:val="28"/>
        </w:rPr>
        <w:t>а</w:t>
      </w:r>
      <w:r w:rsidR="005750D7" w:rsidRPr="00FC2C62">
        <w:rPr>
          <w:sz w:val="28"/>
          <w:szCs w:val="28"/>
        </w:rPr>
        <w:t>дминистрации</w:t>
      </w:r>
    </w:p>
    <w:p w:rsidR="005750D7" w:rsidRPr="00FC2C62" w:rsidRDefault="005750D7" w:rsidP="00124F39">
      <w:pPr>
        <w:ind w:left="5664"/>
        <w:jc w:val="left"/>
        <w:rPr>
          <w:sz w:val="28"/>
          <w:szCs w:val="28"/>
        </w:rPr>
      </w:pPr>
      <w:r w:rsidRPr="00FC2C62">
        <w:rPr>
          <w:sz w:val="28"/>
          <w:szCs w:val="28"/>
        </w:rPr>
        <w:t>города Вятские Поляны</w:t>
      </w:r>
    </w:p>
    <w:p w:rsidR="005750D7" w:rsidRPr="00FC2C62" w:rsidRDefault="005750D7" w:rsidP="00124F39">
      <w:pPr>
        <w:ind w:left="5664"/>
        <w:jc w:val="left"/>
        <w:rPr>
          <w:sz w:val="28"/>
          <w:szCs w:val="28"/>
        </w:rPr>
      </w:pPr>
      <w:r w:rsidRPr="00FC2C62">
        <w:rPr>
          <w:sz w:val="28"/>
          <w:szCs w:val="28"/>
        </w:rPr>
        <w:t>Кировской области</w:t>
      </w:r>
    </w:p>
    <w:p w:rsidR="005750D7" w:rsidRPr="00FC2C62" w:rsidRDefault="005750D7" w:rsidP="00124F39">
      <w:pPr>
        <w:ind w:left="5664"/>
        <w:jc w:val="left"/>
        <w:rPr>
          <w:sz w:val="28"/>
          <w:szCs w:val="28"/>
        </w:rPr>
      </w:pPr>
      <w:r w:rsidRPr="00FC2C62">
        <w:rPr>
          <w:sz w:val="28"/>
          <w:szCs w:val="28"/>
        </w:rPr>
        <w:t xml:space="preserve">от </w:t>
      </w:r>
      <w:r w:rsidR="006B4737">
        <w:rPr>
          <w:sz w:val="28"/>
          <w:szCs w:val="28"/>
        </w:rPr>
        <w:t xml:space="preserve"> </w:t>
      </w:r>
      <w:r w:rsidR="00C62E37">
        <w:rPr>
          <w:sz w:val="28"/>
          <w:szCs w:val="28"/>
        </w:rPr>
        <w:t>01.02.2018</w:t>
      </w:r>
      <w:r w:rsidR="006B4737">
        <w:rPr>
          <w:sz w:val="28"/>
          <w:szCs w:val="28"/>
        </w:rPr>
        <w:t xml:space="preserve">   </w:t>
      </w:r>
      <w:r w:rsidRPr="00FC2C62">
        <w:rPr>
          <w:sz w:val="28"/>
          <w:szCs w:val="28"/>
        </w:rPr>
        <w:t xml:space="preserve"> № </w:t>
      </w:r>
      <w:r w:rsidR="00C62E37">
        <w:rPr>
          <w:sz w:val="28"/>
          <w:szCs w:val="28"/>
        </w:rPr>
        <w:t xml:space="preserve">  207</w:t>
      </w:r>
      <w:r w:rsidR="006B4737">
        <w:rPr>
          <w:sz w:val="28"/>
          <w:szCs w:val="28"/>
        </w:rPr>
        <w:t xml:space="preserve">   </w:t>
      </w:r>
    </w:p>
    <w:p w:rsidR="005750D7" w:rsidRPr="00FC2C62" w:rsidRDefault="005750D7" w:rsidP="005750D7">
      <w:pPr>
        <w:rPr>
          <w:sz w:val="28"/>
          <w:szCs w:val="28"/>
        </w:rPr>
      </w:pPr>
    </w:p>
    <w:p w:rsidR="005750D7" w:rsidRPr="00FC2C62" w:rsidRDefault="005750D7" w:rsidP="00FC2C62">
      <w:pPr>
        <w:jc w:val="center"/>
        <w:rPr>
          <w:b/>
          <w:sz w:val="28"/>
          <w:szCs w:val="28"/>
        </w:rPr>
      </w:pPr>
      <w:r w:rsidRPr="00FC2C62">
        <w:rPr>
          <w:b/>
          <w:sz w:val="28"/>
          <w:szCs w:val="28"/>
        </w:rPr>
        <w:t>ПОЛОЖЕНИЕ</w:t>
      </w:r>
    </w:p>
    <w:p w:rsidR="005750D7" w:rsidRPr="00FC2C62" w:rsidRDefault="005750D7" w:rsidP="00FC2C62">
      <w:pPr>
        <w:jc w:val="center"/>
        <w:rPr>
          <w:b/>
          <w:sz w:val="28"/>
          <w:szCs w:val="28"/>
        </w:rPr>
      </w:pPr>
      <w:r w:rsidRPr="00FC2C62">
        <w:rPr>
          <w:b/>
          <w:sz w:val="28"/>
          <w:szCs w:val="28"/>
        </w:rPr>
        <w:t>о комиссии по обследованию зелёных насаждений</w:t>
      </w:r>
    </w:p>
    <w:p w:rsidR="005750D7" w:rsidRPr="00FC2C62" w:rsidRDefault="005750D7" w:rsidP="00FC2C62">
      <w:pPr>
        <w:jc w:val="center"/>
        <w:rPr>
          <w:b/>
          <w:sz w:val="28"/>
          <w:szCs w:val="28"/>
        </w:rPr>
      </w:pPr>
      <w:r w:rsidRPr="00FC2C62">
        <w:rPr>
          <w:b/>
          <w:sz w:val="28"/>
          <w:szCs w:val="28"/>
        </w:rPr>
        <w:t>на территории города Вятские Поляны</w:t>
      </w:r>
    </w:p>
    <w:p w:rsidR="005750D7" w:rsidRPr="00FC2C62" w:rsidRDefault="005750D7" w:rsidP="005750D7">
      <w:pPr>
        <w:rPr>
          <w:sz w:val="28"/>
          <w:szCs w:val="28"/>
        </w:rPr>
      </w:pPr>
    </w:p>
    <w:p w:rsidR="005750D7" w:rsidRPr="00FC2C62" w:rsidRDefault="005750D7" w:rsidP="00124F39">
      <w:pPr>
        <w:ind w:firstLine="0"/>
        <w:jc w:val="center"/>
        <w:rPr>
          <w:sz w:val="28"/>
          <w:szCs w:val="28"/>
        </w:rPr>
      </w:pPr>
      <w:r w:rsidRPr="00FC2C62">
        <w:rPr>
          <w:sz w:val="28"/>
          <w:szCs w:val="28"/>
        </w:rPr>
        <w:t>1. Общие положения</w:t>
      </w:r>
    </w:p>
    <w:p w:rsidR="005750D7" w:rsidRPr="00FC2C62" w:rsidRDefault="005750D7" w:rsidP="005750D7">
      <w:pPr>
        <w:rPr>
          <w:sz w:val="28"/>
          <w:szCs w:val="28"/>
        </w:rPr>
      </w:pPr>
    </w:p>
    <w:p w:rsidR="00B3057B" w:rsidRPr="00FC2C62" w:rsidRDefault="006B4737" w:rsidP="006B4737">
      <w:pPr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1.1. Комиссия по обследованию зеленых </w:t>
      </w:r>
      <w:r w:rsidR="005750D7" w:rsidRPr="00FC2C62">
        <w:rPr>
          <w:sz w:val="28"/>
          <w:szCs w:val="28"/>
        </w:rPr>
        <w:t xml:space="preserve">насаждений на территории города Вятские Поляны </w:t>
      </w:r>
      <w:r w:rsidR="005750D7" w:rsidRPr="00FC2C62">
        <w:rPr>
          <w:rFonts w:eastAsia="Times New Roman"/>
          <w:color w:val="000000"/>
          <w:sz w:val="28"/>
          <w:szCs w:val="28"/>
          <w:lang w:eastAsia="ru-RU"/>
        </w:rPr>
        <w:t xml:space="preserve">(далее </w:t>
      </w:r>
      <w:r>
        <w:rPr>
          <w:rFonts w:eastAsia="Times New Roman"/>
          <w:color w:val="000000"/>
          <w:sz w:val="28"/>
          <w:szCs w:val="28"/>
          <w:lang w:eastAsia="ru-RU"/>
        </w:rPr>
        <w:t>–</w:t>
      </w:r>
      <w:r w:rsidR="005750D7" w:rsidRPr="00FC2C62">
        <w:rPr>
          <w:rFonts w:eastAsia="Times New Roman"/>
          <w:color w:val="000000"/>
          <w:sz w:val="28"/>
          <w:szCs w:val="28"/>
          <w:lang w:eastAsia="ru-RU"/>
        </w:rPr>
        <w:t xml:space="preserve"> К</w:t>
      </w:r>
      <w:r>
        <w:rPr>
          <w:rFonts w:eastAsia="Times New Roman"/>
          <w:color w:val="000000"/>
          <w:sz w:val="28"/>
          <w:szCs w:val="28"/>
          <w:lang w:eastAsia="ru-RU"/>
        </w:rPr>
        <w:t>омиссия) создае</w:t>
      </w:r>
      <w:r w:rsidR="005750D7" w:rsidRPr="00FC2C62">
        <w:rPr>
          <w:rFonts w:eastAsia="Times New Roman"/>
          <w:color w:val="000000"/>
          <w:sz w:val="28"/>
          <w:szCs w:val="28"/>
          <w:lang w:eastAsia="ru-RU"/>
        </w:rPr>
        <w:t>тся при администрации</w:t>
      </w:r>
      <w:r w:rsidR="00B11E52" w:rsidRPr="00FC2C62">
        <w:rPr>
          <w:rFonts w:eastAsia="Times New Roman"/>
          <w:color w:val="000000"/>
          <w:sz w:val="28"/>
          <w:szCs w:val="28"/>
          <w:lang w:eastAsia="ru-RU"/>
        </w:rPr>
        <w:t xml:space="preserve"> города Вятские Поляны с целью обеспечения комплексного обследования зеленых насаждений, произрастающих </w:t>
      </w:r>
      <w:r w:rsidR="00BF5796" w:rsidRPr="00FC2C62">
        <w:rPr>
          <w:rFonts w:eastAsia="Times New Roman"/>
          <w:color w:val="000000"/>
          <w:sz w:val="28"/>
          <w:szCs w:val="28"/>
          <w:lang w:eastAsia="ru-RU"/>
        </w:rPr>
        <w:t>на территориях общего пользования</w:t>
      </w:r>
      <w:r w:rsidR="00B11E52" w:rsidRPr="00FC2C62">
        <w:rPr>
          <w:rFonts w:eastAsia="Times New Roman"/>
          <w:color w:val="000000"/>
          <w:sz w:val="28"/>
          <w:szCs w:val="28"/>
          <w:lang w:eastAsia="ru-RU"/>
        </w:rPr>
        <w:t xml:space="preserve"> муниципального образования городско</w:t>
      </w:r>
      <w:r>
        <w:rPr>
          <w:rFonts w:eastAsia="Times New Roman"/>
          <w:color w:val="000000"/>
          <w:sz w:val="28"/>
          <w:szCs w:val="28"/>
          <w:lang w:eastAsia="ru-RU"/>
        </w:rPr>
        <w:t>го</w:t>
      </w:r>
      <w:r w:rsidR="00B11E52" w:rsidRPr="00FC2C62">
        <w:rPr>
          <w:rFonts w:eastAsia="Times New Roman"/>
          <w:color w:val="000000"/>
          <w:sz w:val="28"/>
          <w:szCs w:val="28"/>
          <w:lang w:eastAsia="ru-RU"/>
        </w:rPr>
        <w:t xml:space="preserve"> округ</w:t>
      </w:r>
      <w:r>
        <w:rPr>
          <w:rFonts w:eastAsia="Times New Roman"/>
          <w:color w:val="000000"/>
          <w:sz w:val="28"/>
          <w:szCs w:val="28"/>
          <w:lang w:eastAsia="ru-RU"/>
        </w:rPr>
        <w:t>а</w:t>
      </w:r>
      <w:r w:rsidR="00B11E52" w:rsidRPr="00FC2C62">
        <w:rPr>
          <w:rFonts w:eastAsia="Times New Roman"/>
          <w:color w:val="000000"/>
          <w:sz w:val="28"/>
          <w:szCs w:val="28"/>
          <w:lang w:eastAsia="ru-RU"/>
        </w:rPr>
        <w:t xml:space="preserve"> город Вятские Поляны Кировской области (далее – город Вятские Поляны). </w:t>
      </w:r>
    </w:p>
    <w:p w:rsidR="00B3057B" w:rsidRPr="00FC2C62" w:rsidRDefault="005750D7" w:rsidP="00B3057B">
      <w:pPr>
        <w:rPr>
          <w:sz w:val="28"/>
          <w:szCs w:val="28"/>
        </w:rPr>
      </w:pPr>
      <w:r w:rsidRPr="00FC2C62">
        <w:rPr>
          <w:sz w:val="28"/>
          <w:szCs w:val="28"/>
        </w:rPr>
        <w:t xml:space="preserve">1.2. </w:t>
      </w:r>
      <w:r w:rsidR="00B11E52" w:rsidRPr="00FC2C62">
        <w:rPr>
          <w:sz w:val="28"/>
          <w:szCs w:val="28"/>
        </w:rPr>
        <w:t xml:space="preserve">В своей деятельности Комиссия </w:t>
      </w:r>
      <w:r w:rsidR="00613714" w:rsidRPr="00FC2C62">
        <w:rPr>
          <w:sz w:val="28"/>
          <w:szCs w:val="28"/>
        </w:rPr>
        <w:t>руководствуе</w:t>
      </w:r>
      <w:r w:rsidR="006B4737">
        <w:rPr>
          <w:sz w:val="28"/>
          <w:szCs w:val="28"/>
        </w:rPr>
        <w:t xml:space="preserve">тся Федеральным законом от 10.01.2002 </w:t>
      </w:r>
      <w:r w:rsidR="00CF0C92">
        <w:rPr>
          <w:sz w:val="28"/>
          <w:szCs w:val="28"/>
        </w:rPr>
        <w:t>№</w:t>
      </w:r>
      <w:r w:rsidR="006B4737">
        <w:rPr>
          <w:sz w:val="28"/>
          <w:szCs w:val="28"/>
        </w:rPr>
        <w:t xml:space="preserve"> 7-ФЗ "Об охране</w:t>
      </w:r>
      <w:r w:rsidRPr="00FC2C62">
        <w:rPr>
          <w:sz w:val="28"/>
          <w:szCs w:val="28"/>
        </w:rPr>
        <w:t xml:space="preserve"> о</w:t>
      </w:r>
      <w:r w:rsidR="006B4737">
        <w:rPr>
          <w:sz w:val="28"/>
          <w:szCs w:val="28"/>
        </w:rPr>
        <w:t xml:space="preserve">кружающей среды", </w:t>
      </w:r>
      <w:r w:rsidRPr="00FC2C62">
        <w:rPr>
          <w:sz w:val="28"/>
          <w:szCs w:val="28"/>
        </w:rPr>
        <w:t xml:space="preserve">Приказом Госстроя РФ от 15.12.1999 </w:t>
      </w:r>
      <w:r w:rsidR="00CF0C92">
        <w:rPr>
          <w:sz w:val="28"/>
          <w:szCs w:val="28"/>
        </w:rPr>
        <w:t>№</w:t>
      </w:r>
      <w:r w:rsidRPr="00FC2C62">
        <w:rPr>
          <w:sz w:val="28"/>
          <w:szCs w:val="28"/>
        </w:rPr>
        <w:t xml:space="preserve"> 153 "Об утвержде</w:t>
      </w:r>
      <w:r w:rsidR="006B4737">
        <w:rPr>
          <w:sz w:val="28"/>
          <w:szCs w:val="28"/>
        </w:rPr>
        <w:t>нии Правил создания, охраны и содержания зеленых насаждений в городах Российской</w:t>
      </w:r>
      <w:r w:rsidRPr="00FC2C62">
        <w:rPr>
          <w:sz w:val="28"/>
          <w:szCs w:val="28"/>
        </w:rPr>
        <w:t xml:space="preserve"> Федерации",</w:t>
      </w:r>
      <w:r w:rsidR="00B3057B" w:rsidRPr="00FC2C62">
        <w:rPr>
          <w:sz w:val="28"/>
          <w:szCs w:val="28"/>
        </w:rPr>
        <w:t xml:space="preserve"> Правилами благоустройства территории муниципального образования городского округа город Вятские Поляны Кировской области, утвержденными решением Вятскополянской городской Думы Кировской области от 06.08.2013 № 49 (далее – Правила благоустройства), и настоящим Положением.</w:t>
      </w:r>
    </w:p>
    <w:p w:rsidR="005750D7" w:rsidRPr="00FC2C62" w:rsidRDefault="00B3057B" w:rsidP="005750D7">
      <w:pPr>
        <w:rPr>
          <w:sz w:val="28"/>
          <w:szCs w:val="28"/>
        </w:rPr>
      </w:pPr>
      <w:r w:rsidRPr="00FC2C62">
        <w:rPr>
          <w:sz w:val="28"/>
          <w:szCs w:val="28"/>
        </w:rPr>
        <w:t>1.3. Настоящее Положение определяет цели, функции, состав и порядок работы Комиссии.</w:t>
      </w:r>
    </w:p>
    <w:p w:rsidR="005750D7" w:rsidRPr="00FC2C62" w:rsidRDefault="005750D7" w:rsidP="005750D7">
      <w:pPr>
        <w:rPr>
          <w:sz w:val="28"/>
          <w:szCs w:val="28"/>
        </w:rPr>
      </w:pPr>
    </w:p>
    <w:p w:rsidR="005750D7" w:rsidRPr="00FC2C62" w:rsidRDefault="00613714" w:rsidP="00124F39">
      <w:pPr>
        <w:ind w:firstLine="0"/>
        <w:jc w:val="center"/>
        <w:rPr>
          <w:sz w:val="28"/>
          <w:szCs w:val="28"/>
        </w:rPr>
      </w:pPr>
      <w:r w:rsidRPr="00FC2C62">
        <w:rPr>
          <w:sz w:val="28"/>
          <w:szCs w:val="28"/>
        </w:rPr>
        <w:t>2. Цели, функции Комиссии</w:t>
      </w:r>
    </w:p>
    <w:p w:rsidR="005750D7" w:rsidRPr="00FC2C62" w:rsidRDefault="005750D7" w:rsidP="005750D7">
      <w:pPr>
        <w:rPr>
          <w:sz w:val="28"/>
          <w:szCs w:val="28"/>
        </w:rPr>
      </w:pPr>
    </w:p>
    <w:p w:rsidR="00BF5796" w:rsidRPr="00FC2C62" w:rsidRDefault="005750D7" w:rsidP="00BF5796">
      <w:pPr>
        <w:rPr>
          <w:sz w:val="28"/>
          <w:szCs w:val="28"/>
        </w:rPr>
      </w:pPr>
      <w:r w:rsidRPr="00FC2C62">
        <w:rPr>
          <w:sz w:val="28"/>
          <w:szCs w:val="28"/>
        </w:rPr>
        <w:t>2.1</w:t>
      </w:r>
      <w:r w:rsidR="006B4737">
        <w:rPr>
          <w:sz w:val="28"/>
          <w:szCs w:val="28"/>
        </w:rPr>
        <w:t xml:space="preserve">. </w:t>
      </w:r>
      <w:r w:rsidR="00613714" w:rsidRPr="00FC2C62">
        <w:rPr>
          <w:sz w:val="28"/>
          <w:szCs w:val="28"/>
        </w:rPr>
        <w:t>Целью деятельности</w:t>
      </w:r>
      <w:r w:rsidR="00BF5796" w:rsidRPr="00FC2C62">
        <w:rPr>
          <w:sz w:val="28"/>
          <w:szCs w:val="28"/>
        </w:rPr>
        <w:t xml:space="preserve"> Комиссии </w:t>
      </w:r>
      <w:r w:rsidRPr="00FC2C62">
        <w:rPr>
          <w:sz w:val="28"/>
          <w:szCs w:val="28"/>
        </w:rPr>
        <w:t>являе</w:t>
      </w:r>
      <w:r w:rsidR="006B4737">
        <w:rPr>
          <w:sz w:val="28"/>
          <w:szCs w:val="28"/>
        </w:rPr>
        <w:t>тся принятие решения</w:t>
      </w:r>
      <w:r w:rsidR="00BF5796" w:rsidRPr="00FC2C62">
        <w:rPr>
          <w:sz w:val="28"/>
          <w:szCs w:val="28"/>
        </w:rPr>
        <w:t xml:space="preserve"> о </w:t>
      </w:r>
      <w:r w:rsidR="006B4737">
        <w:rPr>
          <w:sz w:val="28"/>
          <w:szCs w:val="28"/>
        </w:rPr>
        <w:t>необходимости</w:t>
      </w:r>
      <w:r w:rsidRPr="00FC2C62">
        <w:rPr>
          <w:sz w:val="28"/>
          <w:szCs w:val="28"/>
        </w:rPr>
        <w:t xml:space="preserve"> рубки</w:t>
      </w:r>
      <w:r w:rsidR="003902E2" w:rsidRPr="00FC2C62">
        <w:rPr>
          <w:sz w:val="28"/>
          <w:szCs w:val="28"/>
        </w:rPr>
        <w:t xml:space="preserve"> (сноса)</w:t>
      </w:r>
      <w:r w:rsidR="006B4737">
        <w:rPr>
          <w:sz w:val="28"/>
          <w:szCs w:val="28"/>
        </w:rPr>
        <w:t xml:space="preserve"> или обрезки </w:t>
      </w:r>
      <w:r w:rsidRPr="00FC2C62">
        <w:rPr>
          <w:sz w:val="28"/>
          <w:szCs w:val="28"/>
        </w:rPr>
        <w:t>зелены</w:t>
      </w:r>
      <w:r w:rsidR="006B4737">
        <w:rPr>
          <w:sz w:val="28"/>
          <w:szCs w:val="28"/>
        </w:rPr>
        <w:t>х насаждений на</w:t>
      </w:r>
      <w:r w:rsidR="00BF5796" w:rsidRPr="00FC2C62">
        <w:rPr>
          <w:sz w:val="28"/>
          <w:szCs w:val="28"/>
        </w:rPr>
        <w:t xml:space="preserve"> территориях</w:t>
      </w:r>
      <w:r w:rsidRPr="00FC2C62">
        <w:rPr>
          <w:sz w:val="28"/>
          <w:szCs w:val="28"/>
        </w:rPr>
        <w:t xml:space="preserve"> общего пользования </w:t>
      </w:r>
      <w:r w:rsidR="00BF5796" w:rsidRPr="00FC2C62">
        <w:rPr>
          <w:sz w:val="28"/>
          <w:szCs w:val="28"/>
        </w:rPr>
        <w:t xml:space="preserve">города Вятские Поляны, </w:t>
      </w:r>
      <w:r w:rsidR="006B4737">
        <w:rPr>
          <w:sz w:val="28"/>
          <w:szCs w:val="28"/>
        </w:rPr>
        <w:t xml:space="preserve">а </w:t>
      </w:r>
      <w:r w:rsidRPr="00FC2C62">
        <w:rPr>
          <w:sz w:val="28"/>
          <w:szCs w:val="28"/>
        </w:rPr>
        <w:t>также</w:t>
      </w:r>
      <w:r w:rsidR="006B4737">
        <w:rPr>
          <w:sz w:val="28"/>
          <w:szCs w:val="28"/>
        </w:rPr>
        <w:t xml:space="preserve"> необходимости проведения иных</w:t>
      </w:r>
      <w:r w:rsidRPr="00FC2C62">
        <w:rPr>
          <w:sz w:val="28"/>
          <w:szCs w:val="28"/>
        </w:rPr>
        <w:t xml:space="preserve"> ви</w:t>
      </w:r>
      <w:r w:rsidR="006B4737">
        <w:rPr>
          <w:sz w:val="28"/>
          <w:szCs w:val="28"/>
        </w:rPr>
        <w:t>дов работ и мероприятий</w:t>
      </w:r>
      <w:r w:rsidR="00BF5796" w:rsidRPr="00FC2C62">
        <w:rPr>
          <w:sz w:val="28"/>
          <w:szCs w:val="28"/>
        </w:rPr>
        <w:t xml:space="preserve"> в </w:t>
      </w:r>
      <w:r w:rsidR="006B4737">
        <w:rPr>
          <w:sz w:val="28"/>
          <w:szCs w:val="28"/>
        </w:rPr>
        <w:t xml:space="preserve">отношении зеленых насаждений, произрастающих на территориях </w:t>
      </w:r>
      <w:r w:rsidR="00BF5796" w:rsidRPr="00FC2C62">
        <w:rPr>
          <w:sz w:val="28"/>
          <w:szCs w:val="28"/>
        </w:rPr>
        <w:t>общего пол</w:t>
      </w:r>
      <w:r w:rsidR="006B4737">
        <w:rPr>
          <w:sz w:val="28"/>
          <w:szCs w:val="28"/>
        </w:rPr>
        <w:t>ьзования города Вятские Поляны.</w:t>
      </w:r>
    </w:p>
    <w:p w:rsidR="00BF5796" w:rsidRPr="00FC2C62" w:rsidRDefault="00BF5796" w:rsidP="00BF5796">
      <w:pPr>
        <w:rPr>
          <w:sz w:val="28"/>
          <w:szCs w:val="28"/>
        </w:rPr>
      </w:pPr>
      <w:r w:rsidRPr="00FC2C62">
        <w:rPr>
          <w:sz w:val="28"/>
          <w:szCs w:val="28"/>
        </w:rPr>
        <w:t xml:space="preserve">2.2. </w:t>
      </w:r>
      <w:r w:rsidR="00613714" w:rsidRPr="00FC2C62">
        <w:rPr>
          <w:sz w:val="28"/>
          <w:szCs w:val="28"/>
        </w:rPr>
        <w:t xml:space="preserve">Функции Комиссии: </w:t>
      </w:r>
    </w:p>
    <w:p w:rsidR="003902E2" w:rsidRPr="00FC2C62" w:rsidRDefault="00FC4A0B" w:rsidP="0077671D">
      <w:pPr>
        <w:rPr>
          <w:sz w:val="28"/>
          <w:szCs w:val="28"/>
        </w:rPr>
      </w:pPr>
      <w:r w:rsidRPr="00FC2C62">
        <w:rPr>
          <w:rFonts w:eastAsia="Times New Roman"/>
          <w:color w:val="000000"/>
          <w:sz w:val="28"/>
          <w:szCs w:val="28"/>
          <w:lang w:eastAsia="ru-RU"/>
        </w:rPr>
        <w:t>2.2.1. Рассмотрение заявок</w:t>
      </w:r>
      <w:r w:rsidR="00BF5796" w:rsidRPr="00FC2C62">
        <w:rPr>
          <w:rFonts w:eastAsia="Times New Roman"/>
          <w:color w:val="000000"/>
          <w:sz w:val="28"/>
          <w:szCs w:val="28"/>
          <w:lang w:eastAsia="ru-RU"/>
        </w:rPr>
        <w:t xml:space="preserve">  физических  и </w:t>
      </w:r>
      <w:r w:rsidR="00B628C0" w:rsidRPr="00FC2C62">
        <w:rPr>
          <w:rFonts w:eastAsia="Times New Roman"/>
          <w:color w:val="000000"/>
          <w:sz w:val="28"/>
          <w:szCs w:val="28"/>
          <w:lang w:eastAsia="ru-RU"/>
        </w:rPr>
        <w:t xml:space="preserve">юридических лиц </w:t>
      </w:r>
      <w:r w:rsidR="006B4737">
        <w:t xml:space="preserve">           </w:t>
      </w:r>
      <w:r w:rsidR="00B628C0" w:rsidRPr="00FC2C62">
        <w:rPr>
          <w:rFonts w:eastAsia="Times New Roman"/>
          <w:color w:val="000000"/>
          <w:sz w:val="28"/>
          <w:szCs w:val="28"/>
          <w:lang w:eastAsia="ru-RU"/>
        </w:rPr>
        <w:t>(далее</w:t>
      </w:r>
      <w:r w:rsidR="00EC7AD9">
        <w:rPr>
          <w:rFonts w:eastAsia="Times New Roman"/>
          <w:color w:val="000000"/>
          <w:sz w:val="28"/>
          <w:szCs w:val="28"/>
          <w:lang w:eastAsia="ru-RU"/>
        </w:rPr>
        <w:t xml:space="preserve"> –</w:t>
      </w:r>
      <w:r w:rsidRPr="00FC2C62">
        <w:rPr>
          <w:rFonts w:eastAsia="Times New Roman"/>
          <w:color w:val="000000"/>
          <w:sz w:val="28"/>
          <w:szCs w:val="28"/>
          <w:lang w:eastAsia="ru-RU"/>
        </w:rPr>
        <w:t xml:space="preserve"> заявки), поданных</w:t>
      </w:r>
      <w:r w:rsidR="003902E2" w:rsidRPr="00FC2C62">
        <w:rPr>
          <w:rFonts w:eastAsia="Times New Roman"/>
          <w:color w:val="000000"/>
          <w:sz w:val="28"/>
          <w:szCs w:val="28"/>
          <w:lang w:eastAsia="ru-RU"/>
        </w:rPr>
        <w:t xml:space="preserve"> в а</w:t>
      </w:r>
      <w:r w:rsidR="00BF5796" w:rsidRPr="00FC2C62">
        <w:rPr>
          <w:rFonts w:eastAsia="Times New Roman"/>
          <w:color w:val="000000"/>
          <w:sz w:val="28"/>
          <w:szCs w:val="28"/>
          <w:lang w:eastAsia="ru-RU"/>
        </w:rPr>
        <w:t xml:space="preserve">дминистрацию города </w:t>
      </w:r>
      <w:r w:rsidR="003902E2" w:rsidRPr="00FC2C62">
        <w:rPr>
          <w:rFonts w:eastAsia="Times New Roman"/>
          <w:color w:val="000000"/>
          <w:sz w:val="28"/>
          <w:szCs w:val="28"/>
          <w:lang w:eastAsia="ru-RU"/>
        </w:rPr>
        <w:t>Вятские Поляны</w:t>
      </w:r>
      <w:r w:rsidR="00BF5796" w:rsidRPr="00FC2C62">
        <w:rPr>
          <w:rFonts w:eastAsia="Times New Roman"/>
          <w:color w:val="000000"/>
          <w:sz w:val="28"/>
          <w:szCs w:val="28"/>
          <w:lang w:eastAsia="ru-RU"/>
        </w:rPr>
        <w:t xml:space="preserve">  для определения </w:t>
      </w:r>
      <w:r w:rsidR="006B4737">
        <w:rPr>
          <w:sz w:val="28"/>
          <w:szCs w:val="28"/>
        </w:rPr>
        <w:t xml:space="preserve">необходимости рубки (сноса) или обрезки зеленых </w:t>
      </w:r>
      <w:r w:rsidR="003902E2" w:rsidRPr="00FC2C62">
        <w:rPr>
          <w:sz w:val="28"/>
          <w:szCs w:val="28"/>
        </w:rPr>
        <w:t xml:space="preserve">насаждений </w:t>
      </w:r>
      <w:r w:rsidR="006B4737">
        <w:rPr>
          <w:sz w:val="28"/>
          <w:szCs w:val="28"/>
        </w:rPr>
        <w:t xml:space="preserve">на территориях </w:t>
      </w:r>
      <w:r w:rsidR="003902E2" w:rsidRPr="00FC2C62">
        <w:rPr>
          <w:sz w:val="28"/>
          <w:szCs w:val="28"/>
        </w:rPr>
        <w:t>общего пользо</w:t>
      </w:r>
      <w:r w:rsidR="006B4737">
        <w:rPr>
          <w:sz w:val="28"/>
          <w:szCs w:val="28"/>
        </w:rPr>
        <w:t xml:space="preserve">вания города Вятские Поляны, а также </w:t>
      </w:r>
      <w:r w:rsidR="006B4737">
        <w:rPr>
          <w:sz w:val="28"/>
          <w:szCs w:val="28"/>
        </w:rPr>
        <w:lastRenderedPageBreak/>
        <w:t>необходимости проведения</w:t>
      </w:r>
      <w:r w:rsidR="003902E2" w:rsidRPr="00FC2C62">
        <w:rPr>
          <w:sz w:val="28"/>
          <w:szCs w:val="28"/>
        </w:rPr>
        <w:t xml:space="preserve"> и</w:t>
      </w:r>
      <w:r w:rsidR="006B4737">
        <w:rPr>
          <w:sz w:val="28"/>
          <w:szCs w:val="28"/>
        </w:rPr>
        <w:t>ных видов работ и мероприятий в отношении зеленых насаждений, произрастающих на территориях</w:t>
      </w:r>
      <w:r w:rsidR="003902E2" w:rsidRPr="00FC2C62">
        <w:rPr>
          <w:sz w:val="28"/>
          <w:szCs w:val="28"/>
        </w:rPr>
        <w:t xml:space="preserve"> общего пол</w:t>
      </w:r>
      <w:r w:rsidR="006B4737">
        <w:rPr>
          <w:sz w:val="28"/>
          <w:szCs w:val="28"/>
        </w:rPr>
        <w:t>ьзования города Вятские Поляны;</w:t>
      </w:r>
    </w:p>
    <w:p w:rsidR="00FC2C62" w:rsidRDefault="00FE27BC" w:rsidP="006B4737">
      <w:pPr>
        <w:rPr>
          <w:rFonts w:eastAsia="Times New Roman"/>
          <w:color w:val="000000"/>
          <w:sz w:val="28"/>
          <w:szCs w:val="28"/>
          <w:lang w:eastAsia="ru-RU"/>
        </w:rPr>
      </w:pPr>
      <w:r w:rsidRPr="00FC2C62">
        <w:rPr>
          <w:rFonts w:eastAsia="Times New Roman"/>
          <w:color w:val="000000"/>
          <w:sz w:val="28"/>
          <w:szCs w:val="28"/>
          <w:lang w:eastAsia="ru-RU"/>
        </w:rPr>
        <w:t>2.2.2. Осуществление обследований</w:t>
      </w:r>
      <w:r w:rsidR="003902E2" w:rsidRPr="00FC2C62">
        <w:rPr>
          <w:rFonts w:eastAsia="Times New Roman"/>
          <w:color w:val="000000"/>
          <w:sz w:val="28"/>
          <w:szCs w:val="28"/>
          <w:lang w:eastAsia="ru-RU"/>
        </w:rPr>
        <w:t xml:space="preserve"> зеленых насаждений</w:t>
      </w:r>
      <w:r w:rsidR="00613714" w:rsidRPr="00FC2C62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r w:rsidRPr="00FC2C62">
        <w:rPr>
          <w:rFonts w:eastAsia="Times New Roman"/>
          <w:color w:val="000000"/>
          <w:sz w:val="28"/>
          <w:szCs w:val="28"/>
          <w:lang w:eastAsia="ru-RU"/>
        </w:rPr>
        <w:t xml:space="preserve">плановых и </w:t>
      </w:r>
      <w:r w:rsidR="00613714" w:rsidRPr="00FC2C62">
        <w:rPr>
          <w:rFonts w:eastAsia="Times New Roman"/>
          <w:color w:val="000000"/>
          <w:sz w:val="28"/>
          <w:szCs w:val="28"/>
          <w:lang w:eastAsia="ru-RU"/>
        </w:rPr>
        <w:t>указанных</w:t>
      </w:r>
      <w:r w:rsidR="003902E2" w:rsidRPr="00FC2C62">
        <w:rPr>
          <w:rFonts w:eastAsia="Times New Roman"/>
          <w:color w:val="000000"/>
          <w:sz w:val="28"/>
          <w:szCs w:val="28"/>
          <w:lang w:eastAsia="ru-RU"/>
        </w:rPr>
        <w:t xml:space="preserve"> в заявках;</w:t>
      </w:r>
    </w:p>
    <w:p w:rsidR="00FE27BC" w:rsidRPr="00FC2C62" w:rsidRDefault="006B4737" w:rsidP="006B4737">
      <w:pPr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2.2.3. Определение</w:t>
      </w:r>
      <w:r w:rsidR="0077671D" w:rsidRPr="00FC2C62">
        <w:rPr>
          <w:rFonts w:eastAsia="Times New Roman"/>
          <w:color w:val="000000"/>
          <w:sz w:val="28"/>
          <w:szCs w:val="28"/>
          <w:lang w:eastAsia="ru-RU"/>
        </w:rPr>
        <w:t xml:space="preserve"> качественного</w:t>
      </w:r>
      <w:r w:rsidR="00613714" w:rsidRPr="00FC2C62">
        <w:rPr>
          <w:rFonts w:eastAsia="Times New Roman"/>
          <w:color w:val="000000"/>
          <w:sz w:val="28"/>
          <w:szCs w:val="28"/>
          <w:lang w:eastAsia="ru-RU"/>
        </w:rPr>
        <w:t xml:space="preserve"> состояния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зеленых насаждений (хорошее, удовлетворительное, неудовлетворительное, аварийное</w:t>
      </w:r>
      <w:r w:rsidR="0053016D" w:rsidRPr="00FC2C6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(для</w:t>
      </w:r>
      <w:r w:rsidR="00FC2C62">
        <w:rPr>
          <w:rFonts w:eastAsia="Times New Roman"/>
          <w:color w:val="000000"/>
          <w:sz w:val="28"/>
          <w:szCs w:val="28"/>
          <w:lang w:eastAsia="ru-RU"/>
        </w:rPr>
        <w:t xml:space="preserve"> деревьев)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r w:rsidR="0053016D" w:rsidRPr="00FC2C62">
        <w:rPr>
          <w:rFonts w:eastAsia="Times New Roman"/>
          <w:color w:val="000000"/>
          <w:sz w:val="28"/>
          <w:szCs w:val="28"/>
          <w:lang w:eastAsia="ru-RU"/>
        </w:rPr>
        <w:t>руко</w:t>
      </w:r>
      <w:r>
        <w:rPr>
          <w:rFonts w:eastAsia="Times New Roman"/>
          <w:color w:val="000000"/>
          <w:sz w:val="28"/>
          <w:szCs w:val="28"/>
          <w:lang w:eastAsia="ru-RU"/>
        </w:rPr>
        <w:t>водствуясь</w:t>
      </w:r>
      <w:r w:rsidR="00097C7C" w:rsidRPr="00FC2C62">
        <w:rPr>
          <w:rFonts w:eastAsia="Times New Roman"/>
          <w:color w:val="000000"/>
          <w:sz w:val="28"/>
          <w:szCs w:val="28"/>
          <w:lang w:eastAsia="ru-RU"/>
        </w:rPr>
        <w:t xml:space="preserve"> рекомендациями </w:t>
      </w:r>
      <w:r>
        <w:rPr>
          <w:rFonts w:eastAsia="Times New Roman"/>
          <w:color w:val="000000"/>
          <w:sz w:val="28"/>
          <w:szCs w:val="28"/>
          <w:lang w:eastAsia="ru-RU"/>
        </w:rPr>
        <w:t>по оценке жизнеспособности деревьев и правилам их отбора и назначения к</w:t>
      </w:r>
      <w:r w:rsidR="0053016D" w:rsidRPr="00FC2C62">
        <w:rPr>
          <w:rFonts w:eastAsia="Times New Roman"/>
          <w:color w:val="000000"/>
          <w:sz w:val="28"/>
          <w:szCs w:val="28"/>
          <w:lang w:eastAsia="ru-RU"/>
        </w:rPr>
        <w:t xml:space="preserve"> выр</w:t>
      </w:r>
      <w:r w:rsidR="00CF0C92">
        <w:rPr>
          <w:rFonts w:eastAsia="Times New Roman"/>
          <w:color w:val="000000"/>
          <w:sz w:val="28"/>
          <w:szCs w:val="28"/>
          <w:lang w:eastAsia="ru-RU"/>
        </w:rPr>
        <w:t>убке и пересадке согласно</w:t>
      </w:r>
      <w:r w:rsidR="0053016D" w:rsidRPr="00FC2C6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B628C0" w:rsidRPr="00FC2C62">
        <w:rPr>
          <w:rFonts w:eastAsia="Times New Roman"/>
          <w:color w:val="000000"/>
          <w:sz w:val="28"/>
          <w:szCs w:val="28"/>
          <w:lang w:eastAsia="ru-RU"/>
        </w:rPr>
        <w:t>приложени</w:t>
      </w:r>
      <w:r w:rsidR="0092700A">
        <w:rPr>
          <w:rFonts w:eastAsia="Times New Roman"/>
          <w:color w:val="000000"/>
          <w:sz w:val="28"/>
          <w:szCs w:val="28"/>
          <w:lang w:eastAsia="ru-RU"/>
        </w:rPr>
        <w:t>ю</w:t>
      </w:r>
      <w:r w:rsidR="00B628C0" w:rsidRPr="00FC2C62">
        <w:rPr>
          <w:rFonts w:eastAsia="Times New Roman"/>
          <w:color w:val="000000"/>
          <w:sz w:val="28"/>
          <w:szCs w:val="28"/>
          <w:lang w:eastAsia="ru-RU"/>
        </w:rPr>
        <w:t xml:space="preserve"> №</w:t>
      </w:r>
      <w:r w:rsidR="0053016D" w:rsidRPr="00FC2C62">
        <w:rPr>
          <w:rFonts w:eastAsia="Times New Roman"/>
          <w:color w:val="000000"/>
          <w:sz w:val="28"/>
          <w:szCs w:val="28"/>
          <w:lang w:eastAsia="ru-RU"/>
        </w:rPr>
        <w:t xml:space="preserve"> 1 к настоящему Положению;</w:t>
      </w:r>
    </w:p>
    <w:p w:rsidR="005A389C" w:rsidRPr="00FC2C62" w:rsidRDefault="006B4737" w:rsidP="006B4737">
      <w:pPr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2.2.4. Отражение информации о необходимости </w:t>
      </w:r>
      <w:r w:rsidR="005A389C" w:rsidRPr="00FC2C62">
        <w:rPr>
          <w:rFonts w:eastAsia="Times New Roman"/>
          <w:color w:val="000000"/>
          <w:sz w:val="28"/>
          <w:szCs w:val="28"/>
          <w:lang w:eastAsia="ru-RU"/>
        </w:rPr>
        <w:t>рубки (сно</w:t>
      </w:r>
      <w:r>
        <w:rPr>
          <w:rFonts w:eastAsia="Times New Roman"/>
          <w:color w:val="000000"/>
          <w:sz w:val="28"/>
          <w:szCs w:val="28"/>
          <w:lang w:eastAsia="ru-RU"/>
        </w:rPr>
        <w:t>са), обрезки, пересадке зеленых</w:t>
      </w:r>
      <w:r w:rsidR="005A389C" w:rsidRPr="00FC2C62">
        <w:rPr>
          <w:rFonts w:eastAsia="Times New Roman"/>
          <w:color w:val="000000"/>
          <w:sz w:val="28"/>
          <w:szCs w:val="28"/>
          <w:lang w:eastAsia="ru-RU"/>
        </w:rPr>
        <w:t xml:space="preserve"> насаждений в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акте обследования зеленых</w:t>
      </w:r>
      <w:r w:rsidR="00CF0C92">
        <w:rPr>
          <w:rFonts w:eastAsia="Times New Roman"/>
          <w:color w:val="000000"/>
          <w:sz w:val="28"/>
          <w:szCs w:val="28"/>
          <w:lang w:eastAsia="ru-RU"/>
        </w:rPr>
        <w:t xml:space="preserve"> насаждений согласно </w:t>
      </w:r>
      <w:r w:rsidR="005A389C" w:rsidRPr="00FC2C62">
        <w:rPr>
          <w:rFonts w:eastAsia="Times New Roman"/>
          <w:color w:val="000000"/>
          <w:sz w:val="28"/>
          <w:szCs w:val="28"/>
          <w:lang w:eastAsia="ru-RU"/>
        </w:rPr>
        <w:t>приложени</w:t>
      </w:r>
      <w:r w:rsidR="0092700A">
        <w:rPr>
          <w:rFonts w:eastAsia="Times New Roman"/>
          <w:color w:val="000000"/>
          <w:sz w:val="28"/>
          <w:szCs w:val="28"/>
          <w:lang w:eastAsia="ru-RU"/>
        </w:rPr>
        <w:t>ю</w:t>
      </w:r>
      <w:r w:rsidR="005A389C" w:rsidRPr="00FC2C62">
        <w:rPr>
          <w:rFonts w:eastAsia="Times New Roman"/>
          <w:color w:val="000000"/>
          <w:sz w:val="28"/>
          <w:szCs w:val="28"/>
          <w:lang w:eastAsia="ru-RU"/>
        </w:rPr>
        <w:t xml:space="preserve"> № 2 к на</w:t>
      </w:r>
      <w:r>
        <w:rPr>
          <w:rFonts w:eastAsia="Times New Roman"/>
          <w:color w:val="000000"/>
          <w:sz w:val="28"/>
          <w:szCs w:val="28"/>
          <w:lang w:eastAsia="ru-RU"/>
        </w:rPr>
        <w:t>стоящему Положению;</w:t>
      </w:r>
    </w:p>
    <w:p w:rsidR="005A389C" w:rsidRPr="00FC2C62" w:rsidRDefault="005A389C" w:rsidP="005A389C">
      <w:pPr>
        <w:spacing w:after="150"/>
        <w:rPr>
          <w:rFonts w:eastAsia="Times New Roman"/>
          <w:color w:val="000000"/>
          <w:sz w:val="28"/>
          <w:szCs w:val="28"/>
          <w:lang w:eastAsia="ru-RU"/>
        </w:rPr>
      </w:pPr>
      <w:r w:rsidRPr="00FC2C62">
        <w:rPr>
          <w:rFonts w:eastAsia="Times New Roman"/>
          <w:color w:val="000000"/>
          <w:sz w:val="28"/>
          <w:szCs w:val="28"/>
          <w:lang w:eastAsia="ru-RU"/>
        </w:rPr>
        <w:t xml:space="preserve">2.2.5. </w:t>
      </w:r>
      <w:r w:rsidR="00FE27BC" w:rsidRPr="00FC2C62">
        <w:rPr>
          <w:rFonts w:eastAsia="Times New Roman"/>
          <w:color w:val="000000"/>
          <w:sz w:val="28"/>
          <w:szCs w:val="28"/>
          <w:lang w:eastAsia="ru-RU"/>
        </w:rPr>
        <w:t>Установление случаев повреждения зеленых насаждений</w:t>
      </w:r>
      <w:r w:rsidR="00E82075" w:rsidRPr="00FC2C62">
        <w:rPr>
          <w:rFonts w:eastAsia="Times New Roman"/>
          <w:color w:val="000000"/>
          <w:sz w:val="28"/>
          <w:szCs w:val="28"/>
          <w:lang w:eastAsia="ru-RU"/>
        </w:rPr>
        <w:t xml:space="preserve"> и определение компенсационной стоимости за причиненный ущерб</w:t>
      </w:r>
      <w:r w:rsidRPr="00FC2C62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8C2D7F" w:rsidRPr="00FC2C62" w:rsidRDefault="008C2D7F" w:rsidP="00124F39">
      <w:pPr>
        <w:spacing w:after="150"/>
        <w:jc w:val="center"/>
        <w:rPr>
          <w:rFonts w:eastAsia="Times New Roman"/>
          <w:b/>
          <w:color w:val="000000"/>
          <w:sz w:val="28"/>
          <w:szCs w:val="28"/>
          <w:u w:val="single"/>
          <w:lang w:eastAsia="ru-RU"/>
        </w:rPr>
      </w:pPr>
      <w:r w:rsidRPr="00FC2C62">
        <w:rPr>
          <w:rFonts w:eastAsia="Times New Roman"/>
          <w:color w:val="000000"/>
          <w:sz w:val="28"/>
          <w:szCs w:val="28"/>
          <w:lang w:eastAsia="ru-RU"/>
        </w:rPr>
        <w:t>3</w:t>
      </w:r>
      <w:r w:rsidR="0077671D" w:rsidRPr="00FC2C62">
        <w:rPr>
          <w:rFonts w:eastAsia="Times New Roman"/>
          <w:color w:val="000000"/>
          <w:sz w:val="28"/>
          <w:szCs w:val="28"/>
          <w:lang w:eastAsia="ru-RU"/>
        </w:rPr>
        <w:t>. Организация работы Комиссии</w:t>
      </w:r>
    </w:p>
    <w:p w:rsidR="008C2D7F" w:rsidRPr="00FC2C62" w:rsidRDefault="00124F39" w:rsidP="008C2D7F">
      <w:pPr>
        <w:rPr>
          <w:sz w:val="28"/>
          <w:szCs w:val="28"/>
        </w:rPr>
      </w:pPr>
      <w:r w:rsidRPr="00FC2C62">
        <w:rPr>
          <w:rFonts w:eastAsia="Times New Roman"/>
          <w:color w:val="000000"/>
          <w:sz w:val="28"/>
          <w:szCs w:val="28"/>
          <w:lang w:eastAsia="ru-RU"/>
        </w:rPr>
        <w:t>3</w:t>
      </w:r>
      <w:r w:rsidR="008C2D7F" w:rsidRPr="00FC2C62">
        <w:rPr>
          <w:rFonts w:eastAsia="Times New Roman"/>
          <w:color w:val="000000"/>
          <w:sz w:val="28"/>
          <w:szCs w:val="28"/>
          <w:lang w:eastAsia="ru-RU"/>
        </w:rPr>
        <w:t>.1. Комиссию возглавляет председатель, который руководит деятельностью Комиссии, взаимодействует со средствами массовой информации,</w:t>
      </w:r>
      <w:r w:rsidR="006B4737">
        <w:rPr>
          <w:sz w:val="28"/>
          <w:szCs w:val="28"/>
        </w:rPr>
        <w:t xml:space="preserve"> имеет право по своему</w:t>
      </w:r>
      <w:r w:rsidR="008C2D7F" w:rsidRPr="00FC2C62">
        <w:rPr>
          <w:sz w:val="28"/>
          <w:szCs w:val="28"/>
        </w:rPr>
        <w:t xml:space="preserve"> усмотрению или предложению членов Комиссии: </w:t>
      </w:r>
    </w:p>
    <w:p w:rsidR="008C2D7F" w:rsidRPr="007366D1" w:rsidRDefault="00CF0C92" w:rsidP="00CF0C92">
      <w:pPr>
        <w:pStyle w:val="a3"/>
        <w:numPr>
          <w:ilvl w:val="2"/>
          <w:numId w:val="4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8C2D7F" w:rsidRPr="007366D1">
        <w:rPr>
          <w:sz w:val="28"/>
          <w:szCs w:val="28"/>
        </w:rPr>
        <w:t>ривлекать работников соответствую</w:t>
      </w:r>
      <w:r w:rsidR="00CC11E9">
        <w:rPr>
          <w:sz w:val="28"/>
          <w:szCs w:val="28"/>
        </w:rPr>
        <w:t>щих организаций к обследованию зеленых насаждений;</w:t>
      </w:r>
    </w:p>
    <w:p w:rsidR="00097C7C" w:rsidRPr="00CF0C92" w:rsidRDefault="00CF0C92" w:rsidP="00CF0C92">
      <w:pPr>
        <w:pStyle w:val="a3"/>
        <w:numPr>
          <w:ilvl w:val="2"/>
          <w:numId w:val="4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З</w:t>
      </w:r>
      <w:r w:rsidR="00CC11E9" w:rsidRPr="00CF0C92">
        <w:rPr>
          <w:sz w:val="28"/>
          <w:szCs w:val="28"/>
        </w:rPr>
        <w:t>апрашивать в установленном порядке у органов и организаций необходимую информацию по вопросам, относящимся к компетенции Комиссии.</w:t>
      </w:r>
    </w:p>
    <w:p w:rsidR="008C2D7F" w:rsidRPr="00FC2C62" w:rsidRDefault="00124F39" w:rsidP="008C2D7F">
      <w:pPr>
        <w:rPr>
          <w:sz w:val="28"/>
          <w:szCs w:val="28"/>
        </w:rPr>
      </w:pPr>
      <w:r w:rsidRPr="00FC2C62">
        <w:rPr>
          <w:sz w:val="28"/>
          <w:szCs w:val="28"/>
        </w:rPr>
        <w:t>3</w:t>
      </w:r>
      <w:r w:rsidR="008C2D7F" w:rsidRPr="00FC2C62">
        <w:rPr>
          <w:sz w:val="28"/>
          <w:szCs w:val="28"/>
        </w:rPr>
        <w:t xml:space="preserve">.2. Члены Комиссии осуществляют свою деятельность под руководством председателя Комиссии, проводят </w:t>
      </w:r>
      <w:r w:rsidR="00E82075" w:rsidRPr="00FC2C62">
        <w:rPr>
          <w:sz w:val="28"/>
          <w:szCs w:val="28"/>
        </w:rPr>
        <w:t>обследования</w:t>
      </w:r>
      <w:r w:rsidR="008C2D7F" w:rsidRPr="00FC2C62">
        <w:rPr>
          <w:sz w:val="28"/>
          <w:szCs w:val="28"/>
        </w:rPr>
        <w:t xml:space="preserve"> и вносят предложения по</w:t>
      </w:r>
      <w:r w:rsidR="008C2D7F" w:rsidRPr="00FC2C62">
        <w:rPr>
          <w:rFonts w:eastAsia="Times New Roman"/>
          <w:color w:val="000000"/>
          <w:sz w:val="28"/>
          <w:szCs w:val="28"/>
          <w:lang w:eastAsia="ru-RU"/>
        </w:rPr>
        <w:t xml:space="preserve"> результатам проведенных обследований</w:t>
      </w:r>
      <w:r w:rsidR="008C2D7F" w:rsidRPr="00FC2C62">
        <w:rPr>
          <w:sz w:val="28"/>
          <w:szCs w:val="28"/>
        </w:rPr>
        <w:t>.</w:t>
      </w:r>
    </w:p>
    <w:p w:rsidR="00E16D38" w:rsidRPr="00FC2C62" w:rsidRDefault="00E16D38" w:rsidP="008C2D7F">
      <w:pPr>
        <w:rPr>
          <w:sz w:val="28"/>
          <w:szCs w:val="28"/>
        </w:rPr>
      </w:pPr>
      <w:r w:rsidRPr="00FC2C62">
        <w:rPr>
          <w:sz w:val="28"/>
          <w:szCs w:val="28"/>
        </w:rPr>
        <w:t>3.3. Основными формами работы Комисс</w:t>
      </w:r>
      <w:r w:rsidR="00E82075" w:rsidRPr="00FC2C62">
        <w:rPr>
          <w:sz w:val="28"/>
          <w:szCs w:val="28"/>
        </w:rPr>
        <w:t>ии являются комиссионные обследования</w:t>
      </w:r>
      <w:r w:rsidR="00CC11E9">
        <w:rPr>
          <w:sz w:val="28"/>
          <w:szCs w:val="28"/>
        </w:rPr>
        <w:t xml:space="preserve"> – </w:t>
      </w:r>
      <w:r w:rsidR="00E82075" w:rsidRPr="00FC2C62">
        <w:rPr>
          <w:sz w:val="28"/>
          <w:szCs w:val="28"/>
        </w:rPr>
        <w:t xml:space="preserve">плановые </w:t>
      </w:r>
      <w:r w:rsidRPr="00FC2C62">
        <w:rPr>
          <w:sz w:val="28"/>
          <w:szCs w:val="28"/>
        </w:rPr>
        <w:t>обследовани</w:t>
      </w:r>
      <w:r w:rsidR="000148AC">
        <w:rPr>
          <w:sz w:val="28"/>
          <w:szCs w:val="28"/>
        </w:rPr>
        <w:t>я</w:t>
      </w:r>
      <w:r w:rsidRPr="00FC2C62">
        <w:rPr>
          <w:sz w:val="28"/>
          <w:szCs w:val="28"/>
        </w:rPr>
        <w:t xml:space="preserve"> зеленых насаждений</w:t>
      </w:r>
      <w:r w:rsidR="00E82075" w:rsidRPr="00FC2C62">
        <w:rPr>
          <w:sz w:val="28"/>
          <w:szCs w:val="28"/>
        </w:rPr>
        <w:t xml:space="preserve"> и о</w:t>
      </w:r>
      <w:r w:rsidR="00CC11E9">
        <w:rPr>
          <w:sz w:val="28"/>
          <w:szCs w:val="28"/>
        </w:rPr>
        <w:t>бследования указанные в заявках</w:t>
      </w:r>
      <w:r w:rsidRPr="00FC2C62">
        <w:rPr>
          <w:sz w:val="28"/>
          <w:szCs w:val="28"/>
        </w:rPr>
        <w:t xml:space="preserve"> на территории города Вятские Поляны.</w:t>
      </w:r>
    </w:p>
    <w:p w:rsidR="00E16D38" w:rsidRPr="00FC2C62" w:rsidRDefault="00E82075" w:rsidP="00E16D38">
      <w:pPr>
        <w:rPr>
          <w:sz w:val="28"/>
          <w:szCs w:val="28"/>
        </w:rPr>
      </w:pPr>
      <w:r w:rsidRPr="00FC2C62">
        <w:rPr>
          <w:sz w:val="28"/>
          <w:szCs w:val="28"/>
        </w:rPr>
        <w:t>3.4. Комиссионные обследования</w:t>
      </w:r>
      <w:r w:rsidR="00E16D38" w:rsidRPr="00FC2C62">
        <w:rPr>
          <w:sz w:val="28"/>
          <w:szCs w:val="28"/>
        </w:rPr>
        <w:t xml:space="preserve"> проводятся по мере необходимости. К участию в работе Комиссии могут привлекаться руководители муниципальных предприятий, учреждений.</w:t>
      </w:r>
    </w:p>
    <w:p w:rsidR="0053016D" w:rsidRPr="00FC2C62" w:rsidRDefault="00124F39" w:rsidP="00124F39">
      <w:pPr>
        <w:rPr>
          <w:sz w:val="28"/>
          <w:szCs w:val="28"/>
        </w:rPr>
      </w:pPr>
      <w:r w:rsidRPr="00FC2C62">
        <w:rPr>
          <w:sz w:val="28"/>
          <w:szCs w:val="28"/>
        </w:rPr>
        <w:t>3</w:t>
      </w:r>
      <w:r w:rsidR="00E16D38" w:rsidRPr="00FC2C62">
        <w:rPr>
          <w:sz w:val="28"/>
          <w:szCs w:val="28"/>
        </w:rPr>
        <w:t>.5</w:t>
      </w:r>
      <w:r w:rsidR="008C2D7F" w:rsidRPr="00FC2C62">
        <w:rPr>
          <w:sz w:val="28"/>
          <w:szCs w:val="28"/>
        </w:rPr>
        <w:t>. Персональный состав членов Комиссии, присутствие которых необходимо для комплексного обследования зелёных насаждений на территории города Вятские Поляны, определяется в каждом конкретном случае председателем Комиссии.</w:t>
      </w:r>
    </w:p>
    <w:p w:rsidR="00124F39" w:rsidRPr="00FC2C62" w:rsidRDefault="00124F39" w:rsidP="00124F39">
      <w:pPr>
        <w:rPr>
          <w:sz w:val="28"/>
          <w:szCs w:val="28"/>
        </w:rPr>
      </w:pPr>
    </w:p>
    <w:p w:rsidR="00FC2C62" w:rsidRDefault="00FC2C62" w:rsidP="00124F39">
      <w:pPr>
        <w:spacing w:after="150"/>
        <w:ind w:firstLine="0"/>
        <w:jc w:val="center"/>
        <w:rPr>
          <w:rFonts w:eastAsia="Times New Roman"/>
          <w:color w:val="000000"/>
          <w:sz w:val="28"/>
          <w:szCs w:val="28"/>
          <w:lang w:eastAsia="ru-RU"/>
        </w:rPr>
      </w:pPr>
    </w:p>
    <w:p w:rsidR="00CC11E9" w:rsidRDefault="00CC11E9" w:rsidP="00124F39">
      <w:pPr>
        <w:spacing w:after="150"/>
        <w:ind w:firstLine="0"/>
        <w:jc w:val="center"/>
        <w:rPr>
          <w:rFonts w:eastAsia="Times New Roman"/>
          <w:color w:val="000000"/>
          <w:sz w:val="28"/>
          <w:szCs w:val="28"/>
          <w:lang w:eastAsia="ru-RU"/>
        </w:rPr>
      </w:pPr>
    </w:p>
    <w:p w:rsidR="00C62E37" w:rsidRDefault="00C62E37" w:rsidP="00124F39">
      <w:pPr>
        <w:spacing w:after="150"/>
        <w:ind w:firstLine="0"/>
        <w:jc w:val="center"/>
        <w:rPr>
          <w:rFonts w:eastAsia="Times New Roman"/>
          <w:color w:val="000000"/>
          <w:sz w:val="28"/>
          <w:szCs w:val="28"/>
          <w:lang w:eastAsia="ru-RU"/>
        </w:rPr>
      </w:pPr>
    </w:p>
    <w:p w:rsidR="00C62E37" w:rsidRDefault="00C62E37" w:rsidP="00124F39">
      <w:pPr>
        <w:spacing w:after="150"/>
        <w:ind w:firstLine="0"/>
        <w:jc w:val="center"/>
        <w:rPr>
          <w:rFonts w:eastAsia="Times New Roman"/>
          <w:color w:val="000000"/>
          <w:sz w:val="28"/>
          <w:szCs w:val="28"/>
          <w:lang w:eastAsia="ru-RU"/>
        </w:rPr>
      </w:pPr>
    </w:p>
    <w:p w:rsidR="0053016D" w:rsidRPr="00FC2C62" w:rsidRDefault="00FC4A0B" w:rsidP="00CC11E9">
      <w:pPr>
        <w:spacing w:after="150"/>
        <w:ind w:firstLine="0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FC2C62">
        <w:rPr>
          <w:rFonts w:eastAsia="Times New Roman"/>
          <w:color w:val="000000"/>
          <w:sz w:val="28"/>
          <w:szCs w:val="28"/>
          <w:lang w:eastAsia="ru-RU"/>
        </w:rPr>
        <w:t>4. Права и о</w:t>
      </w:r>
      <w:r w:rsidR="00B628C0" w:rsidRPr="00FC2C62">
        <w:rPr>
          <w:rFonts w:eastAsia="Times New Roman"/>
          <w:color w:val="000000"/>
          <w:sz w:val="28"/>
          <w:szCs w:val="28"/>
          <w:lang w:eastAsia="ru-RU"/>
        </w:rPr>
        <w:t xml:space="preserve">бязанности </w:t>
      </w:r>
      <w:r w:rsidR="00E82075" w:rsidRPr="00FC2C62">
        <w:rPr>
          <w:rFonts w:eastAsia="Times New Roman"/>
          <w:color w:val="000000"/>
          <w:sz w:val="28"/>
          <w:szCs w:val="28"/>
          <w:lang w:eastAsia="ru-RU"/>
        </w:rPr>
        <w:t xml:space="preserve">членов </w:t>
      </w:r>
      <w:r w:rsidR="00B628C0" w:rsidRPr="00FC2C62">
        <w:rPr>
          <w:rFonts w:eastAsia="Times New Roman"/>
          <w:color w:val="000000"/>
          <w:sz w:val="28"/>
          <w:szCs w:val="28"/>
          <w:lang w:eastAsia="ru-RU"/>
        </w:rPr>
        <w:t>Комиссии</w:t>
      </w:r>
    </w:p>
    <w:p w:rsidR="008C2D7F" w:rsidRPr="00FC2C62" w:rsidRDefault="00097C7C" w:rsidP="00837DE2">
      <w:pPr>
        <w:ind w:firstLine="709"/>
        <w:rPr>
          <w:rFonts w:eastAsia="Times New Roman"/>
          <w:color w:val="000000"/>
          <w:sz w:val="28"/>
          <w:szCs w:val="28"/>
          <w:lang w:eastAsia="ru-RU"/>
        </w:rPr>
      </w:pPr>
      <w:r w:rsidRPr="00FC2C62">
        <w:rPr>
          <w:rFonts w:eastAsia="Times New Roman"/>
          <w:color w:val="000000"/>
          <w:sz w:val="28"/>
          <w:szCs w:val="28"/>
          <w:lang w:eastAsia="ru-RU"/>
        </w:rPr>
        <w:t>4.1. Члены комиссии имею</w:t>
      </w:r>
      <w:r w:rsidR="008C2D7F" w:rsidRPr="00FC2C62">
        <w:rPr>
          <w:rFonts w:eastAsia="Times New Roman"/>
          <w:color w:val="000000"/>
          <w:sz w:val="28"/>
          <w:szCs w:val="28"/>
          <w:lang w:eastAsia="ru-RU"/>
        </w:rPr>
        <w:t xml:space="preserve">т право: </w:t>
      </w:r>
    </w:p>
    <w:p w:rsidR="008C2D7F" w:rsidRPr="00FC2C62" w:rsidRDefault="008C2D7F" w:rsidP="00837DE2">
      <w:pPr>
        <w:ind w:firstLine="709"/>
        <w:rPr>
          <w:rFonts w:eastAsia="Times New Roman"/>
          <w:color w:val="000000"/>
          <w:sz w:val="28"/>
          <w:szCs w:val="28"/>
          <w:lang w:eastAsia="ru-RU"/>
        </w:rPr>
      </w:pPr>
      <w:r w:rsidRPr="00FC2C62">
        <w:rPr>
          <w:rFonts w:eastAsia="Times New Roman"/>
          <w:color w:val="000000"/>
          <w:sz w:val="28"/>
          <w:szCs w:val="28"/>
          <w:lang w:eastAsia="ru-RU"/>
        </w:rPr>
        <w:t>4.1.1. Участвовать в рассмотрении вопросов, относящихся к компетенции Комиссии.</w:t>
      </w:r>
    </w:p>
    <w:p w:rsidR="008C2D7F" w:rsidRPr="00FC2C62" w:rsidRDefault="00837DE2" w:rsidP="00837DE2">
      <w:pPr>
        <w:ind w:firstLine="709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4.1.2. </w:t>
      </w:r>
      <w:r w:rsidR="008C2D7F" w:rsidRPr="00FC2C62">
        <w:rPr>
          <w:rFonts w:eastAsia="Times New Roman"/>
          <w:color w:val="000000"/>
          <w:sz w:val="28"/>
          <w:szCs w:val="28"/>
          <w:lang w:eastAsia="ru-RU"/>
        </w:rPr>
        <w:t>Знакомиться с заявками физических и юридических лиц, на основании которых будет проводиться обследование, предварительно, до начала обследования зеленых насаждений.</w:t>
      </w:r>
    </w:p>
    <w:p w:rsidR="008C2D7F" w:rsidRPr="00FC2C62" w:rsidRDefault="008C2D7F" w:rsidP="00837DE2">
      <w:pPr>
        <w:ind w:firstLine="709"/>
        <w:rPr>
          <w:rFonts w:eastAsia="Times New Roman"/>
          <w:color w:val="000000"/>
          <w:sz w:val="28"/>
          <w:szCs w:val="28"/>
          <w:lang w:eastAsia="ru-RU"/>
        </w:rPr>
      </w:pPr>
      <w:r w:rsidRPr="00FC2C62">
        <w:rPr>
          <w:rFonts w:eastAsia="Times New Roman"/>
          <w:color w:val="000000"/>
          <w:sz w:val="28"/>
          <w:szCs w:val="28"/>
          <w:lang w:eastAsia="ru-RU"/>
        </w:rPr>
        <w:t>4.1.3. Формулировать выводы (предложения) по результатам проведенных обследований, отражаемые в актах обследования зеленых насаждений.</w:t>
      </w:r>
    </w:p>
    <w:p w:rsidR="008C2D7F" w:rsidRPr="00FC2C62" w:rsidRDefault="008C2D7F" w:rsidP="00837DE2">
      <w:pPr>
        <w:ind w:firstLine="709"/>
        <w:rPr>
          <w:rFonts w:eastAsia="Times New Roman"/>
          <w:color w:val="000000"/>
          <w:sz w:val="28"/>
          <w:szCs w:val="28"/>
          <w:lang w:eastAsia="ru-RU"/>
        </w:rPr>
      </w:pPr>
      <w:r w:rsidRPr="00FC2C62">
        <w:rPr>
          <w:rFonts w:eastAsia="Times New Roman"/>
          <w:color w:val="000000"/>
          <w:sz w:val="28"/>
          <w:szCs w:val="28"/>
          <w:lang w:eastAsia="ru-RU"/>
        </w:rPr>
        <w:t>4.1.4. Подписывать акты обследования зеленых насаждений.</w:t>
      </w:r>
    </w:p>
    <w:p w:rsidR="000F5DF4" w:rsidRPr="00FC2C62" w:rsidRDefault="00FC4A0B" w:rsidP="00837DE2">
      <w:pPr>
        <w:ind w:firstLine="709"/>
        <w:rPr>
          <w:rFonts w:eastAsia="Times New Roman"/>
          <w:color w:val="000000"/>
          <w:sz w:val="28"/>
          <w:szCs w:val="28"/>
          <w:lang w:eastAsia="ru-RU"/>
        </w:rPr>
      </w:pPr>
      <w:r w:rsidRPr="00FC2C62">
        <w:rPr>
          <w:rFonts w:eastAsia="Times New Roman"/>
          <w:color w:val="000000"/>
          <w:sz w:val="28"/>
          <w:szCs w:val="28"/>
          <w:lang w:eastAsia="ru-RU"/>
        </w:rPr>
        <w:t>4</w:t>
      </w:r>
      <w:r w:rsidR="008C2D7F" w:rsidRPr="00FC2C62">
        <w:rPr>
          <w:rFonts w:eastAsia="Times New Roman"/>
          <w:color w:val="000000"/>
          <w:sz w:val="28"/>
          <w:szCs w:val="28"/>
          <w:lang w:eastAsia="ru-RU"/>
        </w:rPr>
        <w:t>.2</w:t>
      </w:r>
      <w:r w:rsidR="00B628C0" w:rsidRPr="00FC2C62">
        <w:rPr>
          <w:rFonts w:eastAsia="Times New Roman"/>
          <w:color w:val="000000"/>
          <w:sz w:val="28"/>
          <w:szCs w:val="28"/>
          <w:lang w:eastAsia="ru-RU"/>
        </w:rPr>
        <w:t>. Комиссия обязана</w:t>
      </w:r>
      <w:r w:rsidR="0053016D" w:rsidRPr="00FC2C62">
        <w:rPr>
          <w:rFonts w:eastAsia="Times New Roman"/>
          <w:color w:val="000000"/>
          <w:sz w:val="28"/>
          <w:szCs w:val="28"/>
          <w:lang w:eastAsia="ru-RU"/>
        </w:rPr>
        <w:t xml:space="preserve">: </w:t>
      </w:r>
    </w:p>
    <w:p w:rsidR="00FC4A0B" w:rsidRPr="00FC2C62" w:rsidRDefault="008C2D7F" w:rsidP="00837DE2">
      <w:pPr>
        <w:ind w:firstLine="709"/>
        <w:rPr>
          <w:rFonts w:eastAsia="Times New Roman"/>
          <w:color w:val="000000"/>
          <w:sz w:val="28"/>
          <w:szCs w:val="28"/>
          <w:lang w:eastAsia="ru-RU"/>
        </w:rPr>
      </w:pPr>
      <w:r w:rsidRPr="00FC2C62">
        <w:rPr>
          <w:rFonts w:eastAsia="Times New Roman"/>
          <w:color w:val="000000"/>
          <w:sz w:val="28"/>
          <w:szCs w:val="28"/>
          <w:lang w:eastAsia="ru-RU"/>
        </w:rPr>
        <w:t>4.2</w:t>
      </w:r>
      <w:r w:rsidR="00FC4A0B" w:rsidRPr="00FC2C62">
        <w:rPr>
          <w:rFonts w:eastAsia="Times New Roman"/>
          <w:color w:val="000000"/>
          <w:sz w:val="28"/>
          <w:szCs w:val="28"/>
          <w:lang w:eastAsia="ru-RU"/>
        </w:rPr>
        <w:t>.1. С</w:t>
      </w:r>
      <w:r w:rsidR="0053016D" w:rsidRPr="00FC2C62">
        <w:rPr>
          <w:rFonts w:eastAsia="Times New Roman"/>
          <w:color w:val="000000"/>
          <w:sz w:val="28"/>
          <w:szCs w:val="28"/>
          <w:lang w:eastAsia="ru-RU"/>
        </w:rPr>
        <w:t>облюдать действующее законо</w:t>
      </w:r>
      <w:r w:rsidR="00FC4A0B" w:rsidRPr="00FC2C62">
        <w:rPr>
          <w:rFonts w:eastAsia="Times New Roman"/>
          <w:color w:val="000000"/>
          <w:sz w:val="28"/>
          <w:szCs w:val="28"/>
          <w:lang w:eastAsia="ru-RU"/>
        </w:rPr>
        <w:t>дательство Российской Федерации.</w:t>
      </w:r>
    </w:p>
    <w:p w:rsidR="00FC4A0B" w:rsidRPr="00FC2C62" w:rsidRDefault="008C2D7F" w:rsidP="00837DE2">
      <w:pPr>
        <w:ind w:firstLine="709"/>
        <w:rPr>
          <w:rFonts w:eastAsia="Times New Roman"/>
          <w:color w:val="000000"/>
          <w:sz w:val="28"/>
          <w:szCs w:val="28"/>
          <w:lang w:eastAsia="ru-RU"/>
        </w:rPr>
      </w:pPr>
      <w:r w:rsidRPr="00FC2C62">
        <w:rPr>
          <w:rFonts w:eastAsia="Times New Roman"/>
          <w:color w:val="000000"/>
          <w:sz w:val="28"/>
          <w:szCs w:val="28"/>
          <w:lang w:eastAsia="ru-RU"/>
        </w:rPr>
        <w:t>4.2</w:t>
      </w:r>
      <w:r w:rsidR="00FC4A0B" w:rsidRPr="00FC2C62">
        <w:rPr>
          <w:rFonts w:eastAsia="Times New Roman"/>
          <w:color w:val="000000"/>
          <w:sz w:val="28"/>
          <w:szCs w:val="28"/>
          <w:lang w:eastAsia="ru-RU"/>
        </w:rPr>
        <w:t>.2. С</w:t>
      </w:r>
      <w:r w:rsidR="00B628C0" w:rsidRPr="00FC2C62">
        <w:rPr>
          <w:rFonts w:eastAsia="Times New Roman"/>
          <w:color w:val="000000"/>
          <w:sz w:val="28"/>
          <w:szCs w:val="28"/>
          <w:lang w:eastAsia="ru-RU"/>
        </w:rPr>
        <w:t>воевременно рассматривать поступающие от физи</w:t>
      </w:r>
      <w:r w:rsidR="00FC4A0B" w:rsidRPr="00FC2C62">
        <w:rPr>
          <w:rFonts w:eastAsia="Times New Roman"/>
          <w:color w:val="000000"/>
          <w:sz w:val="28"/>
          <w:szCs w:val="28"/>
          <w:lang w:eastAsia="ru-RU"/>
        </w:rPr>
        <w:t>ческих и юридических лиц заявки.</w:t>
      </w:r>
    </w:p>
    <w:p w:rsidR="00FC4A0B" w:rsidRPr="00FC2C62" w:rsidRDefault="008C2D7F" w:rsidP="00837DE2">
      <w:pPr>
        <w:ind w:firstLine="709"/>
        <w:rPr>
          <w:rFonts w:eastAsia="Times New Roman"/>
          <w:color w:val="000000"/>
          <w:sz w:val="28"/>
          <w:szCs w:val="28"/>
          <w:lang w:eastAsia="ru-RU"/>
        </w:rPr>
      </w:pPr>
      <w:r w:rsidRPr="00FC2C62">
        <w:rPr>
          <w:rFonts w:eastAsia="Times New Roman"/>
          <w:color w:val="000000"/>
          <w:sz w:val="28"/>
          <w:szCs w:val="28"/>
          <w:lang w:eastAsia="ru-RU"/>
        </w:rPr>
        <w:t>4.2</w:t>
      </w:r>
      <w:r w:rsidR="00FC4A0B" w:rsidRPr="00FC2C62">
        <w:rPr>
          <w:rFonts w:eastAsia="Times New Roman"/>
          <w:color w:val="000000"/>
          <w:sz w:val="28"/>
          <w:szCs w:val="28"/>
          <w:lang w:eastAsia="ru-RU"/>
        </w:rPr>
        <w:t>.3. К</w:t>
      </w:r>
      <w:r w:rsidR="00837DE2">
        <w:rPr>
          <w:rFonts w:eastAsia="Times New Roman"/>
          <w:color w:val="000000"/>
          <w:sz w:val="28"/>
          <w:szCs w:val="28"/>
          <w:lang w:eastAsia="ru-RU"/>
        </w:rPr>
        <w:t xml:space="preserve">омплексно обследовать зеленые насаждения в соответствии </w:t>
      </w:r>
      <w:r w:rsidR="00CF0C92">
        <w:rPr>
          <w:rFonts w:eastAsia="Times New Roman"/>
          <w:color w:val="000000"/>
          <w:sz w:val="28"/>
          <w:szCs w:val="28"/>
          <w:lang w:eastAsia="ru-RU"/>
        </w:rPr>
        <w:t xml:space="preserve">      </w:t>
      </w:r>
      <w:r w:rsidR="0053016D" w:rsidRPr="00FC2C62">
        <w:rPr>
          <w:rFonts w:eastAsia="Times New Roman"/>
          <w:color w:val="000000"/>
          <w:sz w:val="28"/>
          <w:szCs w:val="28"/>
          <w:lang w:eastAsia="ru-RU"/>
        </w:rPr>
        <w:t xml:space="preserve">с </w:t>
      </w:r>
      <w:r w:rsidR="00FC2C62">
        <w:rPr>
          <w:rFonts w:eastAsia="Times New Roman"/>
          <w:color w:val="000000"/>
          <w:sz w:val="28"/>
          <w:szCs w:val="28"/>
          <w:lang w:eastAsia="ru-RU"/>
        </w:rPr>
        <w:t>п.</w:t>
      </w:r>
      <w:r w:rsidR="00CF0C9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FC2C62">
        <w:rPr>
          <w:rFonts w:eastAsia="Times New Roman"/>
          <w:color w:val="000000"/>
          <w:sz w:val="28"/>
          <w:szCs w:val="28"/>
          <w:lang w:eastAsia="ru-RU"/>
        </w:rPr>
        <w:t>2.2 настоящего Положения</w:t>
      </w:r>
    </w:p>
    <w:p w:rsidR="00FC4A0B" w:rsidRDefault="008C2D7F" w:rsidP="00837DE2">
      <w:pPr>
        <w:ind w:firstLine="709"/>
        <w:rPr>
          <w:rFonts w:eastAsia="Times New Roman"/>
          <w:color w:val="000000"/>
          <w:sz w:val="28"/>
          <w:szCs w:val="28"/>
          <w:lang w:eastAsia="ru-RU"/>
        </w:rPr>
      </w:pPr>
      <w:r w:rsidRPr="00FC2C62">
        <w:rPr>
          <w:rFonts w:eastAsia="Times New Roman"/>
          <w:color w:val="000000"/>
          <w:sz w:val="28"/>
          <w:szCs w:val="28"/>
          <w:lang w:eastAsia="ru-RU"/>
        </w:rPr>
        <w:t>4.2</w:t>
      </w:r>
      <w:r w:rsidR="00FC4A0B" w:rsidRPr="00FC2C62">
        <w:rPr>
          <w:rFonts w:eastAsia="Times New Roman"/>
          <w:color w:val="000000"/>
          <w:sz w:val="28"/>
          <w:szCs w:val="28"/>
          <w:lang w:eastAsia="ru-RU"/>
        </w:rPr>
        <w:t>.4. С</w:t>
      </w:r>
      <w:r w:rsidR="00837DE2">
        <w:rPr>
          <w:rFonts w:eastAsia="Times New Roman"/>
          <w:color w:val="000000"/>
          <w:sz w:val="28"/>
          <w:szCs w:val="28"/>
          <w:lang w:eastAsia="ru-RU"/>
        </w:rPr>
        <w:t>воевременно оформлять результаты</w:t>
      </w:r>
      <w:r w:rsidR="0053016D" w:rsidRPr="00FC2C62">
        <w:rPr>
          <w:rFonts w:eastAsia="Times New Roman"/>
          <w:color w:val="000000"/>
          <w:sz w:val="28"/>
          <w:szCs w:val="28"/>
          <w:lang w:eastAsia="ru-RU"/>
        </w:rPr>
        <w:t xml:space="preserve"> о</w:t>
      </w:r>
      <w:r w:rsidR="00837DE2">
        <w:rPr>
          <w:rFonts w:eastAsia="Times New Roman"/>
          <w:color w:val="000000"/>
          <w:sz w:val="28"/>
          <w:szCs w:val="28"/>
          <w:lang w:eastAsia="ru-RU"/>
        </w:rPr>
        <w:t xml:space="preserve">бследований в виде актов </w:t>
      </w:r>
      <w:r w:rsidR="0053016D" w:rsidRPr="00FC2C62">
        <w:rPr>
          <w:rFonts w:eastAsia="Times New Roman"/>
          <w:color w:val="000000"/>
          <w:sz w:val="28"/>
          <w:szCs w:val="28"/>
          <w:lang w:eastAsia="ru-RU"/>
        </w:rPr>
        <w:t xml:space="preserve">обследования зеленых насаждений. </w:t>
      </w:r>
    </w:p>
    <w:p w:rsidR="00FC2C62" w:rsidRPr="00FC2C62" w:rsidRDefault="00FC2C62" w:rsidP="0053351C">
      <w:pPr>
        <w:spacing w:after="150"/>
        <w:jc w:val="center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______</w:t>
      </w:r>
    </w:p>
    <w:p w:rsidR="00B3057B" w:rsidRDefault="00B3057B" w:rsidP="00FC2C62">
      <w:pPr>
        <w:ind w:firstLine="0"/>
        <w:jc w:val="center"/>
        <w:rPr>
          <w:sz w:val="28"/>
          <w:szCs w:val="28"/>
        </w:rPr>
      </w:pPr>
    </w:p>
    <w:p w:rsidR="00FC2C62" w:rsidRDefault="00FC2C62" w:rsidP="00FC2C62">
      <w:pPr>
        <w:ind w:firstLine="0"/>
        <w:jc w:val="center"/>
        <w:rPr>
          <w:sz w:val="28"/>
          <w:szCs w:val="28"/>
        </w:rPr>
      </w:pPr>
    </w:p>
    <w:p w:rsidR="00FC2C62" w:rsidRDefault="00FC2C62" w:rsidP="00FC2C62">
      <w:pPr>
        <w:ind w:firstLine="0"/>
        <w:jc w:val="center"/>
        <w:rPr>
          <w:sz w:val="28"/>
          <w:szCs w:val="28"/>
        </w:rPr>
      </w:pPr>
    </w:p>
    <w:p w:rsidR="00FC2C62" w:rsidRDefault="00FC2C62" w:rsidP="00FC2C62">
      <w:pPr>
        <w:ind w:firstLine="0"/>
        <w:jc w:val="center"/>
        <w:rPr>
          <w:sz w:val="28"/>
          <w:szCs w:val="28"/>
        </w:rPr>
      </w:pPr>
    </w:p>
    <w:p w:rsidR="00FC2C62" w:rsidRDefault="00FC2C62" w:rsidP="00FC2C62">
      <w:pPr>
        <w:ind w:firstLine="0"/>
        <w:jc w:val="center"/>
        <w:rPr>
          <w:sz w:val="28"/>
          <w:szCs w:val="28"/>
        </w:rPr>
      </w:pPr>
    </w:p>
    <w:p w:rsidR="00FC2C62" w:rsidRDefault="00FC2C62" w:rsidP="00FC2C62">
      <w:pPr>
        <w:ind w:firstLine="0"/>
        <w:jc w:val="center"/>
        <w:rPr>
          <w:sz w:val="28"/>
          <w:szCs w:val="28"/>
        </w:rPr>
      </w:pPr>
    </w:p>
    <w:p w:rsidR="00FC2C62" w:rsidRDefault="00FC2C62" w:rsidP="00FC2C62">
      <w:pPr>
        <w:ind w:firstLine="0"/>
        <w:jc w:val="center"/>
        <w:rPr>
          <w:sz w:val="28"/>
          <w:szCs w:val="28"/>
        </w:rPr>
      </w:pPr>
    </w:p>
    <w:p w:rsidR="00FC2C62" w:rsidRDefault="00FC2C62" w:rsidP="00FC2C62">
      <w:pPr>
        <w:ind w:firstLine="0"/>
        <w:jc w:val="center"/>
        <w:rPr>
          <w:sz w:val="28"/>
          <w:szCs w:val="28"/>
        </w:rPr>
      </w:pPr>
    </w:p>
    <w:p w:rsidR="00FC2C62" w:rsidRDefault="00FC2C62" w:rsidP="00FC2C62">
      <w:pPr>
        <w:ind w:firstLine="0"/>
        <w:jc w:val="center"/>
        <w:rPr>
          <w:sz w:val="28"/>
          <w:szCs w:val="28"/>
        </w:rPr>
      </w:pPr>
    </w:p>
    <w:p w:rsidR="00FC2C62" w:rsidRDefault="00FC2C62" w:rsidP="00FC2C62">
      <w:pPr>
        <w:ind w:firstLine="0"/>
        <w:jc w:val="center"/>
        <w:rPr>
          <w:sz w:val="28"/>
          <w:szCs w:val="28"/>
        </w:rPr>
      </w:pPr>
    </w:p>
    <w:p w:rsidR="00FC2C62" w:rsidRDefault="00FC2C62" w:rsidP="00FC2C62">
      <w:pPr>
        <w:ind w:firstLine="0"/>
        <w:jc w:val="center"/>
        <w:rPr>
          <w:sz w:val="28"/>
          <w:szCs w:val="28"/>
        </w:rPr>
      </w:pPr>
    </w:p>
    <w:p w:rsidR="00FC2C62" w:rsidRDefault="00FC2C62" w:rsidP="00FC2C62">
      <w:pPr>
        <w:ind w:firstLine="0"/>
        <w:jc w:val="center"/>
        <w:rPr>
          <w:sz w:val="28"/>
          <w:szCs w:val="28"/>
        </w:rPr>
      </w:pPr>
    </w:p>
    <w:p w:rsidR="00FC2C62" w:rsidRDefault="00FC2C62" w:rsidP="00FC2C62">
      <w:pPr>
        <w:ind w:firstLine="0"/>
        <w:jc w:val="center"/>
        <w:rPr>
          <w:sz w:val="28"/>
          <w:szCs w:val="28"/>
        </w:rPr>
      </w:pPr>
    </w:p>
    <w:p w:rsidR="00FC2C62" w:rsidRDefault="00FC2C62" w:rsidP="00FC2C62">
      <w:pPr>
        <w:ind w:firstLine="0"/>
        <w:jc w:val="center"/>
        <w:rPr>
          <w:sz w:val="28"/>
          <w:szCs w:val="28"/>
        </w:rPr>
      </w:pPr>
    </w:p>
    <w:p w:rsidR="00FC2C62" w:rsidRDefault="00FC2C62" w:rsidP="00FC2C62">
      <w:pPr>
        <w:ind w:firstLine="0"/>
        <w:jc w:val="center"/>
        <w:rPr>
          <w:sz w:val="28"/>
          <w:szCs w:val="28"/>
        </w:rPr>
      </w:pPr>
    </w:p>
    <w:p w:rsidR="00FC2C62" w:rsidRDefault="00FC2C62" w:rsidP="00FC2C62">
      <w:pPr>
        <w:ind w:firstLine="0"/>
        <w:jc w:val="center"/>
        <w:rPr>
          <w:sz w:val="28"/>
          <w:szCs w:val="28"/>
        </w:rPr>
      </w:pPr>
    </w:p>
    <w:p w:rsidR="00FC2C62" w:rsidRDefault="00FC2C62" w:rsidP="00FC2C62">
      <w:pPr>
        <w:ind w:firstLine="0"/>
        <w:jc w:val="center"/>
        <w:rPr>
          <w:sz w:val="28"/>
          <w:szCs w:val="28"/>
        </w:rPr>
      </w:pPr>
    </w:p>
    <w:p w:rsidR="00FC2C62" w:rsidRDefault="00FC2C62" w:rsidP="00FC2C62">
      <w:pPr>
        <w:ind w:firstLine="0"/>
        <w:jc w:val="center"/>
        <w:rPr>
          <w:sz w:val="28"/>
          <w:szCs w:val="28"/>
        </w:rPr>
      </w:pPr>
    </w:p>
    <w:p w:rsidR="00FC2C62" w:rsidRDefault="00FC2C62" w:rsidP="00FC2C62">
      <w:pPr>
        <w:ind w:firstLine="0"/>
        <w:jc w:val="center"/>
        <w:rPr>
          <w:sz w:val="28"/>
          <w:szCs w:val="28"/>
        </w:rPr>
      </w:pPr>
    </w:p>
    <w:p w:rsidR="00FC2C62" w:rsidRDefault="00FC2C62" w:rsidP="00FC2C62">
      <w:pPr>
        <w:ind w:firstLine="0"/>
        <w:jc w:val="center"/>
        <w:rPr>
          <w:sz w:val="28"/>
          <w:szCs w:val="28"/>
        </w:rPr>
      </w:pPr>
    </w:p>
    <w:p w:rsidR="00837DE2" w:rsidRDefault="00837DE2" w:rsidP="00FC2C62">
      <w:pPr>
        <w:ind w:firstLine="0"/>
        <w:jc w:val="center"/>
        <w:rPr>
          <w:sz w:val="28"/>
          <w:szCs w:val="28"/>
        </w:rPr>
      </w:pPr>
    </w:p>
    <w:p w:rsidR="00837DE2" w:rsidRDefault="00837DE2" w:rsidP="00FC2C62">
      <w:pPr>
        <w:ind w:firstLine="0"/>
        <w:jc w:val="center"/>
        <w:rPr>
          <w:sz w:val="28"/>
          <w:szCs w:val="28"/>
        </w:rPr>
      </w:pPr>
    </w:p>
    <w:p w:rsidR="00124F39" w:rsidRDefault="00124F39" w:rsidP="00CF0C92">
      <w:pPr>
        <w:ind w:left="5664" w:firstLine="0"/>
        <w:rPr>
          <w:sz w:val="28"/>
          <w:szCs w:val="28"/>
        </w:rPr>
      </w:pPr>
      <w:r w:rsidRPr="00FC2C62">
        <w:rPr>
          <w:sz w:val="28"/>
          <w:szCs w:val="28"/>
        </w:rPr>
        <w:t>Приложение №</w:t>
      </w:r>
      <w:r w:rsidR="00B3057B" w:rsidRPr="00FC2C62">
        <w:rPr>
          <w:sz w:val="28"/>
          <w:szCs w:val="28"/>
        </w:rPr>
        <w:t xml:space="preserve"> 1 </w:t>
      </w:r>
    </w:p>
    <w:p w:rsidR="00CF0C92" w:rsidRPr="00FC2C62" w:rsidRDefault="00CF0C92" w:rsidP="00CF0C92">
      <w:pPr>
        <w:ind w:left="5664" w:firstLine="0"/>
        <w:rPr>
          <w:sz w:val="28"/>
          <w:szCs w:val="28"/>
        </w:rPr>
      </w:pPr>
    </w:p>
    <w:p w:rsidR="00124F39" w:rsidRPr="00FC2C62" w:rsidRDefault="00B3057B" w:rsidP="0052141B">
      <w:pPr>
        <w:ind w:left="5664" w:firstLine="0"/>
        <w:rPr>
          <w:sz w:val="28"/>
          <w:szCs w:val="28"/>
        </w:rPr>
      </w:pPr>
      <w:r w:rsidRPr="00FC2C62">
        <w:rPr>
          <w:sz w:val="28"/>
          <w:szCs w:val="28"/>
        </w:rPr>
        <w:t xml:space="preserve">к Положению </w:t>
      </w:r>
      <w:r w:rsidR="00124F39" w:rsidRPr="00FC2C62">
        <w:rPr>
          <w:sz w:val="28"/>
          <w:szCs w:val="28"/>
        </w:rPr>
        <w:t xml:space="preserve">о комиссии по обследованию </w:t>
      </w:r>
      <w:r w:rsidR="00F71D5E" w:rsidRPr="00FC2C62">
        <w:rPr>
          <w:sz w:val="28"/>
          <w:szCs w:val="28"/>
        </w:rPr>
        <w:t>зелёных насаждений</w:t>
      </w:r>
      <w:r w:rsidR="00CF0C92">
        <w:rPr>
          <w:sz w:val="28"/>
          <w:szCs w:val="28"/>
        </w:rPr>
        <w:t xml:space="preserve"> </w:t>
      </w:r>
      <w:r w:rsidR="00F71D5E" w:rsidRPr="00FC2C62">
        <w:rPr>
          <w:sz w:val="28"/>
          <w:szCs w:val="28"/>
        </w:rPr>
        <w:t xml:space="preserve">на территории </w:t>
      </w:r>
    </w:p>
    <w:p w:rsidR="00F71D5E" w:rsidRPr="00FC2C62" w:rsidRDefault="00F71D5E" w:rsidP="00124F39">
      <w:pPr>
        <w:ind w:left="5664" w:firstLine="0"/>
        <w:rPr>
          <w:sz w:val="28"/>
          <w:szCs w:val="28"/>
        </w:rPr>
      </w:pPr>
      <w:r w:rsidRPr="00FC2C62">
        <w:rPr>
          <w:sz w:val="28"/>
          <w:szCs w:val="28"/>
        </w:rPr>
        <w:t>города Вятские Поляны</w:t>
      </w:r>
    </w:p>
    <w:p w:rsidR="00B3057B" w:rsidRDefault="00B3057B" w:rsidP="00B3057B">
      <w:pPr>
        <w:rPr>
          <w:sz w:val="28"/>
          <w:szCs w:val="28"/>
        </w:rPr>
      </w:pPr>
    </w:p>
    <w:p w:rsidR="0052141B" w:rsidRDefault="0052141B" w:rsidP="00B3057B">
      <w:pPr>
        <w:rPr>
          <w:sz w:val="28"/>
          <w:szCs w:val="28"/>
        </w:rPr>
      </w:pPr>
    </w:p>
    <w:p w:rsidR="0052141B" w:rsidRDefault="0052141B" w:rsidP="00B3057B">
      <w:pPr>
        <w:rPr>
          <w:sz w:val="28"/>
          <w:szCs w:val="28"/>
        </w:rPr>
      </w:pPr>
    </w:p>
    <w:p w:rsidR="0052141B" w:rsidRDefault="0052141B" w:rsidP="00B3057B">
      <w:pPr>
        <w:rPr>
          <w:sz w:val="28"/>
          <w:szCs w:val="28"/>
        </w:rPr>
      </w:pPr>
    </w:p>
    <w:p w:rsidR="0052141B" w:rsidRPr="00FC2C62" w:rsidRDefault="0052141B" w:rsidP="00B3057B">
      <w:pPr>
        <w:rPr>
          <w:sz w:val="28"/>
          <w:szCs w:val="28"/>
        </w:rPr>
      </w:pPr>
    </w:p>
    <w:p w:rsidR="00097C7C" w:rsidRPr="0052141B" w:rsidRDefault="00097C7C" w:rsidP="00097C7C">
      <w:pPr>
        <w:pStyle w:val="1"/>
        <w:shd w:val="clear" w:color="auto" w:fill="FFFFFF"/>
        <w:spacing w:before="0" w:beforeAutospacing="0" w:after="0" w:afterAutospacing="0"/>
        <w:jc w:val="center"/>
        <w:rPr>
          <w:sz w:val="28"/>
          <w:szCs w:val="28"/>
          <w:bdr w:val="none" w:sz="0" w:space="0" w:color="auto" w:frame="1"/>
        </w:rPr>
      </w:pPr>
      <w:r w:rsidRPr="0052141B">
        <w:rPr>
          <w:sz w:val="28"/>
          <w:szCs w:val="28"/>
          <w:bdr w:val="none" w:sz="0" w:space="0" w:color="auto" w:frame="1"/>
        </w:rPr>
        <w:t>Рекомендации</w:t>
      </w:r>
      <w:r w:rsidRPr="0052141B">
        <w:rPr>
          <w:sz w:val="28"/>
          <w:szCs w:val="28"/>
          <w:bdr w:val="none" w:sz="0" w:space="0" w:color="auto" w:frame="1"/>
        </w:rPr>
        <w:br/>
        <w:t>по оценке жизнеспособности деревьев</w:t>
      </w:r>
    </w:p>
    <w:p w:rsidR="00097C7C" w:rsidRDefault="00097C7C" w:rsidP="00097C7C">
      <w:pPr>
        <w:pStyle w:val="1"/>
        <w:shd w:val="clear" w:color="auto" w:fill="FFFFFF"/>
        <w:spacing w:before="0" w:beforeAutospacing="0" w:after="0" w:afterAutospacing="0"/>
        <w:jc w:val="center"/>
        <w:rPr>
          <w:sz w:val="28"/>
          <w:szCs w:val="28"/>
          <w:bdr w:val="none" w:sz="0" w:space="0" w:color="auto" w:frame="1"/>
        </w:rPr>
      </w:pPr>
      <w:r w:rsidRPr="0052141B">
        <w:rPr>
          <w:sz w:val="28"/>
          <w:szCs w:val="28"/>
          <w:bdr w:val="none" w:sz="0" w:space="0" w:color="auto" w:frame="1"/>
        </w:rPr>
        <w:t xml:space="preserve"> и правилам их отбора и назначения к вырубке и пересадке</w:t>
      </w:r>
    </w:p>
    <w:p w:rsidR="0052141B" w:rsidRDefault="0052141B" w:rsidP="00097C7C">
      <w:pPr>
        <w:pStyle w:val="1"/>
        <w:shd w:val="clear" w:color="auto" w:fill="FFFFFF"/>
        <w:spacing w:before="0" w:beforeAutospacing="0" w:after="0" w:afterAutospacing="0"/>
        <w:jc w:val="center"/>
        <w:rPr>
          <w:sz w:val="28"/>
          <w:szCs w:val="28"/>
          <w:bdr w:val="none" w:sz="0" w:space="0" w:color="auto" w:frame="1"/>
        </w:rPr>
      </w:pPr>
    </w:p>
    <w:p w:rsidR="0052141B" w:rsidRPr="0052141B" w:rsidRDefault="0052141B" w:rsidP="00097C7C">
      <w:pPr>
        <w:pStyle w:val="1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4964" w:type="pct"/>
        <w:tblCellSpacing w:w="7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47"/>
        <w:gridCol w:w="9338"/>
      </w:tblGrid>
      <w:tr w:rsidR="00097C7C" w:rsidRPr="00FC2C62" w:rsidTr="00E31DC8">
        <w:trPr>
          <w:trHeight w:val="7762"/>
          <w:tblCellSpacing w:w="7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97C7C" w:rsidRPr="00FC2C62" w:rsidRDefault="00097C7C" w:rsidP="00374620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1. В основу принятия решения о целесообразности назначения деревьев к вырубке или пересадке принимается оценка их состояния (жизнеспособности).</w:t>
            </w:r>
          </w:p>
          <w:p w:rsidR="00097C7C" w:rsidRPr="00FC2C62" w:rsidRDefault="00097C7C" w:rsidP="00374620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bCs/>
                <w:sz w:val="28"/>
                <w:szCs w:val="28"/>
                <w:lang w:eastAsia="ru-RU"/>
              </w:rPr>
              <w:t>1.1. Состояние деревьев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 визуально определяется по сумме </w:t>
            </w:r>
            <w:r w:rsidRPr="00FC2C62">
              <w:rPr>
                <w:rFonts w:eastAsia="Times New Roman"/>
                <w:bCs/>
                <w:sz w:val="28"/>
                <w:szCs w:val="28"/>
                <w:lang w:eastAsia="ru-RU"/>
              </w:rPr>
              <w:t>основных биоморфологических признаков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, какими являются густота кроны, ее облиственность или охвоенность, соответствие размеров и цвета листьев и хвои и прироста побегов нормальным для данных видов и данного возраста деревьев, наличие или отсутствие отклонений в строении ствола, кроны, ветвей и побегов, суховершинность или наличие и доля сухих ветвей в кроне, целостность и состояние коры и луба.</w:t>
            </w:r>
          </w:p>
          <w:p w:rsidR="00097C7C" w:rsidRPr="00FC2C62" w:rsidRDefault="00097C7C" w:rsidP="00374620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1.2. Дополнительными признаками являются пораженность деревьев болезнями инфекционного и неинфекционного характера, поврежденность вредителями и другими негативными природными и антропогенными факторами среды.</w:t>
            </w:r>
          </w:p>
          <w:p w:rsidR="00097C7C" w:rsidRPr="00FC2C62" w:rsidRDefault="00097C7C" w:rsidP="00374620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1.3. Оценка состояния деревьев проводится двумя способами, взаимно дополняющими друг друга. Критерии оценки состояния деревьев обоими способами и их сопоставимость представлены в табл</w:t>
            </w:r>
            <w:r w:rsidR="00374620">
              <w:rPr>
                <w:rFonts w:eastAsia="Times New Roman"/>
                <w:sz w:val="28"/>
                <w:szCs w:val="28"/>
                <w:lang w:eastAsia="ru-RU"/>
              </w:rPr>
              <w:t>ице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 1.1. </w:t>
            </w:r>
          </w:p>
          <w:p w:rsidR="009511F2" w:rsidRDefault="00097C7C" w:rsidP="009511F2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При оценке состояния деревьев для принятия решения по назначению к вырубке или к пересадке, в перечётной ведомости указывают качественное состояние дерева (хорошее, удовлетворительнее и неудовлетворительное) и уточняют его характеристику, обозначая его принадлежность к одной из 6 категорий состояния (1 </w:t>
            </w:r>
            <w:r w:rsidR="0001704F">
              <w:rPr>
                <w:rFonts w:eastAsia="Times New Roman"/>
                <w:sz w:val="28"/>
                <w:szCs w:val="28"/>
                <w:lang w:eastAsia="ru-RU"/>
              </w:rPr>
              <w:t>–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 деревья без признаков ослабления, 2 </w:t>
            </w:r>
            <w:r w:rsidR="0001704F">
              <w:rPr>
                <w:rFonts w:eastAsia="Times New Roman"/>
                <w:sz w:val="28"/>
                <w:szCs w:val="28"/>
                <w:lang w:eastAsia="ru-RU"/>
              </w:rPr>
              <w:t>–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 ослаблен</w:t>
            </w:r>
            <w:r w:rsidR="0001704F">
              <w:rPr>
                <w:rFonts w:eastAsia="Times New Roman"/>
                <w:sz w:val="28"/>
                <w:szCs w:val="28"/>
                <w:lang w:eastAsia="ru-RU"/>
              </w:rPr>
              <w:t>ные, 3 – сильно ослабленные, 4 –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 усыхающие, 5 </w:t>
            </w:r>
            <w:r w:rsidR="0001704F">
              <w:rPr>
                <w:rFonts w:eastAsia="Times New Roman"/>
                <w:sz w:val="28"/>
                <w:szCs w:val="28"/>
                <w:lang w:eastAsia="ru-RU"/>
              </w:rPr>
              <w:t>–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 сухостой текущего года (усохшие в текущем году), 6 </w:t>
            </w:r>
            <w:r w:rsidR="0001704F">
              <w:rPr>
                <w:rFonts w:eastAsia="Times New Roman"/>
                <w:sz w:val="28"/>
                <w:szCs w:val="28"/>
                <w:lang w:eastAsia="ru-RU"/>
              </w:rPr>
              <w:t>–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 сухостой прошлых лет).</w:t>
            </w:r>
          </w:p>
          <w:p w:rsidR="009511F2" w:rsidRDefault="009511F2" w:rsidP="009511F2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9511F2" w:rsidRDefault="009511F2" w:rsidP="009511F2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9511F2" w:rsidRDefault="009511F2" w:rsidP="009511F2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9511F2" w:rsidRDefault="009511F2" w:rsidP="009511F2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1B6180" w:rsidRDefault="001B6180" w:rsidP="009511F2">
            <w:pPr>
              <w:ind w:firstLine="709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Таблица 1.1</w:t>
            </w:r>
          </w:p>
          <w:p w:rsidR="009511F2" w:rsidRDefault="009511F2" w:rsidP="001B6180">
            <w:pPr>
              <w:ind w:firstLine="709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9511F2" w:rsidRDefault="009511F2" w:rsidP="009511F2">
            <w:pPr>
              <w:ind w:firstLine="709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2D5576">
              <w:rPr>
                <w:rFonts w:eastAsia="Times New Roman"/>
                <w:b/>
                <w:sz w:val="28"/>
                <w:szCs w:val="28"/>
              </w:rPr>
              <w:t>Критерии оценки категорий состояния деревьев</w:t>
            </w:r>
          </w:p>
          <w:p w:rsidR="009511F2" w:rsidRDefault="009511F2" w:rsidP="009511F2">
            <w:pPr>
              <w:ind w:firstLine="7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tbl>
            <w:tblPr>
              <w:tblStyle w:val="ab"/>
              <w:tblW w:w="0" w:type="auto"/>
              <w:tblLook w:val="04A0"/>
            </w:tblPr>
            <w:tblGrid>
              <w:gridCol w:w="2561"/>
              <w:gridCol w:w="2110"/>
              <w:gridCol w:w="824"/>
              <w:gridCol w:w="1593"/>
              <w:gridCol w:w="2187"/>
            </w:tblGrid>
            <w:tr w:rsidR="009511F2" w:rsidTr="009511F2">
              <w:tc>
                <w:tcPr>
                  <w:tcW w:w="2580" w:type="dxa"/>
                  <w:vAlign w:val="center"/>
                </w:tcPr>
                <w:p w:rsidR="009511F2" w:rsidRPr="00332F64" w:rsidRDefault="009511F2" w:rsidP="009511F2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Качественное состояние деревьев</w:t>
                  </w:r>
                </w:p>
              </w:tc>
              <w:tc>
                <w:tcPr>
                  <w:tcW w:w="2129" w:type="dxa"/>
                  <w:vAlign w:val="center"/>
                </w:tcPr>
                <w:p w:rsidR="009511F2" w:rsidRPr="00332F64" w:rsidRDefault="009511F2" w:rsidP="009511F2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Основные признаки качественного состояния деревьев</w:t>
                  </w:r>
                </w:p>
              </w:tc>
              <w:tc>
                <w:tcPr>
                  <w:tcW w:w="2440" w:type="dxa"/>
                  <w:gridSpan w:val="2"/>
                  <w:vAlign w:val="center"/>
                </w:tcPr>
                <w:p w:rsidR="009511F2" w:rsidRPr="00332F64" w:rsidRDefault="009511F2" w:rsidP="009511F2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Категория состояния (жизнеспособности) деревьев</w:t>
                  </w:r>
                </w:p>
              </w:tc>
              <w:tc>
                <w:tcPr>
                  <w:tcW w:w="2196" w:type="dxa"/>
                  <w:vAlign w:val="center"/>
                </w:tcPr>
                <w:p w:rsidR="009511F2" w:rsidRPr="00332F64" w:rsidRDefault="009511F2" w:rsidP="009511F2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Основные признаки категорий жизнеспособности деревьев</w:t>
                  </w:r>
                </w:p>
              </w:tc>
            </w:tr>
            <w:tr w:rsidR="009511F2" w:rsidTr="009511F2">
              <w:tc>
                <w:tcPr>
                  <w:tcW w:w="2580" w:type="dxa"/>
                  <w:vAlign w:val="center"/>
                </w:tcPr>
                <w:p w:rsidR="009511F2" w:rsidRPr="00332F64" w:rsidRDefault="009511F2" w:rsidP="00851050">
                  <w:pPr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Хорошее</w:t>
                  </w:r>
                </w:p>
              </w:tc>
              <w:tc>
                <w:tcPr>
                  <w:tcW w:w="2129" w:type="dxa"/>
                  <w:vAlign w:val="center"/>
                </w:tcPr>
                <w:p w:rsidR="009511F2" w:rsidRPr="00332F64" w:rsidRDefault="009511F2" w:rsidP="009511F2">
                  <w:pPr>
                    <w:ind w:firstLine="0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Деревья здоровые, нормального развития, густо облиственные, окраска и величина листьев нормальные, заболеваний и повреждений вредителями нет, без механических повреждений</w:t>
                  </w:r>
                </w:p>
              </w:tc>
              <w:tc>
                <w:tcPr>
                  <w:tcW w:w="844" w:type="dxa"/>
                  <w:vAlign w:val="center"/>
                </w:tcPr>
                <w:p w:rsidR="009511F2" w:rsidRPr="00332F64" w:rsidRDefault="009511F2" w:rsidP="009511F2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96" w:type="dxa"/>
                  <w:vAlign w:val="center"/>
                </w:tcPr>
                <w:p w:rsidR="009511F2" w:rsidRPr="00332F64" w:rsidRDefault="009511F2" w:rsidP="009511F2">
                  <w:pPr>
                    <w:ind w:firstLine="0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Без признаков ослабления</w:t>
                  </w:r>
                </w:p>
              </w:tc>
              <w:tc>
                <w:tcPr>
                  <w:tcW w:w="2196" w:type="dxa"/>
                  <w:vAlign w:val="center"/>
                </w:tcPr>
                <w:p w:rsidR="009511F2" w:rsidRPr="00332F64" w:rsidRDefault="009511F2" w:rsidP="009511F2">
                  <w:pPr>
                    <w:ind w:firstLine="0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Листва или хвоя зеленые нормальных размеров, крона густая нормальной формы и развития, прирост текущего года нормальный для данных вида, возраста, условий произрастания деревьев и сезонного периода, повреждения вредителями и поражение болезнями единичны или отсутствуют</w:t>
                  </w:r>
                </w:p>
              </w:tc>
            </w:tr>
            <w:tr w:rsidR="009511F2" w:rsidTr="009511F2">
              <w:tc>
                <w:tcPr>
                  <w:tcW w:w="2580" w:type="dxa"/>
                  <w:vAlign w:val="center"/>
                </w:tcPr>
                <w:p w:rsidR="009511F2" w:rsidRPr="00332F64" w:rsidRDefault="009511F2" w:rsidP="009511F2">
                  <w:pPr>
                    <w:ind w:firstLine="0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Удовлетворительное</w:t>
                  </w:r>
                </w:p>
              </w:tc>
              <w:tc>
                <w:tcPr>
                  <w:tcW w:w="2129" w:type="dxa"/>
                  <w:vAlign w:val="center"/>
                </w:tcPr>
                <w:p w:rsidR="009511F2" w:rsidRPr="00332F64" w:rsidRDefault="009511F2" w:rsidP="009511F2">
                  <w:pPr>
                    <w:ind w:firstLine="0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Деревья условно здоровые с неравномерно развитой кроной, недостаточно облиственные, заболевания и повреждения вредителями могут быть, но они в начальной стадии, которые можно устранить, с наличием незначительных механических повреждений, не угрожающих их жизни</w:t>
                  </w:r>
                </w:p>
              </w:tc>
              <w:tc>
                <w:tcPr>
                  <w:tcW w:w="844" w:type="dxa"/>
                  <w:vAlign w:val="center"/>
                </w:tcPr>
                <w:p w:rsidR="009511F2" w:rsidRPr="00332F64" w:rsidRDefault="009511F2" w:rsidP="009511F2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96" w:type="dxa"/>
                  <w:vAlign w:val="center"/>
                </w:tcPr>
                <w:p w:rsidR="009511F2" w:rsidRPr="00332F64" w:rsidRDefault="009511F2" w:rsidP="009511F2">
                  <w:pPr>
                    <w:ind w:firstLine="0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Ослабленные</w:t>
                  </w:r>
                </w:p>
              </w:tc>
              <w:tc>
                <w:tcPr>
                  <w:tcW w:w="2196" w:type="dxa"/>
                  <w:vAlign w:val="center"/>
                </w:tcPr>
                <w:p w:rsidR="009511F2" w:rsidRPr="00332F64" w:rsidRDefault="009511F2" w:rsidP="009511F2">
                  <w:pPr>
                    <w:ind w:firstLine="0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Листва или хвоя часто светлее обычного, крона слабоажурная, прирост ослаблен по сравнению с нормальным, в кроне менее 25 % сухих ветвей. Возможны признаки местного повреждения ствола и корневых лап, ветвей, механические повреждения, единичные водяные побеги</w:t>
                  </w:r>
                </w:p>
              </w:tc>
            </w:tr>
            <w:tr w:rsidR="009511F2" w:rsidTr="009511F2">
              <w:trPr>
                <w:trHeight w:val="2945"/>
              </w:trPr>
              <w:tc>
                <w:tcPr>
                  <w:tcW w:w="2580" w:type="dxa"/>
                  <w:vMerge w:val="restart"/>
                  <w:vAlign w:val="center"/>
                </w:tcPr>
                <w:p w:rsidR="009511F2" w:rsidRPr="00332F64" w:rsidRDefault="009511F2" w:rsidP="009511F2">
                  <w:pPr>
                    <w:ind w:firstLine="0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Неудовлетворительное</w:t>
                  </w:r>
                </w:p>
              </w:tc>
              <w:tc>
                <w:tcPr>
                  <w:tcW w:w="2129" w:type="dxa"/>
                  <w:vMerge w:val="restart"/>
                  <w:vAlign w:val="center"/>
                </w:tcPr>
                <w:p w:rsidR="009511F2" w:rsidRPr="00332F64" w:rsidRDefault="009511F2" w:rsidP="009511F2">
                  <w:pPr>
                    <w:ind w:firstLine="0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 xml:space="preserve">Крона слабо развита или изрежена, возможна суховершинность и/или усыхание кроны более 75 % (для ильмовых насаждений, пораженных голландской болезнью с усыханием кроны более 30 % и менее если имеются входные и вылетные </w:t>
                  </w:r>
                  <w:r w:rsidRPr="00332F64">
                    <w:rPr>
                      <w:rFonts w:eastAsia="Times New Roman"/>
                      <w:sz w:val="20"/>
                      <w:szCs w:val="20"/>
                    </w:rPr>
                    <w:lastRenderedPageBreak/>
                    <w:t>отверстия заболонников), имеются признаки заболеваний (дупла, обширные сухобочины, табачные сучки и пр.) и признаки заселения стволовыми вредителями, могут быть значительные механические повреждения</w:t>
                  </w:r>
                </w:p>
              </w:tc>
              <w:tc>
                <w:tcPr>
                  <w:tcW w:w="844" w:type="dxa"/>
                  <w:vAlign w:val="center"/>
                </w:tcPr>
                <w:p w:rsidR="009511F2" w:rsidRPr="00332F64" w:rsidRDefault="009511F2" w:rsidP="009511F2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1596" w:type="dxa"/>
                  <w:vAlign w:val="center"/>
                </w:tcPr>
                <w:p w:rsidR="009511F2" w:rsidRPr="00332F64" w:rsidRDefault="009511F2" w:rsidP="009511F2">
                  <w:pPr>
                    <w:ind w:firstLine="0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Сильно ослабленные</w:t>
                  </w:r>
                </w:p>
              </w:tc>
              <w:tc>
                <w:tcPr>
                  <w:tcW w:w="2196" w:type="dxa"/>
                  <w:vAlign w:val="center"/>
                </w:tcPr>
                <w:p w:rsidR="009511F2" w:rsidRPr="00332F64" w:rsidRDefault="009511F2" w:rsidP="009511F2">
                  <w:pPr>
                    <w:ind w:firstLine="0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 xml:space="preserve">Листва мельче или светлее обычной, хвоя светло-зеленая или сероватая матовая, крона изрежена, сухих ветвей от 25 до 50 %, прирост уменьшен более чем наполовину по сравнению с нормальным. Часто имеются признаки повреждения болезнями и вредителями ствола, корневых лап, ветвей, </w:t>
                  </w:r>
                  <w:r w:rsidRPr="00332F64">
                    <w:rPr>
                      <w:rFonts w:eastAsia="Times New Roman"/>
                      <w:sz w:val="20"/>
                      <w:szCs w:val="20"/>
                    </w:rPr>
                    <w:lastRenderedPageBreak/>
                    <w:t>хвои и листвы, в том числе, попытки или местные поселения стволовых вредителей, у лиственных деревьев часто водяные побеги на стволе и ветвях</w:t>
                  </w:r>
                </w:p>
                <w:p w:rsidR="009511F2" w:rsidRPr="00332F64" w:rsidRDefault="009511F2" w:rsidP="009511F2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9511F2" w:rsidTr="009511F2">
              <w:trPr>
                <w:trHeight w:val="2945"/>
              </w:trPr>
              <w:tc>
                <w:tcPr>
                  <w:tcW w:w="2580" w:type="dxa"/>
                  <w:vMerge/>
                  <w:vAlign w:val="center"/>
                </w:tcPr>
                <w:p w:rsidR="009511F2" w:rsidRPr="00332F64" w:rsidRDefault="009511F2" w:rsidP="009511F2">
                  <w:pPr>
                    <w:ind w:firstLine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29" w:type="dxa"/>
                  <w:vMerge/>
                  <w:vAlign w:val="center"/>
                </w:tcPr>
                <w:p w:rsidR="009511F2" w:rsidRPr="00332F64" w:rsidRDefault="009511F2" w:rsidP="009511F2">
                  <w:pPr>
                    <w:ind w:firstLine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44" w:type="dxa"/>
                  <w:vAlign w:val="center"/>
                </w:tcPr>
                <w:p w:rsidR="009511F2" w:rsidRPr="00332F64" w:rsidRDefault="009511F2" w:rsidP="009511F2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96" w:type="dxa"/>
                  <w:vAlign w:val="center"/>
                </w:tcPr>
                <w:p w:rsidR="009511F2" w:rsidRPr="00332F64" w:rsidRDefault="009511F2" w:rsidP="009511F2">
                  <w:pPr>
                    <w:ind w:firstLine="0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Усыхающие</w:t>
                  </w:r>
                </w:p>
              </w:tc>
              <w:tc>
                <w:tcPr>
                  <w:tcW w:w="2196" w:type="dxa"/>
                  <w:vAlign w:val="center"/>
                </w:tcPr>
                <w:p w:rsidR="009511F2" w:rsidRPr="00332F64" w:rsidRDefault="009511F2" w:rsidP="009511F2">
                  <w:pPr>
                    <w:ind w:firstLine="0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Листва мельче, светлее или желтее обычной, хвоя серая, желтоватая или желто-зеленая, часто преждевременно опадает или усыхает, крона сильно изрежена, в кроне более 50 % сухих ветвей, прирост текущего года сильно уменьшен или отсутствует. На стволе и ветвях часто имеются признаки заселения стволовыми вредителями (входные отверстия, насечки, сокотечение, буровая мука и опилки, насекомые на коре, под корой и в древесине); у лиственных деревьев обильные водяные побеги иногда усохшие или усыхающие</w:t>
                  </w:r>
                </w:p>
              </w:tc>
            </w:tr>
            <w:tr w:rsidR="009511F2" w:rsidTr="009511F2">
              <w:trPr>
                <w:trHeight w:val="1470"/>
              </w:trPr>
              <w:tc>
                <w:tcPr>
                  <w:tcW w:w="2580" w:type="dxa"/>
                  <w:vMerge/>
                  <w:vAlign w:val="center"/>
                </w:tcPr>
                <w:p w:rsidR="009511F2" w:rsidRPr="002D5576" w:rsidRDefault="009511F2" w:rsidP="009511F2">
                  <w:pPr>
                    <w:ind w:firstLine="0"/>
                    <w:rPr>
                      <w:rFonts w:eastAsia="Times New Roman"/>
                    </w:rPr>
                  </w:pPr>
                </w:p>
              </w:tc>
              <w:tc>
                <w:tcPr>
                  <w:tcW w:w="2129" w:type="dxa"/>
                  <w:vMerge/>
                  <w:vAlign w:val="center"/>
                </w:tcPr>
                <w:p w:rsidR="009511F2" w:rsidRPr="002D5576" w:rsidRDefault="009511F2" w:rsidP="009511F2">
                  <w:pPr>
                    <w:ind w:firstLine="0"/>
                    <w:rPr>
                      <w:rFonts w:eastAsia="Times New Roman"/>
                    </w:rPr>
                  </w:pPr>
                </w:p>
              </w:tc>
              <w:tc>
                <w:tcPr>
                  <w:tcW w:w="844" w:type="dxa"/>
                  <w:vAlign w:val="center"/>
                </w:tcPr>
                <w:p w:rsidR="009511F2" w:rsidRPr="00332F64" w:rsidRDefault="009511F2" w:rsidP="009511F2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96" w:type="dxa"/>
                  <w:vAlign w:val="center"/>
                </w:tcPr>
                <w:p w:rsidR="009511F2" w:rsidRPr="00332F64" w:rsidRDefault="009511F2" w:rsidP="009511F2">
                  <w:pPr>
                    <w:ind w:firstLine="0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Сухостой текущего года</w:t>
                  </w:r>
                </w:p>
              </w:tc>
              <w:tc>
                <w:tcPr>
                  <w:tcW w:w="2196" w:type="dxa"/>
                  <w:vAlign w:val="center"/>
                </w:tcPr>
                <w:p w:rsidR="009511F2" w:rsidRPr="00332F64" w:rsidRDefault="009511F2" w:rsidP="009511F2">
                  <w:pPr>
                    <w:ind w:firstLine="0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Листва усохла, увяла или преждевременно опала, хвоя серая, желтая или бурая, крона усохла, но мелкие веточки и кора сохранились. На стволе, ветвях и корневых лапах часто признаки заселения стволовыми вредителями или их вылетные отверстия.</w:t>
                  </w:r>
                </w:p>
              </w:tc>
            </w:tr>
            <w:tr w:rsidR="009511F2" w:rsidTr="009511F2">
              <w:trPr>
                <w:trHeight w:val="1470"/>
              </w:trPr>
              <w:tc>
                <w:tcPr>
                  <w:tcW w:w="2580" w:type="dxa"/>
                  <w:vMerge/>
                  <w:vAlign w:val="center"/>
                </w:tcPr>
                <w:p w:rsidR="009511F2" w:rsidRPr="002D5576" w:rsidRDefault="009511F2" w:rsidP="009511F2">
                  <w:pPr>
                    <w:ind w:firstLine="0"/>
                    <w:rPr>
                      <w:rFonts w:eastAsia="Times New Roman"/>
                    </w:rPr>
                  </w:pPr>
                </w:p>
              </w:tc>
              <w:tc>
                <w:tcPr>
                  <w:tcW w:w="2129" w:type="dxa"/>
                  <w:vMerge/>
                  <w:vAlign w:val="center"/>
                </w:tcPr>
                <w:p w:rsidR="009511F2" w:rsidRPr="002D5576" w:rsidRDefault="009511F2" w:rsidP="009511F2">
                  <w:pPr>
                    <w:ind w:firstLine="0"/>
                    <w:rPr>
                      <w:rFonts w:eastAsia="Times New Roman"/>
                    </w:rPr>
                  </w:pPr>
                </w:p>
              </w:tc>
              <w:tc>
                <w:tcPr>
                  <w:tcW w:w="844" w:type="dxa"/>
                  <w:vAlign w:val="center"/>
                </w:tcPr>
                <w:p w:rsidR="009511F2" w:rsidRPr="00332F64" w:rsidRDefault="009511F2" w:rsidP="009511F2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596" w:type="dxa"/>
                  <w:vAlign w:val="center"/>
                </w:tcPr>
                <w:p w:rsidR="009511F2" w:rsidRPr="00332F64" w:rsidRDefault="009511F2" w:rsidP="009511F2">
                  <w:pPr>
                    <w:ind w:firstLine="0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Сухостой прошлых лет</w:t>
                  </w:r>
                </w:p>
              </w:tc>
              <w:tc>
                <w:tcPr>
                  <w:tcW w:w="2196" w:type="dxa"/>
                  <w:vAlign w:val="center"/>
                </w:tcPr>
                <w:p w:rsidR="009511F2" w:rsidRPr="00332F64" w:rsidRDefault="009511F2" w:rsidP="009511F2">
                  <w:pPr>
                    <w:ind w:firstLine="0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 xml:space="preserve">Листва или хвоя осыпались или сохранились лишь частично, мелкие веточки и часть ветвей опали, кора разрушена </w:t>
                  </w:r>
                  <w:r w:rsidRPr="00332F64">
                    <w:rPr>
                      <w:rFonts w:eastAsia="Times New Roman"/>
                      <w:sz w:val="20"/>
                      <w:szCs w:val="20"/>
                    </w:rPr>
                    <w:lastRenderedPageBreak/>
                    <w:t>или опала на большей части ствола. На стволе и ветвях имеются вылетные отверстия насекомых, под корой — обильная буровая мука и грибница дереворазрушающих грибов</w:t>
                  </w:r>
                </w:p>
              </w:tc>
            </w:tr>
          </w:tbl>
          <w:p w:rsidR="00332F64" w:rsidRDefault="00332F64" w:rsidP="00332F64">
            <w:pPr>
              <w:ind w:firstLine="709"/>
              <w:outlineLvl w:val="3"/>
              <w:rPr>
                <w:rFonts w:eastAsia="Times New Roman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2. Критерии отбора и назначения деревьев к вырубке</w:t>
            </w:r>
          </w:p>
          <w:p w:rsidR="00332F64" w:rsidRPr="00FC2C62" w:rsidRDefault="00332F64" w:rsidP="00332F64">
            <w:pPr>
              <w:ind w:firstLine="709"/>
              <w:outlineLvl w:val="3"/>
              <w:rPr>
                <w:rFonts w:eastAsia="Times New Roman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2.1. Вырубка деревьев относится к санитарно-оздоровительным мероприятиям, её выполнение обязательно по отношению к деревьям по показаниям их состояния, поврежденности, отклонениям в развитии, положении и строении ствола и кроны, опасности для окружающих насаждений, населения, строений и сооружений и невозможности выполнять экологические и эстетические функции. Все категории деревьев определяются по визуальным признакам.</w:t>
            </w:r>
          </w:p>
          <w:p w:rsidR="00332F64" w:rsidRPr="00FC2C62" w:rsidRDefault="00332F64" w:rsidP="00332F64">
            <w:pPr>
              <w:spacing w:line="294" w:lineRule="atLeast"/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Вырубке подлежат:</w:t>
            </w:r>
          </w:p>
          <w:p w:rsidR="00332F64" w:rsidRPr="00FC2C62" w:rsidRDefault="00332F64" w:rsidP="00332F64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Д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еревья неудовлетворительного состояния, утратившие жизнеспособность, декоративность и другие полезные свойства и относящиеся к категориям 4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–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 усыхающих, 5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–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 сухостоя текущего года (усохших в текущем году), 6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–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 сухостоя прошлых лет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;</w:t>
            </w:r>
          </w:p>
          <w:p w:rsidR="00332F64" w:rsidRPr="00FC2C62" w:rsidRDefault="00332F64" w:rsidP="00332F64">
            <w:pPr>
              <w:ind w:left="709" w:firstLine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Д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еревья, которые представляют опасность как аварийные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;</w:t>
            </w:r>
          </w:p>
          <w:p w:rsidR="00332F64" w:rsidRPr="00FC2C62" w:rsidRDefault="00332F64" w:rsidP="00332F64">
            <w:pPr>
              <w:ind w:left="709" w:firstLine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Д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еревья, пораженные опасными болезнями и вредителями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.</w:t>
            </w:r>
          </w:p>
          <w:p w:rsidR="00332F64" w:rsidRPr="00FC2C62" w:rsidRDefault="00332F64" w:rsidP="00332F64">
            <w:pPr>
              <w:spacing w:line="294" w:lineRule="atLeast"/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Оценку состояния хвойных видов древесных растений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                 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(кроме лиственницы) можно проводить круглогодично. Оценку состояния деревьев лиственных видов древесных растений и лиственницы следует проводить в период вегетации после полного завершения распускания листьев (и хвои лиственницы) в сроки, соответствующие фенологии видов рано и поздно распускающих листву деревьев: например, для тополя, ивы, березы, клена </w:t>
            </w:r>
            <w:r w:rsidR="00744969">
              <w:rPr>
                <w:rFonts w:eastAsia="Times New Roman"/>
                <w:sz w:val="28"/>
                <w:szCs w:val="28"/>
                <w:lang w:eastAsia="ru-RU"/>
              </w:rPr>
              <w:t>–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 с середины мая, а для липы, дуба поздней формы и ясеня с конца мая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–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 начала июня.</w:t>
            </w:r>
          </w:p>
          <w:p w:rsidR="00332F64" w:rsidRPr="00FC2C62" w:rsidRDefault="00332F64" w:rsidP="00332F64">
            <w:pPr>
              <w:spacing w:line="294" w:lineRule="atLeast"/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2.2. Показатели для представления к вырубке </w:t>
            </w:r>
            <w:r w:rsidRPr="00FC2C62">
              <w:rPr>
                <w:rFonts w:eastAsia="Times New Roman"/>
                <w:bCs/>
                <w:sz w:val="28"/>
                <w:szCs w:val="28"/>
                <w:lang w:eastAsia="ru-RU"/>
              </w:rPr>
              <w:t>деревьев неудовлетворительного состояния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 (4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–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 усыхающих, 5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–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 сухостоя текущего года (усохших в текущем году), 6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–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 сухостоя прошлых лет) приведены в табл. 1.1, где описаны основные визуальные признаки для оценки состояния этих деревьев и отнесения их к одной из названных категорий состояния.</w:t>
            </w:r>
          </w:p>
          <w:p w:rsidR="00332F64" w:rsidRPr="00FC2C62" w:rsidRDefault="00332F64" w:rsidP="00332F64">
            <w:pPr>
              <w:spacing w:line="294" w:lineRule="atLeast"/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2.3. Показатели для представления к вырубке </w:t>
            </w:r>
            <w:r w:rsidRPr="00FC2C62">
              <w:rPr>
                <w:rFonts w:eastAsia="Times New Roman"/>
                <w:bCs/>
                <w:sz w:val="28"/>
                <w:szCs w:val="28"/>
                <w:lang w:eastAsia="ru-RU"/>
              </w:rPr>
              <w:t>аварийных деревьев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 по отклонениям в развитии, положении и строении ствола и кроны и по особенностям своего местоположения, представляющих опасность для населения и окружающих строений и сооружений, приведены в табл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ице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 2.1.</w:t>
            </w:r>
          </w:p>
          <w:p w:rsidR="00332F64" w:rsidRPr="00FC2C62" w:rsidRDefault="00332F64" w:rsidP="00332F64">
            <w:pPr>
              <w:spacing w:line="294" w:lineRule="atLeast"/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В особых случаях, например, при реконструкции и капитальном ремонте насаждений на озелененных территориях при высокой первоначальной ценности таких деревьев и возможности их оставления на прежних местах произрастания, вместо отвода их в рубку могут быть 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назначены по отношению к ним защитные мероприятия.</w:t>
            </w:r>
          </w:p>
          <w:p w:rsidR="001B6180" w:rsidRDefault="00332F64" w:rsidP="00332F64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Под защитными мероприятиями по отношению к аварийным деревьям подразумевается санитарная и формовочная глубокая обрезка их кроны, разреживание и переформирование загущенных насаждений с целью улучшения световой обстановки для остающихся деревьев, что будет способствовать гармоничному развитию их кроны и препятствовать дальнейшему наклону ствола, механическое укрепление (подпорка и проч.) стволов и ветвей, лечение дупел.</w:t>
            </w:r>
          </w:p>
          <w:p w:rsidR="00332F64" w:rsidRPr="00E543EF" w:rsidRDefault="00332F64" w:rsidP="00332F64">
            <w:pPr>
              <w:spacing w:before="100" w:beforeAutospacing="1" w:after="100" w:afterAutospacing="1" w:line="294" w:lineRule="atLeast"/>
              <w:ind w:firstLine="0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E543EF">
              <w:rPr>
                <w:rFonts w:eastAsia="Times New Roman"/>
                <w:sz w:val="28"/>
                <w:szCs w:val="28"/>
                <w:lang w:eastAsia="ru-RU"/>
              </w:rPr>
              <w:t>Таблица 2.1</w:t>
            </w:r>
          </w:p>
          <w:p w:rsidR="00332F64" w:rsidRPr="0015404E" w:rsidRDefault="00332F64" w:rsidP="00332F64">
            <w:pPr>
              <w:spacing w:line="294" w:lineRule="atLeast"/>
              <w:ind w:firstLine="0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15404E">
              <w:rPr>
                <w:rFonts w:eastAsia="Times New Roman"/>
                <w:b/>
                <w:sz w:val="28"/>
                <w:szCs w:val="28"/>
                <w:lang w:eastAsia="ru-RU"/>
              </w:rPr>
              <w:t>Показания для назначения к вырубке или проведения защитных</w:t>
            </w:r>
          </w:p>
          <w:p w:rsidR="00332F64" w:rsidRPr="0015404E" w:rsidRDefault="00332F64" w:rsidP="00332F64">
            <w:pPr>
              <w:spacing w:line="294" w:lineRule="atLeast"/>
              <w:ind w:firstLine="0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15404E">
              <w:rPr>
                <w:rFonts w:eastAsia="Times New Roman"/>
                <w:b/>
                <w:sz w:val="28"/>
                <w:szCs w:val="28"/>
                <w:lang w:eastAsia="ru-RU"/>
              </w:rPr>
              <w:t>мероприятий деревьев, представляющих опасность для населения и</w:t>
            </w:r>
          </w:p>
          <w:p w:rsidR="00332F64" w:rsidRDefault="00332F64" w:rsidP="00386A5C">
            <w:pPr>
              <w:spacing w:line="294" w:lineRule="atLeast"/>
              <w:ind w:firstLine="0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15404E">
              <w:rPr>
                <w:rFonts w:eastAsia="Times New Roman"/>
                <w:b/>
                <w:sz w:val="28"/>
                <w:szCs w:val="28"/>
                <w:lang w:eastAsia="ru-RU"/>
              </w:rPr>
              <w:t>окружающих строений и  сооружений</w:t>
            </w:r>
          </w:p>
          <w:tbl>
            <w:tblPr>
              <w:tblStyle w:val="ab"/>
              <w:tblW w:w="0" w:type="auto"/>
              <w:tblLook w:val="04A0"/>
            </w:tblPr>
            <w:tblGrid>
              <w:gridCol w:w="4625"/>
              <w:gridCol w:w="2330"/>
              <w:gridCol w:w="2320"/>
            </w:tblGrid>
            <w:tr w:rsidR="00332F64" w:rsidRPr="00332F64" w:rsidTr="00CB1088">
              <w:trPr>
                <w:trHeight w:val="158"/>
              </w:trPr>
              <w:tc>
                <w:tcPr>
                  <w:tcW w:w="4670" w:type="dxa"/>
                  <w:vMerge w:val="restart"/>
                </w:tcPr>
                <w:p w:rsidR="00332F64" w:rsidRPr="00332F64" w:rsidRDefault="00332F64" w:rsidP="00CB1088">
                  <w:pPr>
                    <w:spacing w:before="100" w:beforeAutospacing="1" w:after="100" w:afterAutospacing="1" w:line="294" w:lineRule="atLeast"/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  <w:r w:rsidRPr="00332F64">
                    <w:rPr>
                      <w:sz w:val="20"/>
                      <w:szCs w:val="20"/>
                    </w:rPr>
                    <w:t>Категории деревьев</w:t>
                  </w:r>
                </w:p>
              </w:tc>
              <w:tc>
                <w:tcPr>
                  <w:tcW w:w="4670" w:type="dxa"/>
                  <w:gridSpan w:val="2"/>
                </w:tcPr>
                <w:p w:rsidR="00332F64" w:rsidRPr="00332F64" w:rsidRDefault="00332F64" w:rsidP="00CB1088">
                  <w:pPr>
                    <w:spacing w:before="100" w:beforeAutospacing="1" w:after="100" w:afterAutospacing="1" w:line="294" w:lineRule="atLeast"/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  <w:r w:rsidRPr="00332F64">
                    <w:rPr>
                      <w:sz w:val="20"/>
                      <w:szCs w:val="20"/>
                    </w:rPr>
                    <w:t>Условия, определяющие назначение и методы мероприятий</w:t>
                  </w:r>
                </w:p>
              </w:tc>
            </w:tr>
            <w:tr w:rsidR="00332F64" w:rsidRPr="00332F64" w:rsidTr="00CB1088">
              <w:trPr>
                <w:trHeight w:val="157"/>
              </w:trPr>
              <w:tc>
                <w:tcPr>
                  <w:tcW w:w="4670" w:type="dxa"/>
                  <w:vMerge/>
                </w:tcPr>
                <w:p w:rsidR="00332F64" w:rsidRPr="00332F64" w:rsidRDefault="00332F64" w:rsidP="00CB1088">
                  <w:pPr>
                    <w:spacing w:before="100" w:beforeAutospacing="1" w:after="100" w:afterAutospacing="1" w:line="294" w:lineRule="atLeast"/>
                    <w:ind w:firstLine="0"/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35" w:type="dxa"/>
                </w:tcPr>
                <w:p w:rsidR="00332F64" w:rsidRPr="00332F64" w:rsidRDefault="00332F64" w:rsidP="00CB1088">
                  <w:pPr>
                    <w:spacing w:before="100" w:beforeAutospacing="1" w:after="100" w:afterAutospacing="1" w:line="294" w:lineRule="atLeast"/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  <w:r w:rsidRPr="00332F64">
                    <w:rPr>
                      <w:sz w:val="20"/>
                      <w:szCs w:val="20"/>
                    </w:rPr>
                    <w:t>Вырубка и срочное удаление деревьев</w:t>
                  </w:r>
                </w:p>
              </w:tc>
              <w:tc>
                <w:tcPr>
                  <w:tcW w:w="2335" w:type="dxa"/>
                </w:tcPr>
                <w:p w:rsidR="00332F64" w:rsidRPr="00332F64" w:rsidRDefault="00332F64" w:rsidP="00CB1088">
                  <w:pPr>
                    <w:spacing w:before="100" w:beforeAutospacing="1" w:after="100" w:afterAutospacing="1" w:line="294" w:lineRule="atLeast"/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  <w:r w:rsidRPr="00332F64">
                    <w:rPr>
                      <w:sz w:val="20"/>
                      <w:szCs w:val="20"/>
                    </w:rPr>
                    <w:t>Защитные мероприятия</w:t>
                  </w:r>
                </w:p>
              </w:tc>
            </w:tr>
            <w:tr w:rsidR="00332F64" w:rsidRPr="00332F64" w:rsidTr="00CB1088">
              <w:tc>
                <w:tcPr>
                  <w:tcW w:w="4670" w:type="dxa"/>
                </w:tcPr>
                <w:p w:rsidR="00332F64" w:rsidRPr="00332F64" w:rsidRDefault="00332F64" w:rsidP="00CB1088">
                  <w:pPr>
                    <w:ind w:firstLine="0"/>
                    <w:rPr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Деревья всех категорий состояния с раскидистой или асимметричной кроной с отдельными или многочисленными усохшими и сломленными крупными фрагментами кроны (вершинами, скелетными ветвями и проч.), не устойчивые к сильным шквалистым ветрам</w:t>
                  </w:r>
                </w:p>
              </w:tc>
              <w:tc>
                <w:tcPr>
                  <w:tcW w:w="2335" w:type="dxa"/>
                </w:tcPr>
                <w:p w:rsidR="00332F64" w:rsidRPr="00332F64" w:rsidRDefault="00332F64" w:rsidP="00CB1088">
                  <w:pPr>
                    <w:ind w:firstLine="0"/>
                    <w:rPr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При высоком возрасте и крупных габаритах деревьев, при наличии в их кронах усохших или надломленных крупных ветвей (с диаметром более 8 см) или сухих ветвей любых размеров, составляющими более четверти кроны</w:t>
                  </w:r>
                </w:p>
              </w:tc>
              <w:tc>
                <w:tcPr>
                  <w:tcW w:w="2335" w:type="dxa"/>
                </w:tcPr>
                <w:p w:rsidR="00332F64" w:rsidRPr="00332F64" w:rsidRDefault="00332F64" w:rsidP="00CB1088">
                  <w:pPr>
                    <w:ind w:firstLine="0"/>
                    <w:rPr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При среднем и молодом возрасте деревьев, способных восстановить крону после глубокой санитарной и формовочной обрезки</w:t>
                  </w:r>
                </w:p>
              </w:tc>
            </w:tr>
            <w:tr w:rsidR="00332F64" w:rsidRPr="00332F64" w:rsidTr="00CB1088">
              <w:tc>
                <w:tcPr>
                  <w:tcW w:w="4670" w:type="dxa"/>
                </w:tcPr>
                <w:p w:rsidR="00332F64" w:rsidRPr="00332F64" w:rsidRDefault="00332F64" w:rsidP="00CB1088">
                  <w:pPr>
                    <w:ind w:firstLine="0"/>
                    <w:rPr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Деревья с признаками поражения гнилевыми болезнями, нарушающими прочность древесины и повышающими их буреломность и ветровальность</w:t>
                  </w:r>
                </w:p>
              </w:tc>
              <w:tc>
                <w:tcPr>
                  <w:tcW w:w="2335" w:type="dxa"/>
                </w:tcPr>
                <w:p w:rsidR="00332F64" w:rsidRPr="00332F64" w:rsidRDefault="00332F64" w:rsidP="00CB1088">
                  <w:pPr>
                    <w:ind w:firstLine="0"/>
                    <w:rPr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При поражении гнилями в сильной степени, с наличием плодовых тел дереворазрушающих грибов, с крупными дуплами, сухобочинами, усохшими скелетными ветвями</w:t>
                  </w:r>
                </w:p>
              </w:tc>
              <w:tc>
                <w:tcPr>
                  <w:tcW w:w="2335" w:type="dxa"/>
                </w:tcPr>
                <w:p w:rsidR="00332F64" w:rsidRPr="00332F64" w:rsidRDefault="00332F64" w:rsidP="00CB1088">
                  <w:pPr>
                    <w:ind w:firstLine="0"/>
                    <w:rPr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При поражении гнилями в начальных стадиях развития</w:t>
                  </w:r>
                </w:p>
              </w:tc>
            </w:tr>
            <w:tr w:rsidR="00332F64" w:rsidRPr="00332F64" w:rsidTr="00CB1088">
              <w:tc>
                <w:tcPr>
                  <w:tcW w:w="4670" w:type="dxa"/>
                </w:tcPr>
                <w:p w:rsidR="00332F64" w:rsidRPr="00332F64" w:rsidRDefault="00332F64" w:rsidP="00CB1088">
                  <w:pPr>
                    <w:ind w:firstLine="0"/>
                    <w:rPr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Деревья с наклоном ствола, образовавшимся из-за недостатка освещения или загущенности насаждений</w:t>
                  </w:r>
                </w:p>
              </w:tc>
              <w:tc>
                <w:tcPr>
                  <w:tcW w:w="2335" w:type="dxa"/>
                </w:tcPr>
                <w:p w:rsidR="00332F64" w:rsidRPr="00332F64" w:rsidRDefault="00332F64" w:rsidP="00CB1088">
                  <w:pPr>
                    <w:ind w:firstLine="0"/>
                    <w:rPr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При угле наклона ствола равном или более 45 градусов</w:t>
                  </w:r>
                </w:p>
              </w:tc>
              <w:tc>
                <w:tcPr>
                  <w:tcW w:w="2335" w:type="dxa"/>
                </w:tcPr>
                <w:p w:rsidR="00332F64" w:rsidRPr="00332F64" w:rsidRDefault="00332F64" w:rsidP="00CB1088">
                  <w:pPr>
                    <w:ind w:firstLine="0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При угле наклона ствола менее 45 градусов</w:t>
                  </w:r>
                </w:p>
                <w:p w:rsidR="00332F64" w:rsidRPr="00332F64" w:rsidRDefault="00332F64" w:rsidP="00CB108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32F64" w:rsidRPr="00332F64" w:rsidTr="00CB1088">
              <w:tc>
                <w:tcPr>
                  <w:tcW w:w="4670" w:type="dxa"/>
                </w:tcPr>
                <w:p w:rsidR="00332F64" w:rsidRPr="00332F64" w:rsidRDefault="00332F64" w:rsidP="00CB1088">
                  <w:pPr>
                    <w:ind w:firstLine="0"/>
                    <w:rPr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Деревья, расположенные на расстоянии менее 5 м от строений и сооружений</w:t>
                  </w:r>
                </w:p>
              </w:tc>
              <w:tc>
                <w:tcPr>
                  <w:tcW w:w="2335" w:type="dxa"/>
                </w:tcPr>
                <w:p w:rsidR="00332F64" w:rsidRPr="00332F64" w:rsidRDefault="00332F64" w:rsidP="00CB1088">
                  <w:pPr>
                    <w:ind w:firstLine="0"/>
                    <w:rPr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В соответствии СНиПом</w:t>
                  </w:r>
                </w:p>
              </w:tc>
              <w:tc>
                <w:tcPr>
                  <w:tcW w:w="2335" w:type="dxa"/>
                </w:tcPr>
                <w:p w:rsidR="00332F64" w:rsidRPr="00332F64" w:rsidRDefault="00332F64" w:rsidP="00CB1088">
                  <w:pPr>
                    <w:ind w:firstLine="0"/>
                    <w:rPr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Не проводятся</w:t>
                  </w:r>
                </w:p>
              </w:tc>
            </w:tr>
          </w:tbl>
          <w:p w:rsidR="00332F64" w:rsidRPr="0015404E" w:rsidRDefault="00332F64" w:rsidP="00332F64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15404E">
              <w:rPr>
                <w:rFonts w:eastAsia="Times New Roman"/>
                <w:sz w:val="28"/>
                <w:szCs w:val="28"/>
                <w:lang w:eastAsia="ru-RU"/>
              </w:rPr>
              <w:t xml:space="preserve">Для определения отвода и назначения к вырубке деревьев, пораженных опасными болезнями и вредителями, к обследованию привлекаются соответствующие специалисты. </w:t>
            </w:r>
          </w:p>
          <w:p w:rsidR="00332F64" w:rsidRPr="0015404E" w:rsidRDefault="00332F64" w:rsidP="00332F64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15404E">
              <w:rPr>
                <w:rFonts w:eastAsia="Times New Roman"/>
                <w:sz w:val="28"/>
                <w:szCs w:val="28"/>
                <w:lang w:eastAsia="ru-RU"/>
              </w:rPr>
              <w:t>Под интенсивными защитными мероприятиями в данном случае подразумевается комплекс мероприятий, с помощью которых возможно сохранение жизни этих деревьев на длительное время.</w:t>
            </w:r>
          </w:p>
          <w:p w:rsidR="00332F64" w:rsidRDefault="00332F64" w:rsidP="00332F64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15404E">
              <w:rPr>
                <w:rFonts w:eastAsia="Times New Roman"/>
                <w:sz w:val="28"/>
                <w:szCs w:val="28"/>
                <w:lang w:eastAsia="ru-RU"/>
              </w:rPr>
              <w:t xml:space="preserve">К вырубке назначаются деревья любых категорий состояния, пораженные опасными болезнями или поврежденные (заселенные) </w:t>
            </w:r>
            <w:r w:rsidRPr="0015404E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вредителями в степени, не совместимой с длительным сохранением их жизнеспособности, а также представляющие опасность как источник распространения возбудителей болезней или расселения вредителей.</w:t>
            </w:r>
          </w:p>
          <w:p w:rsidR="00332F64" w:rsidRDefault="00332F64" w:rsidP="00332F64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332F64" w:rsidRPr="00E543EF" w:rsidRDefault="00332F64" w:rsidP="00332F64">
            <w:pPr>
              <w:shd w:val="clear" w:color="auto" w:fill="FFFFFF"/>
              <w:ind w:firstLine="0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E543EF">
              <w:rPr>
                <w:rFonts w:eastAsia="Times New Roman"/>
                <w:sz w:val="28"/>
                <w:szCs w:val="28"/>
                <w:lang w:eastAsia="ru-RU"/>
              </w:rPr>
              <w:t>Таблица 2.2</w:t>
            </w:r>
          </w:p>
          <w:p w:rsidR="00332F64" w:rsidRPr="0015404E" w:rsidRDefault="00332F64" w:rsidP="00332F64">
            <w:pPr>
              <w:shd w:val="clear" w:color="auto" w:fill="FFFFFF"/>
              <w:ind w:firstLine="0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15404E">
              <w:rPr>
                <w:rFonts w:eastAsia="Times New Roman"/>
                <w:b/>
                <w:sz w:val="28"/>
                <w:szCs w:val="28"/>
                <w:lang w:eastAsia="ru-RU"/>
              </w:rPr>
              <w:t>Показания для назначения к вырубке или для проведения</w:t>
            </w:r>
          </w:p>
          <w:p w:rsidR="00332F64" w:rsidRPr="0015404E" w:rsidRDefault="00332F64" w:rsidP="00332F64">
            <w:pPr>
              <w:shd w:val="clear" w:color="auto" w:fill="FFFFFF"/>
              <w:ind w:firstLine="0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15404E">
              <w:rPr>
                <w:rFonts w:eastAsia="Times New Roman"/>
                <w:b/>
                <w:sz w:val="28"/>
                <w:szCs w:val="28"/>
                <w:lang w:eastAsia="ru-RU"/>
              </w:rPr>
              <w:t>защитных мероприятий деревьев, пораженных опасны</w:t>
            </w:r>
            <w:bookmarkStart w:id="0" w:name="_GoBack"/>
            <w:bookmarkEnd w:id="0"/>
            <w:r w:rsidRPr="0015404E">
              <w:rPr>
                <w:rFonts w:eastAsia="Times New Roman"/>
                <w:b/>
                <w:sz w:val="28"/>
                <w:szCs w:val="28"/>
                <w:lang w:eastAsia="ru-RU"/>
              </w:rPr>
              <w:t>ми</w:t>
            </w:r>
          </w:p>
          <w:p w:rsidR="00332F64" w:rsidRDefault="00332F64" w:rsidP="00332F64">
            <w:pPr>
              <w:shd w:val="clear" w:color="auto" w:fill="FFFFFF"/>
              <w:ind w:firstLine="0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15404E">
              <w:rPr>
                <w:rFonts w:eastAsia="Times New Roman"/>
                <w:b/>
                <w:sz w:val="28"/>
                <w:szCs w:val="28"/>
                <w:lang w:eastAsia="ru-RU"/>
              </w:rPr>
              <w:t>инфекционными болезнями</w:t>
            </w:r>
          </w:p>
          <w:tbl>
            <w:tblPr>
              <w:tblStyle w:val="ab"/>
              <w:tblW w:w="0" w:type="auto"/>
              <w:tblLook w:val="04A0"/>
            </w:tblPr>
            <w:tblGrid>
              <w:gridCol w:w="1660"/>
              <w:gridCol w:w="2056"/>
              <w:gridCol w:w="1912"/>
              <w:gridCol w:w="1859"/>
              <w:gridCol w:w="1788"/>
            </w:tblGrid>
            <w:tr w:rsidR="00332F64" w:rsidRPr="00332F64" w:rsidTr="00CB1088">
              <w:trPr>
                <w:trHeight w:val="158"/>
              </w:trPr>
              <w:tc>
                <w:tcPr>
                  <w:tcW w:w="1660" w:type="dxa"/>
                  <w:vMerge w:val="restart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Типы болезней</w:t>
                  </w:r>
                </w:p>
              </w:tc>
              <w:tc>
                <w:tcPr>
                  <w:tcW w:w="2056" w:type="dxa"/>
                  <w:vMerge w:val="restart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Наименования болезней</w:t>
                  </w:r>
                </w:p>
              </w:tc>
              <w:tc>
                <w:tcPr>
                  <w:tcW w:w="1912" w:type="dxa"/>
                  <w:vMerge w:val="restart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Повреждаемые виды растений</w:t>
                  </w:r>
                </w:p>
              </w:tc>
              <w:tc>
                <w:tcPr>
                  <w:tcW w:w="3647" w:type="dxa"/>
                  <w:gridSpan w:val="2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ru-RU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Условия, определяющие назначение и методы мероприятий</w:t>
                  </w:r>
                </w:p>
              </w:tc>
            </w:tr>
            <w:tr w:rsidR="00332F64" w:rsidRPr="00332F64" w:rsidTr="00CB1088">
              <w:trPr>
                <w:trHeight w:val="157"/>
              </w:trPr>
              <w:tc>
                <w:tcPr>
                  <w:tcW w:w="1660" w:type="dxa"/>
                  <w:vMerge/>
                </w:tcPr>
                <w:p w:rsidR="00332F64" w:rsidRPr="00332F64" w:rsidRDefault="00332F64" w:rsidP="00CB1088">
                  <w:pPr>
                    <w:ind w:firstLine="0"/>
                    <w:jc w:val="left"/>
                    <w:rPr>
                      <w:rFonts w:eastAsia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56" w:type="dxa"/>
                  <w:vMerge/>
                </w:tcPr>
                <w:p w:rsidR="00332F64" w:rsidRPr="00332F64" w:rsidRDefault="00332F64" w:rsidP="00CB1088">
                  <w:pPr>
                    <w:ind w:firstLine="0"/>
                    <w:jc w:val="left"/>
                    <w:rPr>
                      <w:rFonts w:eastAsia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12" w:type="dxa"/>
                  <w:vMerge/>
                </w:tcPr>
                <w:p w:rsidR="00332F64" w:rsidRPr="00332F64" w:rsidRDefault="00332F64" w:rsidP="00CB1088">
                  <w:pPr>
                    <w:ind w:firstLine="0"/>
                    <w:jc w:val="left"/>
                    <w:rPr>
                      <w:rFonts w:eastAsia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9" w:type="dxa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вырубка и срочное удаление</w:t>
                  </w:r>
                </w:p>
              </w:tc>
              <w:tc>
                <w:tcPr>
                  <w:tcW w:w="1788" w:type="dxa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защитные мероприятия</w:t>
                  </w:r>
                </w:p>
              </w:tc>
            </w:tr>
            <w:tr w:rsidR="00332F64" w:rsidRPr="00332F64" w:rsidTr="00CB1088">
              <w:trPr>
                <w:trHeight w:val="158"/>
              </w:trPr>
              <w:tc>
                <w:tcPr>
                  <w:tcW w:w="1660" w:type="dxa"/>
                  <w:vMerge w:val="restart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Сосудистые</w:t>
                  </w:r>
                </w:p>
              </w:tc>
              <w:tc>
                <w:tcPr>
                  <w:tcW w:w="2056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Голландская болезнь (офиостомоз)</w:t>
                  </w:r>
                </w:p>
              </w:tc>
              <w:tc>
                <w:tcPr>
                  <w:tcW w:w="1912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Вяз гладкий</w:t>
                  </w:r>
                </w:p>
              </w:tc>
              <w:tc>
                <w:tcPr>
                  <w:tcW w:w="1859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При поражении болезнью более трети кроны и при заселении ствола заболонниками</w:t>
                  </w:r>
                </w:p>
              </w:tc>
              <w:tc>
                <w:tcPr>
                  <w:tcW w:w="1788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При одиночных пораженных ветвях и при отсутствии заселения деревьев заболонниками</w:t>
                  </w:r>
                </w:p>
              </w:tc>
            </w:tr>
            <w:tr w:rsidR="00332F64" w:rsidRPr="00332F64" w:rsidTr="00CB1088">
              <w:trPr>
                <w:trHeight w:val="157"/>
              </w:trPr>
              <w:tc>
                <w:tcPr>
                  <w:tcW w:w="1660" w:type="dxa"/>
                  <w:vMerge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56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ru-RU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Вилт</w:t>
                  </w:r>
                </w:p>
              </w:tc>
              <w:tc>
                <w:tcPr>
                  <w:tcW w:w="1912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ru-RU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Клен остролистный</w:t>
                  </w:r>
                </w:p>
              </w:tc>
              <w:tc>
                <w:tcPr>
                  <w:tcW w:w="1859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ru-RU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При поражении болезнью более трети кроны</w:t>
                  </w:r>
                </w:p>
              </w:tc>
              <w:tc>
                <w:tcPr>
                  <w:tcW w:w="1788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ru-RU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При поражении болезнью менее трети кроны</w:t>
                  </w:r>
                </w:p>
              </w:tc>
            </w:tr>
            <w:tr w:rsidR="00332F64" w:rsidRPr="00332F64" w:rsidTr="00CB1088">
              <w:trPr>
                <w:trHeight w:val="81"/>
              </w:trPr>
              <w:tc>
                <w:tcPr>
                  <w:tcW w:w="1660" w:type="dxa"/>
                  <w:vMerge w:val="restart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Некрозно-раковые</w:t>
                  </w:r>
                </w:p>
              </w:tc>
              <w:tc>
                <w:tcPr>
                  <w:tcW w:w="2056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Инфеционное усыхание (стигминиоз, тиростромоз)</w:t>
                  </w:r>
                </w:p>
              </w:tc>
              <w:tc>
                <w:tcPr>
                  <w:tcW w:w="1912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Липа, вяз мелколистный</w:t>
                  </w:r>
                </w:p>
              </w:tc>
              <w:tc>
                <w:tcPr>
                  <w:tcW w:w="1859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При наличии множественных ран на стволах и поражении болезнью более трети кроны</w:t>
                  </w:r>
                </w:p>
              </w:tc>
              <w:tc>
                <w:tcPr>
                  <w:tcW w:w="1788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При отсутствии или одиночных ранах на стволе и поражении болезнью более трети кроны</w:t>
                  </w:r>
                </w:p>
              </w:tc>
            </w:tr>
            <w:tr w:rsidR="00332F64" w:rsidRPr="00332F64" w:rsidTr="00CB1088">
              <w:trPr>
                <w:trHeight w:val="78"/>
              </w:trPr>
              <w:tc>
                <w:tcPr>
                  <w:tcW w:w="1660" w:type="dxa"/>
                  <w:vMerge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56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ru-RU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Цитоспоровый некроз (цитоспороз)</w:t>
                  </w:r>
                </w:p>
              </w:tc>
              <w:tc>
                <w:tcPr>
                  <w:tcW w:w="1912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ru-RU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Тополь, ива, яблоня, рябина</w:t>
                  </w:r>
                </w:p>
              </w:tc>
              <w:tc>
                <w:tcPr>
                  <w:tcW w:w="1859" w:type="dxa"/>
                  <w:vMerge w:val="restart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При наличии кругового некроза на стволе</w:t>
                  </w:r>
                </w:p>
              </w:tc>
              <w:tc>
                <w:tcPr>
                  <w:tcW w:w="1788" w:type="dxa"/>
                  <w:vMerge w:val="restart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При локальных некрозах ствола или при их наличии на ветвях и полном отсутствии на стволе</w:t>
                  </w:r>
                </w:p>
              </w:tc>
            </w:tr>
            <w:tr w:rsidR="00332F64" w:rsidRPr="00332F64" w:rsidTr="00CB1088">
              <w:trPr>
                <w:trHeight w:val="78"/>
              </w:trPr>
              <w:tc>
                <w:tcPr>
                  <w:tcW w:w="1660" w:type="dxa"/>
                  <w:vMerge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56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ru-RU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Черный рак</w:t>
                  </w:r>
                </w:p>
              </w:tc>
              <w:tc>
                <w:tcPr>
                  <w:tcW w:w="1912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ru-RU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Яблоня, груша</w:t>
                  </w:r>
                </w:p>
              </w:tc>
              <w:tc>
                <w:tcPr>
                  <w:tcW w:w="1859" w:type="dxa"/>
                  <w:vMerge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8" w:type="dxa"/>
                  <w:vMerge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32F64" w:rsidRPr="00332F64" w:rsidTr="00CB1088">
              <w:trPr>
                <w:trHeight w:val="78"/>
              </w:trPr>
              <w:tc>
                <w:tcPr>
                  <w:tcW w:w="1660" w:type="dxa"/>
                  <w:vMerge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56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ru-RU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Туберкуляриевый нектриевый некроз</w:t>
                  </w:r>
                </w:p>
              </w:tc>
              <w:tc>
                <w:tcPr>
                  <w:tcW w:w="1912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ru-RU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Лиственные деревья многих видов</w:t>
                  </w:r>
                </w:p>
              </w:tc>
              <w:tc>
                <w:tcPr>
                  <w:tcW w:w="1859" w:type="dxa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8" w:type="dxa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32F64" w:rsidRPr="00332F64" w:rsidTr="00CB1088">
              <w:tc>
                <w:tcPr>
                  <w:tcW w:w="1660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Некрозно-раковые</w:t>
                  </w:r>
                </w:p>
              </w:tc>
              <w:tc>
                <w:tcPr>
                  <w:tcW w:w="2056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Дискоспориевый (дотихициевый) некроз</w:t>
                  </w:r>
                </w:p>
              </w:tc>
              <w:tc>
                <w:tcPr>
                  <w:tcW w:w="1912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Тополь</w:t>
                  </w:r>
                </w:p>
              </w:tc>
              <w:tc>
                <w:tcPr>
                  <w:tcW w:w="1859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При наличии кругового некроза на стволе</w:t>
                  </w:r>
                </w:p>
              </w:tc>
              <w:tc>
                <w:tcPr>
                  <w:tcW w:w="1788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При отсутствии или одиночных ранах на стволе и поражении болезнью более трети кроны</w:t>
                  </w:r>
                </w:p>
              </w:tc>
            </w:tr>
            <w:tr w:rsidR="00332F64" w:rsidRPr="00332F64" w:rsidTr="00CB1088">
              <w:trPr>
                <w:trHeight w:val="135"/>
              </w:trPr>
              <w:tc>
                <w:tcPr>
                  <w:tcW w:w="1660" w:type="dxa"/>
                  <w:vMerge w:val="restart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Некрозно-раковые</w:t>
                  </w:r>
                </w:p>
              </w:tc>
              <w:tc>
                <w:tcPr>
                  <w:tcW w:w="2056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Пузырчатая ржавчина</w:t>
                  </w:r>
                </w:p>
              </w:tc>
              <w:tc>
                <w:tcPr>
                  <w:tcW w:w="1912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Сосны веймутовая и кедровая</w:t>
                  </w:r>
                </w:p>
              </w:tc>
              <w:tc>
                <w:tcPr>
                  <w:tcW w:w="1859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При наличии кругового поражения или поражения более трети окружности ствола под кроной или в её нижней половине</w:t>
                  </w:r>
                </w:p>
              </w:tc>
              <w:tc>
                <w:tcPr>
                  <w:tcW w:w="1788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При поражении ствола в верхней половине кроны или на отдельных ветвях</w:t>
                  </w:r>
                </w:p>
              </w:tc>
            </w:tr>
            <w:tr w:rsidR="00332F64" w:rsidRPr="00332F64" w:rsidTr="00CB1088">
              <w:trPr>
                <w:trHeight w:val="135"/>
              </w:trPr>
              <w:tc>
                <w:tcPr>
                  <w:tcW w:w="1660" w:type="dxa"/>
                  <w:vMerge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2056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Бактериальный (мокрый язвенно-сосудистый) рак и Бактериальная водянка</w:t>
                  </w:r>
                </w:p>
              </w:tc>
              <w:tc>
                <w:tcPr>
                  <w:tcW w:w="1912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Тополь</w:t>
                  </w:r>
                </w:p>
              </w:tc>
              <w:tc>
                <w:tcPr>
                  <w:tcW w:w="1859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 xml:space="preserve">При наличии кругового поражения или поражения более трети окружности ствола под кроной </w:t>
                  </w:r>
                  <w:r w:rsidRPr="00332F64">
                    <w:rPr>
                      <w:rFonts w:eastAsia="Times New Roman"/>
                      <w:sz w:val="20"/>
                      <w:szCs w:val="20"/>
                    </w:rPr>
                    <w:lastRenderedPageBreak/>
                    <w:t>или в её нижней половине</w:t>
                  </w:r>
                </w:p>
              </w:tc>
              <w:tc>
                <w:tcPr>
                  <w:tcW w:w="1788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lastRenderedPageBreak/>
                    <w:t>При слабом поражении ствола или поражении отдельных ветвей</w:t>
                  </w:r>
                </w:p>
              </w:tc>
            </w:tr>
            <w:tr w:rsidR="00332F64" w:rsidRPr="00332F64" w:rsidTr="00CB1088">
              <w:trPr>
                <w:trHeight w:val="135"/>
              </w:trPr>
              <w:tc>
                <w:tcPr>
                  <w:tcW w:w="1660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lastRenderedPageBreak/>
                    <w:t>Гнилевые</w:t>
                  </w:r>
                </w:p>
              </w:tc>
              <w:tc>
                <w:tcPr>
                  <w:tcW w:w="2056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Ядровые, заболонные и ядрово-заболонные (смешанные) гнили</w:t>
                  </w:r>
                </w:p>
              </w:tc>
              <w:tc>
                <w:tcPr>
                  <w:tcW w:w="1912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Лиственные и хвойные виды деревьев</w:t>
                  </w:r>
                </w:p>
              </w:tc>
              <w:tc>
                <w:tcPr>
                  <w:tcW w:w="1859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При наличии обширных сухобочин, занимающих более трети окружности ствола, наличие дупел, наличие сухих ветвей, составляющих более трети кроны</w:t>
                  </w:r>
                </w:p>
              </w:tc>
              <w:tc>
                <w:tcPr>
                  <w:tcW w:w="1788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Наличие небольших сухобочин и дупел и сухих ветвей, составляющих менее трети кроны</w:t>
                  </w:r>
                </w:p>
              </w:tc>
            </w:tr>
          </w:tbl>
          <w:p w:rsidR="00332F64" w:rsidRDefault="00332F64" w:rsidP="00332F64">
            <w:pPr>
              <w:shd w:val="clear" w:color="auto" w:fill="FFFFFF"/>
              <w:ind w:firstLine="0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332F64" w:rsidRPr="00E543EF" w:rsidRDefault="00332F64" w:rsidP="00332F64">
            <w:pPr>
              <w:shd w:val="clear" w:color="auto" w:fill="FFFFFF"/>
              <w:ind w:firstLine="0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E543EF">
              <w:rPr>
                <w:rFonts w:eastAsia="Times New Roman"/>
                <w:sz w:val="28"/>
                <w:szCs w:val="28"/>
                <w:lang w:eastAsia="ru-RU"/>
              </w:rPr>
              <w:t>Таблица 2.3</w:t>
            </w:r>
          </w:p>
          <w:p w:rsidR="00332F64" w:rsidRPr="0015404E" w:rsidRDefault="00332F64" w:rsidP="00386A5C">
            <w:pPr>
              <w:shd w:val="clear" w:color="auto" w:fill="FFFFFF"/>
              <w:ind w:firstLine="0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15404E">
              <w:rPr>
                <w:rFonts w:eastAsia="Times New Roman"/>
                <w:b/>
                <w:sz w:val="28"/>
                <w:szCs w:val="28"/>
                <w:lang w:eastAsia="ru-RU"/>
              </w:rPr>
              <w:t>Показания для назначения к вырубке или  для проведения защитных мероприятий деревьев, поврежденных опасными вредителями</w:t>
            </w:r>
          </w:p>
          <w:tbl>
            <w:tblPr>
              <w:tblStyle w:val="ab"/>
              <w:tblW w:w="0" w:type="auto"/>
              <w:tblLook w:val="04A0"/>
            </w:tblPr>
            <w:tblGrid>
              <w:gridCol w:w="2317"/>
              <w:gridCol w:w="2318"/>
              <w:gridCol w:w="2318"/>
              <w:gridCol w:w="1159"/>
              <w:gridCol w:w="1159"/>
            </w:tblGrid>
            <w:tr w:rsidR="00332F64" w:rsidRPr="00332F64" w:rsidTr="00CB1088">
              <w:trPr>
                <w:trHeight w:val="158"/>
              </w:trPr>
              <w:tc>
                <w:tcPr>
                  <w:tcW w:w="2317" w:type="dxa"/>
                  <w:vMerge w:val="restart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Группы вредителей</w:t>
                  </w:r>
                </w:p>
              </w:tc>
              <w:tc>
                <w:tcPr>
                  <w:tcW w:w="2318" w:type="dxa"/>
                  <w:vMerge w:val="restart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Наименования вредителей</w:t>
                  </w:r>
                </w:p>
              </w:tc>
              <w:tc>
                <w:tcPr>
                  <w:tcW w:w="2318" w:type="dxa"/>
                  <w:vMerge w:val="restart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Повреждаемые виды растений</w:t>
                  </w:r>
                </w:p>
              </w:tc>
              <w:tc>
                <w:tcPr>
                  <w:tcW w:w="2318" w:type="dxa"/>
                  <w:gridSpan w:val="2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b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Условия, определяющие назначение и методы защитных мероприятий</w:t>
                  </w:r>
                </w:p>
              </w:tc>
            </w:tr>
            <w:tr w:rsidR="00332F64" w:rsidRPr="00332F64" w:rsidTr="00CB1088">
              <w:trPr>
                <w:trHeight w:val="157"/>
              </w:trPr>
              <w:tc>
                <w:tcPr>
                  <w:tcW w:w="2317" w:type="dxa"/>
                  <w:vMerge/>
                </w:tcPr>
                <w:p w:rsidR="00332F64" w:rsidRPr="00332F64" w:rsidRDefault="00332F64" w:rsidP="00CB1088">
                  <w:pPr>
                    <w:spacing w:before="100" w:beforeAutospacing="1" w:after="100" w:afterAutospacing="1" w:line="294" w:lineRule="atLeast"/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18" w:type="dxa"/>
                  <w:vMerge/>
                </w:tcPr>
                <w:p w:rsidR="00332F64" w:rsidRPr="00332F64" w:rsidRDefault="00332F64" w:rsidP="00CB1088">
                  <w:pPr>
                    <w:spacing w:before="100" w:beforeAutospacing="1" w:after="100" w:afterAutospacing="1" w:line="294" w:lineRule="atLeast"/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18" w:type="dxa"/>
                  <w:vMerge/>
                </w:tcPr>
                <w:p w:rsidR="00332F64" w:rsidRPr="00332F64" w:rsidRDefault="00332F64" w:rsidP="00CB1088">
                  <w:pPr>
                    <w:spacing w:before="100" w:beforeAutospacing="1" w:after="100" w:afterAutospacing="1" w:line="294" w:lineRule="atLeast"/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вырубка и срочное удаление</w:t>
                  </w:r>
                </w:p>
              </w:tc>
              <w:tc>
                <w:tcPr>
                  <w:tcW w:w="1159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вырубка и срочное удаление</w:t>
                  </w:r>
                </w:p>
              </w:tc>
            </w:tr>
            <w:tr w:rsidR="00332F64" w:rsidRPr="00332F64" w:rsidTr="00CB1088">
              <w:tc>
                <w:tcPr>
                  <w:tcW w:w="2317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Сосущие</w:t>
                  </w:r>
                </w:p>
              </w:tc>
              <w:tc>
                <w:tcPr>
                  <w:tcW w:w="2318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Кокциды (щитовки, ложно-щитовки и др.)</w:t>
                  </w:r>
                </w:p>
              </w:tc>
              <w:tc>
                <w:tcPr>
                  <w:tcW w:w="2318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Лиственные и хвойные виды деревьев и кустарников</w:t>
                  </w:r>
                </w:p>
              </w:tc>
              <w:tc>
                <w:tcPr>
                  <w:tcW w:w="2318" w:type="dxa"/>
                  <w:gridSpan w:val="2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При массовом поражении ствола, ветвей и побегов со сплошной и высокой плотностью поселения</w:t>
                  </w:r>
                </w:p>
              </w:tc>
            </w:tr>
            <w:tr w:rsidR="00332F64" w:rsidRPr="00332F64" w:rsidTr="00CB1088">
              <w:trPr>
                <w:trHeight w:val="135"/>
              </w:trPr>
              <w:tc>
                <w:tcPr>
                  <w:tcW w:w="2317" w:type="dxa"/>
                  <w:vMerge w:val="restart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Стволовые</w:t>
                  </w:r>
                </w:p>
              </w:tc>
              <w:tc>
                <w:tcPr>
                  <w:tcW w:w="2318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Короеды, усачи, златки</w:t>
                  </w:r>
                </w:p>
              </w:tc>
              <w:tc>
                <w:tcPr>
                  <w:tcW w:w="2318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Лиственные и хвойные виды деревьев</w:t>
                  </w:r>
                </w:p>
              </w:tc>
              <w:tc>
                <w:tcPr>
                  <w:tcW w:w="2318" w:type="dxa"/>
                  <w:gridSpan w:val="2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При стволовом и комлевом типах заселения деревьев</w:t>
                  </w:r>
                </w:p>
              </w:tc>
            </w:tr>
            <w:tr w:rsidR="00332F64" w:rsidRPr="00332F64" w:rsidTr="00CB1088">
              <w:trPr>
                <w:trHeight w:val="135"/>
              </w:trPr>
              <w:tc>
                <w:tcPr>
                  <w:tcW w:w="2317" w:type="dxa"/>
                  <w:vMerge/>
                  <w:vAlign w:val="center"/>
                </w:tcPr>
                <w:p w:rsidR="00332F64" w:rsidRPr="00332F64" w:rsidRDefault="00332F64" w:rsidP="00CB108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Древоточцы, стеклянницы</w:t>
                  </w:r>
                </w:p>
              </w:tc>
              <w:tc>
                <w:tcPr>
                  <w:tcW w:w="2318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Тополь, ива, осина</w:t>
                  </w:r>
                </w:p>
              </w:tc>
              <w:tc>
                <w:tcPr>
                  <w:tcW w:w="2318" w:type="dxa"/>
                  <w:gridSpan w:val="2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При наличии двух и более отверстий с буровыми опилками на стволе</w:t>
                  </w:r>
                </w:p>
              </w:tc>
            </w:tr>
            <w:tr w:rsidR="00332F64" w:rsidRPr="00332F64" w:rsidTr="00CB1088">
              <w:trPr>
                <w:trHeight w:val="135"/>
              </w:trPr>
              <w:tc>
                <w:tcPr>
                  <w:tcW w:w="2317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Древесница въедливая</w:t>
                  </w:r>
                </w:p>
              </w:tc>
              <w:tc>
                <w:tcPr>
                  <w:tcW w:w="2318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Ясень, яблоня</w:t>
                  </w:r>
                </w:p>
              </w:tc>
              <w:tc>
                <w:tcPr>
                  <w:tcW w:w="2318" w:type="dxa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При наличии двух и более отверстий с буровыми опилками на стволе</w:t>
                  </w:r>
                </w:p>
              </w:tc>
              <w:tc>
                <w:tcPr>
                  <w:tcW w:w="2318" w:type="dxa"/>
                  <w:gridSpan w:val="2"/>
                  <w:vAlign w:val="center"/>
                </w:tcPr>
                <w:p w:rsidR="00332F64" w:rsidRPr="00332F64" w:rsidRDefault="00332F64" w:rsidP="00CB1088">
                  <w:pPr>
                    <w:ind w:firstLine="0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332F64">
                    <w:rPr>
                      <w:rFonts w:eastAsia="Times New Roman"/>
                      <w:sz w:val="20"/>
                      <w:szCs w:val="20"/>
                    </w:rPr>
                    <w:t>При единичных отверстиях на стволе</w:t>
                  </w:r>
                </w:p>
              </w:tc>
            </w:tr>
          </w:tbl>
          <w:p w:rsidR="00332F64" w:rsidRPr="00FC2C62" w:rsidRDefault="00332F64" w:rsidP="00332F64">
            <w:pPr>
              <w:shd w:val="clear" w:color="auto" w:fill="FFFFFF"/>
              <w:ind w:firstLine="709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При реконструкции и капитальном ремонте насаждений на озелененных территориях при высокой первоначальной ценности таких деревьев и возможности их оставления на прежних местах произрастания, при определенных условиях вместо отвода их в рубку могут быть назначены по отношению к ним интенсивные защитные мероприятия.</w:t>
            </w:r>
          </w:p>
          <w:p w:rsidR="00332F64" w:rsidRPr="00FC2C62" w:rsidRDefault="00332F64" w:rsidP="00332F64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Интенсивные защитные мероприятия целесообразно применять для деревьев хорошего (1 категория состояния) или удовлетворительного состояния (2 и 3-я категории) при условии возможности их сохранения (оставления) на месте. Их пересадка на новые места не рекомендуется, так как пораженные опасными болезнями и заселенные опасными вредителями деревья, как правило, её не выдерживают и, кроме того, на новых местах при неполном уничтожении опасных вредителей и возбудителей болезней будет сохраняться возможность их распространения.</w:t>
            </w:r>
          </w:p>
          <w:p w:rsidR="00332F64" w:rsidRDefault="00332F64" w:rsidP="00332F64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К защитным мероприятиям по отношению к пораженным болезнями деревьям относятся санитарная обрезка кроны, удаление пораженных ветвей 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и побегов, лечение небольших ран и дупел, механическое укрепление стволов и ветвей.</w:t>
            </w:r>
          </w:p>
          <w:p w:rsidR="00332F64" w:rsidRPr="00FC2C62" w:rsidRDefault="00332F64" w:rsidP="00332F64">
            <w:pPr>
              <w:ind w:firstLine="709"/>
              <w:outlineLvl w:val="3"/>
              <w:rPr>
                <w:rFonts w:eastAsia="Times New Roman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3. Критерии отбора и назначения деревьев к пересадке</w:t>
            </w:r>
          </w:p>
          <w:p w:rsidR="00332F64" w:rsidRPr="00FC2C62" w:rsidRDefault="00332F64" w:rsidP="00332F64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3.1. Пересадка деревьев при выполнений работ по строительству, по реконструкции и капитальному ремонту зданий, сооружений и инженерных коммуникаций в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Вятских Полянах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, а также при эксплуатации и реконструкции городских объектов озеленения при необходимости их удаления допускается по отношению к жизнеспособным, сохранившим декоративность и другие, экологические и эстетические свойства деревьев хорошего состояния (1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–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 без признаков ослабления) и удовлетворительного состояния (2 </w:t>
            </w:r>
            <w:r w:rsidR="00744969">
              <w:rPr>
                <w:rFonts w:eastAsia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ослабленн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ым) и в исклю</w:t>
            </w:r>
            <w:r w:rsidR="00744969">
              <w:rPr>
                <w:rFonts w:eastAsia="Times New Roman"/>
                <w:sz w:val="28"/>
                <w:szCs w:val="28"/>
                <w:lang w:eastAsia="ru-RU"/>
              </w:rPr>
              <w:t>чительных случаях                               к 3 категории – с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ильно ослабленным деревьям (при высокой ценности последних) при условии отсутствия признаков их физиологического старения и признаков поражения деревьев всех перечисленных категорий опасными вредителями и болезнями, угрожающими жизнеспособности окружающих насаждений и исключающими длительность существования и нормальные рост и развитие пересаживаемых деревьев.</w:t>
            </w:r>
          </w:p>
          <w:p w:rsidR="00332F64" w:rsidRPr="00FC2C62" w:rsidRDefault="00332F64" w:rsidP="00332F64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3.2. Возраст физиологического старения зависит как от видовых особенностей деревьев, так и от условий их произрастания. В естественных лесах хвойные (ель, сосна, лиственница) и некоторые лиственные деревья (дуб, вяз, липа) живут более сотни лет, в условиях парка деревья также сохраняют жизнеспособность более длительное время, чем в посадках на улицах и в жилых микрорайонах, где они подвергаются значительно большему негативному воздействию городской среды.</w:t>
            </w:r>
          </w:p>
          <w:p w:rsidR="00332F64" w:rsidRPr="00FC2C62" w:rsidRDefault="00332F64" w:rsidP="00332F64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В среднем физиологическое старение у разных видов деревьев на городских объектах озеленения наступает: у дуба, вяза и каштана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               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в 80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–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 90 лет, у липы, ясеня и клена остролистного в 70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–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 80 лет, у сосны, лиственницы и кедра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–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 в 80 лет, у ели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–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 в 60 лет, у березы, груши, рябины, ольхи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–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 в 60 лет, у тополей берлинского, бальзамического и их гибридов и яблони в 50 лет, у клена ясенелистного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–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 в 40 45 лет.</w:t>
            </w:r>
          </w:p>
          <w:p w:rsidR="00332F64" w:rsidRPr="00FC2C62" w:rsidRDefault="00332F64" w:rsidP="00332F64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Предельный возраст деревьев, подлежащих пересадке: у лиственных деревьев (липы, клена остролистного, дуба, ясеня, каштана и др.) 25 лет, у хвойных деревьев (ели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колючей, лиственницы, сосны) – 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35 лет.</w:t>
            </w:r>
          </w:p>
          <w:p w:rsidR="00332F64" w:rsidRPr="00FC2C62" w:rsidRDefault="00332F64" w:rsidP="00332F64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Крупномерные деревья тополя, клена ясенелистного, осины, березы (из-за низкой устойчивости к пересадке и хрупкой древесины) и ели обыкновенной (из-за поверхностной корневой системы) пересадке не подлежат.</w:t>
            </w:r>
          </w:p>
          <w:p w:rsidR="00332F64" w:rsidRPr="00FC2C62" w:rsidRDefault="00332F64" w:rsidP="00332F64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3.3. Деревья, подлежащие пересадке, не должны иметь никаких признаков поражения болезнями и повреждения вредителями и иных внешних повреждений кроны и ствола</w:t>
            </w:r>
          </w:p>
          <w:p w:rsidR="00332F64" w:rsidRPr="00FC2C62" w:rsidRDefault="00332F64" w:rsidP="00332F64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t xml:space="preserve">3.4. С целью контроля поврежденности деревьев, подлежащих пересадке, и предотвращения нерациональных расходов на это мероприятие проводится осмотр каждого дерева для установления его возможной поврежденности опасными вредителями и болезнями, способными вызвать 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их преждевременную гибель или создать возможность распространения особенно вредоносных болезней и вредителей на новых местах посадки. Для этого обращают внимание на состояние всех частей и органов древесных растений и наличие повреждений или признаков заселения и поражения растений патогенными организмами и вредителями и другими негативными факторами природного и антропогенного характера, вызывающими нарушение состояния, декоративности и устойчивости деревьев, что исключает их пересадку или требует предварительных защитных мероприятий.</w:t>
            </w:r>
          </w:p>
          <w:p w:rsidR="00332F64" w:rsidRPr="00FC2C62" w:rsidRDefault="00332F64" w:rsidP="00332F64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3.5. К числу защитных мероприятий отнесены санитарная обрезка кроны, при которой удаляются сухие и пораженные болезнями и заселенные опасными вредителями побеги и ветви, а также специализированные истребительные химические обработки деревьев инсектицидами и фунгицидами, лечение ран и небольших дупел, механическое укрепление стволов и ветвей, санитарная и формовочная обрезка кроны, сгребание и уничтожение опавших, пораженных болезнями и вредителями листьев, механический сбор и уничтожение на деревьях самих вредителей на разных фазах и стадиях развития и др.</w:t>
            </w:r>
          </w:p>
          <w:p w:rsidR="00332F64" w:rsidRPr="0015404E" w:rsidRDefault="00332F64" w:rsidP="00B435A5">
            <w:pPr>
              <w:ind w:firstLine="709"/>
              <w:contextualSpacing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FC2C62">
              <w:rPr>
                <w:rFonts w:eastAsia="Times New Roman"/>
                <w:sz w:val="28"/>
                <w:szCs w:val="28"/>
                <w:lang w:eastAsia="ru-RU"/>
              </w:rPr>
              <w:t>3.6. Пересаживать можно здоровые, хорошо развитые деревья определенных размеров с симметричной кроной и прямым штамбом, которые могут хорошо перенести пересадку при соблюдении установленной технологии выкопки, перевозки и посадки на новом месте. Пересадке не подлежат суховершинные деревья и деревья с плохо развитой, несформированной или однобокой кроной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.</w:t>
            </w:r>
          </w:p>
          <w:p w:rsidR="00332F64" w:rsidRPr="00FC2C62" w:rsidRDefault="00332F64" w:rsidP="001B6180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97C7C" w:rsidRPr="00FC2C62" w:rsidTr="00E31DC8">
        <w:trPr>
          <w:tblCellSpacing w:w="75" w:type="dxa"/>
        </w:trPr>
        <w:tc>
          <w:tcPr>
            <w:tcW w:w="9286" w:type="dxa"/>
            <w:gridSpan w:val="2"/>
            <w:shd w:val="clear" w:color="auto" w:fill="FFFFFF"/>
            <w:vAlign w:val="center"/>
            <w:hideMark/>
          </w:tcPr>
          <w:p w:rsidR="00656539" w:rsidRDefault="00656539" w:rsidP="00E12CB6">
            <w:pPr>
              <w:spacing w:before="100" w:beforeAutospacing="1" w:after="100" w:afterAutospacing="1" w:line="294" w:lineRule="atLeast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097C7C" w:rsidRPr="0015404E" w:rsidRDefault="00097C7C" w:rsidP="00374620">
            <w:pPr>
              <w:ind w:firstLine="0"/>
              <w:rPr>
                <w:rFonts w:eastAsia="Times New Roman"/>
                <w:b/>
                <w:sz w:val="28"/>
                <w:szCs w:val="28"/>
                <w:vertAlign w:val="superscript"/>
                <w:lang w:eastAsia="ru-RU"/>
              </w:rPr>
            </w:pPr>
          </w:p>
          <w:p w:rsidR="00E31DC8" w:rsidRDefault="00E31DC8" w:rsidP="00374620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15404E" w:rsidRPr="0015404E" w:rsidRDefault="0015404E" w:rsidP="00374620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E543EF" w:rsidRPr="0053351C" w:rsidRDefault="00E543EF" w:rsidP="00374620">
            <w:pPr>
              <w:shd w:val="clear" w:color="auto" w:fill="FFFFFF"/>
              <w:ind w:firstLine="0"/>
              <w:jc w:val="right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30265D" w:rsidRPr="0015404E" w:rsidRDefault="0030265D" w:rsidP="00374620">
            <w:pPr>
              <w:shd w:val="clear" w:color="auto" w:fill="FFFFFF"/>
              <w:ind w:firstLine="0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AC0CB9" w:rsidRPr="00FC2C62" w:rsidRDefault="00AC0CB9" w:rsidP="00AC0CB9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97C7C" w:rsidRPr="00FC2C62" w:rsidTr="00E31DC8">
        <w:trPr>
          <w:gridAfter w:val="1"/>
          <w:wAfter w:w="4153" w:type="dxa"/>
          <w:tblCellSpacing w:w="7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97C7C" w:rsidRPr="00FC2C62" w:rsidRDefault="00097C7C" w:rsidP="0015404E">
            <w:pPr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D764A2" w:rsidRDefault="00D764A2" w:rsidP="00097C7C">
      <w:pPr>
        <w:shd w:val="clear" w:color="auto" w:fill="FFFFFF"/>
        <w:ind w:firstLine="0"/>
        <w:jc w:val="left"/>
        <w:outlineLvl w:val="0"/>
        <w:rPr>
          <w:rFonts w:eastAsia="Times New Roman"/>
          <w:kern w:val="36"/>
          <w:sz w:val="28"/>
          <w:szCs w:val="28"/>
          <w:lang w:eastAsia="ru-RU"/>
        </w:rPr>
      </w:pPr>
    </w:p>
    <w:p w:rsidR="00D764A2" w:rsidRDefault="00D764A2" w:rsidP="00097C7C">
      <w:pPr>
        <w:shd w:val="clear" w:color="auto" w:fill="FFFFFF"/>
        <w:ind w:firstLine="0"/>
        <w:jc w:val="left"/>
        <w:outlineLvl w:val="0"/>
        <w:rPr>
          <w:rFonts w:eastAsia="Times New Roman"/>
          <w:kern w:val="36"/>
          <w:sz w:val="28"/>
          <w:szCs w:val="28"/>
          <w:lang w:eastAsia="ru-RU"/>
        </w:rPr>
      </w:pPr>
    </w:p>
    <w:p w:rsidR="00EB1800" w:rsidRDefault="00EB1800" w:rsidP="00097C7C">
      <w:pPr>
        <w:shd w:val="clear" w:color="auto" w:fill="FFFFFF"/>
        <w:ind w:firstLine="0"/>
        <w:jc w:val="left"/>
        <w:outlineLvl w:val="0"/>
        <w:rPr>
          <w:rFonts w:eastAsia="Times New Roman"/>
          <w:kern w:val="36"/>
          <w:sz w:val="28"/>
          <w:szCs w:val="28"/>
          <w:lang w:eastAsia="ru-RU"/>
        </w:rPr>
      </w:pPr>
    </w:p>
    <w:p w:rsidR="00EB1800" w:rsidRDefault="00EB1800" w:rsidP="00097C7C">
      <w:pPr>
        <w:shd w:val="clear" w:color="auto" w:fill="FFFFFF"/>
        <w:ind w:firstLine="0"/>
        <w:jc w:val="left"/>
        <w:outlineLvl w:val="0"/>
        <w:rPr>
          <w:rFonts w:eastAsia="Times New Roman"/>
          <w:kern w:val="36"/>
          <w:sz w:val="28"/>
          <w:szCs w:val="28"/>
          <w:lang w:eastAsia="ru-RU"/>
        </w:rPr>
      </w:pPr>
    </w:p>
    <w:p w:rsidR="00EB1800" w:rsidRDefault="00EB1800" w:rsidP="00097C7C">
      <w:pPr>
        <w:shd w:val="clear" w:color="auto" w:fill="FFFFFF"/>
        <w:ind w:firstLine="0"/>
        <w:jc w:val="left"/>
        <w:outlineLvl w:val="0"/>
        <w:rPr>
          <w:rFonts w:eastAsia="Times New Roman"/>
          <w:kern w:val="36"/>
          <w:sz w:val="28"/>
          <w:szCs w:val="28"/>
          <w:lang w:eastAsia="ru-RU"/>
        </w:rPr>
      </w:pPr>
    </w:p>
    <w:p w:rsidR="00AC0CB9" w:rsidRDefault="00AC0CB9" w:rsidP="00097C7C">
      <w:pPr>
        <w:shd w:val="clear" w:color="auto" w:fill="FFFFFF"/>
        <w:ind w:firstLine="0"/>
        <w:jc w:val="left"/>
        <w:outlineLvl w:val="0"/>
        <w:rPr>
          <w:rFonts w:eastAsia="Times New Roman"/>
          <w:kern w:val="36"/>
          <w:sz w:val="28"/>
          <w:szCs w:val="28"/>
          <w:lang w:eastAsia="ru-RU"/>
        </w:rPr>
      </w:pPr>
    </w:p>
    <w:p w:rsidR="00386A5C" w:rsidRDefault="00386A5C" w:rsidP="00097C7C">
      <w:pPr>
        <w:shd w:val="clear" w:color="auto" w:fill="FFFFFF"/>
        <w:ind w:firstLine="0"/>
        <w:jc w:val="left"/>
        <w:outlineLvl w:val="0"/>
        <w:rPr>
          <w:rFonts w:eastAsia="Times New Roman"/>
          <w:kern w:val="36"/>
          <w:sz w:val="28"/>
          <w:szCs w:val="28"/>
          <w:lang w:eastAsia="ru-RU"/>
        </w:rPr>
      </w:pPr>
    </w:p>
    <w:p w:rsidR="00386A5C" w:rsidRDefault="00386A5C" w:rsidP="00097C7C">
      <w:pPr>
        <w:shd w:val="clear" w:color="auto" w:fill="FFFFFF"/>
        <w:ind w:firstLine="0"/>
        <w:jc w:val="left"/>
        <w:outlineLvl w:val="0"/>
        <w:rPr>
          <w:rFonts w:eastAsia="Times New Roman"/>
          <w:kern w:val="36"/>
          <w:sz w:val="28"/>
          <w:szCs w:val="28"/>
          <w:lang w:eastAsia="ru-RU"/>
        </w:rPr>
      </w:pPr>
    </w:p>
    <w:p w:rsidR="00386A5C" w:rsidRDefault="00386A5C" w:rsidP="00097C7C">
      <w:pPr>
        <w:shd w:val="clear" w:color="auto" w:fill="FFFFFF"/>
        <w:ind w:firstLine="0"/>
        <w:jc w:val="left"/>
        <w:outlineLvl w:val="0"/>
        <w:rPr>
          <w:rFonts w:eastAsia="Times New Roman"/>
          <w:kern w:val="36"/>
          <w:sz w:val="28"/>
          <w:szCs w:val="28"/>
          <w:lang w:eastAsia="ru-RU"/>
        </w:rPr>
      </w:pPr>
    </w:p>
    <w:tbl>
      <w:tblPr>
        <w:tblW w:w="5000" w:type="pct"/>
        <w:tblCellSpacing w:w="75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9655"/>
      </w:tblGrid>
      <w:tr w:rsidR="00097C7C" w:rsidRPr="00FC2C62" w:rsidTr="00275E1C">
        <w:trPr>
          <w:tblCellSpacing w:w="75" w:type="dxa"/>
        </w:trPr>
        <w:tc>
          <w:tcPr>
            <w:tcW w:w="9355" w:type="dxa"/>
            <w:shd w:val="clear" w:color="auto" w:fill="FFFFFF"/>
            <w:vAlign w:val="center"/>
            <w:hideMark/>
          </w:tcPr>
          <w:p w:rsidR="00097C7C" w:rsidRPr="0085673F" w:rsidRDefault="00A70FF0" w:rsidP="00097C7C">
            <w:pPr>
              <w:ind w:firstLine="0"/>
              <w:jc w:val="right"/>
              <w:outlineLvl w:val="3"/>
              <w:rPr>
                <w:rFonts w:eastAsia="Times New Roman"/>
                <w:sz w:val="20"/>
                <w:szCs w:val="20"/>
                <w:lang w:eastAsia="ru-RU"/>
              </w:rPr>
            </w:pPr>
            <w:r w:rsidRPr="0085673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Приложение №</w:t>
            </w:r>
            <w:r w:rsidR="00097C7C" w:rsidRPr="0085673F">
              <w:rPr>
                <w:rFonts w:eastAsia="Times New Roman"/>
                <w:sz w:val="20"/>
                <w:szCs w:val="20"/>
                <w:lang w:eastAsia="ru-RU"/>
              </w:rPr>
              <w:t xml:space="preserve"> 2 </w:t>
            </w:r>
          </w:p>
          <w:p w:rsidR="00097C7C" w:rsidRPr="0085673F" w:rsidRDefault="00097C7C" w:rsidP="00097C7C">
            <w:pPr>
              <w:ind w:firstLine="0"/>
              <w:jc w:val="right"/>
              <w:outlineLvl w:val="3"/>
              <w:rPr>
                <w:rFonts w:eastAsia="Times New Roman"/>
                <w:sz w:val="20"/>
                <w:szCs w:val="20"/>
                <w:lang w:eastAsia="ru-RU"/>
              </w:rPr>
            </w:pPr>
            <w:r w:rsidRPr="0085673F">
              <w:rPr>
                <w:rFonts w:eastAsia="Times New Roman"/>
                <w:sz w:val="20"/>
                <w:szCs w:val="20"/>
                <w:lang w:eastAsia="ru-RU"/>
              </w:rPr>
              <w:t xml:space="preserve">                                                                     к Положению </w:t>
            </w:r>
          </w:p>
          <w:p w:rsidR="00097C7C" w:rsidRPr="0085673F" w:rsidRDefault="00A70FF0" w:rsidP="00097C7C">
            <w:pPr>
              <w:ind w:firstLine="0"/>
              <w:jc w:val="right"/>
              <w:outlineLvl w:val="3"/>
              <w:rPr>
                <w:rFonts w:eastAsia="Times New Roman"/>
                <w:sz w:val="20"/>
                <w:szCs w:val="20"/>
                <w:lang w:eastAsia="ru-RU"/>
              </w:rPr>
            </w:pPr>
            <w:r w:rsidRPr="0085673F">
              <w:rPr>
                <w:rFonts w:eastAsia="Times New Roman"/>
                <w:sz w:val="20"/>
                <w:szCs w:val="20"/>
                <w:lang w:eastAsia="ru-RU"/>
              </w:rPr>
              <w:t xml:space="preserve">                     о комиссии</w:t>
            </w:r>
            <w:r w:rsidR="00097C7C" w:rsidRPr="0085673F">
              <w:rPr>
                <w:rFonts w:eastAsia="Times New Roman"/>
                <w:sz w:val="20"/>
                <w:szCs w:val="20"/>
                <w:lang w:eastAsia="ru-RU"/>
              </w:rPr>
              <w:t xml:space="preserve"> по обследованию </w:t>
            </w:r>
          </w:p>
          <w:p w:rsidR="00D63B24" w:rsidRPr="0085673F" w:rsidRDefault="00097C7C" w:rsidP="00097C7C">
            <w:pPr>
              <w:ind w:firstLine="0"/>
              <w:jc w:val="right"/>
              <w:outlineLvl w:val="3"/>
              <w:rPr>
                <w:rFonts w:eastAsia="Times New Roman"/>
                <w:sz w:val="20"/>
                <w:szCs w:val="20"/>
                <w:lang w:eastAsia="ru-RU"/>
              </w:rPr>
            </w:pPr>
            <w:r w:rsidRPr="0085673F">
              <w:rPr>
                <w:rFonts w:eastAsia="Times New Roman"/>
                <w:sz w:val="20"/>
                <w:szCs w:val="20"/>
                <w:lang w:eastAsia="ru-RU"/>
              </w:rPr>
              <w:t xml:space="preserve">                                       зеленых насаждений </w:t>
            </w:r>
          </w:p>
          <w:p w:rsidR="00097C7C" w:rsidRPr="0085673F" w:rsidRDefault="00D63B24" w:rsidP="00097C7C">
            <w:pPr>
              <w:ind w:firstLine="0"/>
              <w:jc w:val="right"/>
              <w:outlineLvl w:val="3"/>
              <w:rPr>
                <w:rFonts w:eastAsia="Times New Roman"/>
                <w:sz w:val="20"/>
                <w:szCs w:val="20"/>
                <w:lang w:eastAsia="ru-RU"/>
              </w:rPr>
            </w:pPr>
            <w:r w:rsidRPr="0085673F">
              <w:rPr>
                <w:rFonts w:eastAsia="Times New Roman"/>
                <w:sz w:val="20"/>
                <w:szCs w:val="20"/>
                <w:lang w:eastAsia="ru-RU"/>
              </w:rPr>
              <w:t>на территории города Вятские Поляны</w:t>
            </w:r>
          </w:p>
          <w:p w:rsidR="00097C7C" w:rsidRPr="0085673F" w:rsidRDefault="00097C7C" w:rsidP="00097C7C">
            <w:pPr>
              <w:ind w:firstLine="0"/>
              <w:jc w:val="left"/>
              <w:outlineLvl w:val="3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97C7C" w:rsidRPr="0085673F" w:rsidRDefault="00097C7C" w:rsidP="00A70FF0">
            <w:pPr>
              <w:ind w:firstLine="0"/>
              <w:jc w:val="right"/>
              <w:outlineLvl w:val="3"/>
              <w:rPr>
                <w:rFonts w:eastAsia="Times New Roman"/>
                <w:sz w:val="20"/>
                <w:szCs w:val="20"/>
                <w:lang w:eastAsia="ru-RU"/>
              </w:rPr>
            </w:pPr>
            <w:r w:rsidRPr="0085673F">
              <w:rPr>
                <w:rFonts w:eastAsia="Times New Roman"/>
                <w:sz w:val="20"/>
                <w:szCs w:val="20"/>
                <w:lang w:eastAsia="ru-RU"/>
              </w:rPr>
              <w:t xml:space="preserve">                                                                             Форма </w:t>
            </w:r>
          </w:p>
          <w:p w:rsidR="00097C7C" w:rsidRPr="0085673F" w:rsidRDefault="00097C7C" w:rsidP="00097C7C">
            <w:pPr>
              <w:ind w:firstLine="0"/>
              <w:jc w:val="left"/>
              <w:outlineLvl w:val="3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63B24" w:rsidRPr="0085673F" w:rsidRDefault="00D63B24" w:rsidP="0085673F">
            <w:pPr>
              <w:ind w:firstLine="0"/>
              <w:jc w:val="right"/>
              <w:rPr>
                <w:sz w:val="20"/>
                <w:szCs w:val="20"/>
              </w:rPr>
            </w:pPr>
            <w:r w:rsidRPr="0085673F">
              <w:rPr>
                <w:sz w:val="20"/>
                <w:szCs w:val="20"/>
              </w:rPr>
              <w:t>УТВЕРЖДАЮ:</w:t>
            </w:r>
          </w:p>
          <w:p w:rsidR="00D63B24" w:rsidRPr="0085673F" w:rsidRDefault="00D63B24" w:rsidP="0085673F">
            <w:pPr>
              <w:ind w:firstLine="0"/>
              <w:jc w:val="right"/>
              <w:rPr>
                <w:sz w:val="20"/>
                <w:szCs w:val="20"/>
              </w:rPr>
            </w:pPr>
            <w:r w:rsidRPr="0085673F">
              <w:rPr>
                <w:sz w:val="20"/>
                <w:szCs w:val="20"/>
              </w:rPr>
              <w:t xml:space="preserve">Председатель комиссии </w:t>
            </w:r>
          </w:p>
          <w:p w:rsidR="00D63B24" w:rsidRPr="0085673F" w:rsidRDefault="00D63B24" w:rsidP="0085673F">
            <w:pPr>
              <w:ind w:firstLine="0"/>
              <w:jc w:val="right"/>
              <w:rPr>
                <w:sz w:val="20"/>
                <w:szCs w:val="20"/>
              </w:rPr>
            </w:pPr>
            <w:r w:rsidRPr="0085673F">
              <w:rPr>
                <w:sz w:val="20"/>
                <w:szCs w:val="20"/>
              </w:rPr>
              <w:t xml:space="preserve">по обследованию зеленых насаждений </w:t>
            </w:r>
          </w:p>
          <w:p w:rsidR="00D63B24" w:rsidRPr="0085673F" w:rsidRDefault="00D63B24" w:rsidP="0085673F">
            <w:pPr>
              <w:ind w:firstLine="0"/>
              <w:jc w:val="right"/>
              <w:rPr>
                <w:sz w:val="20"/>
                <w:szCs w:val="20"/>
              </w:rPr>
            </w:pPr>
            <w:r w:rsidRPr="0085673F">
              <w:rPr>
                <w:sz w:val="20"/>
                <w:szCs w:val="20"/>
              </w:rPr>
              <w:t>на территории города Вятские Поляны</w:t>
            </w:r>
          </w:p>
          <w:p w:rsidR="00D63B24" w:rsidRPr="0085673F" w:rsidRDefault="00D63B24" w:rsidP="0085673F">
            <w:pPr>
              <w:ind w:firstLine="0"/>
              <w:jc w:val="right"/>
              <w:rPr>
                <w:sz w:val="20"/>
                <w:szCs w:val="20"/>
              </w:rPr>
            </w:pPr>
            <w:r w:rsidRPr="0085673F">
              <w:rPr>
                <w:sz w:val="20"/>
                <w:szCs w:val="20"/>
              </w:rPr>
              <w:t>_________________________________</w:t>
            </w:r>
          </w:p>
          <w:p w:rsidR="00D63B24" w:rsidRPr="0085673F" w:rsidRDefault="00D63B24" w:rsidP="00D63B24">
            <w:pPr>
              <w:ind w:firstLine="0"/>
              <w:rPr>
                <w:sz w:val="20"/>
                <w:szCs w:val="20"/>
              </w:rPr>
            </w:pPr>
          </w:p>
          <w:p w:rsidR="00D63B24" w:rsidRPr="0085673F" w:rsidRDefault="0085673F" w:rsidP="00D63B24">
            <w:pPr>
              <w:tabs>
                <w:tab w:val="left" w:pos="1875"/>
              </w:tabs>
              <w:ind w:firstLine="0"/>
              <w:jc w:val="center"/>
              <w:rPr>
                <w:sz w:val="20"/>
                <w:szCs w:val="20"/>
              </w:rPr>
            </w:pPr>
            <w:r w:rsidRPr="0085673F">
              <w:rPr>
                <w:sz w:val="20"/>
                <w:szCs w:val="20"/>
              </w:rPr>
              <w:t>А К Т №</w:t>
            </w:r>
          </w:p>
          <w:p w:rsidR="00D63B24" w:rsidRPr="0085673F" w:rsidRDefault="00D63B24" w:rsidP="00D63B24">
            <w:pPr>
              <w:ind w:firstLine="0"/>
              <w:jc w:val="center"/>
              <w:rPr>
                <w:sz w:val="20"/>
                <w:szCs w:val="20"/>
              </w:rPr>
            </w:pPr>
            <w:r w:rsidRPr="0085673F">
              <w:rPr>
                <w:sz w:val="20"/>
                <w:szCs w:val="20"/>
              </w:rPr>
              <w:t>комиссионного обследования зеленых насаждений</w:t>
            </w:r>
          </w:p>
          <w:p w:rsidR="00D63B24" w:rsidRPr="0085673F" w:rsidRDefault="00D63B24" w:rsidP="00D63B24">
            <w:pPr>
              <w:ind w:firstLine="0"/>
              <w:jc w:val="center"/>
              <w:rPr>
                <w:sz w:val="20"/>
                <w:szCs w:val="20"/>
              </w:rPr>
            </w:pPr>
            <w:r w:rsidRPr="0085673F">
              <w:rPr>
                <w:sz w:val="20"/>
                <w:szCs w:val="20"/>
              </w:rPr>
              <w:t>на территории города Вятские Поляны</w:t>
            </w:r>
          </w:p>
          <w:p w:rsidR="00D63B24" w:rsidRPr="0085673F" w:rsidRDefault="00D63B24" w:rsidP="00275E1C">
            <w:pPr>
              <w:ind w:firstLine="0"/>
              <w:rPr>
                <w:sz w:val="20"/>
                <w:szCs w:val="20"/>
              </w:rPr>
            </w:pPr>
          </w:p>
          <w:p w:rsidR="00D63B24" w:rsidRPr="0085673F" w:rsidRDefault="0085673F" w:rsidP="00D63B24">
            <w:pPr>
              <w:ind w:firstLine="0"/>
              <w:jc w:val="left"/>
              <w:outlineLvl w:val="3"/>
              <w:rPr>
                <w:sz w:val="20"/>
                <w:szCs w:val="20"/>
              </w:rPr>
            </w:pPr>
            <w:r w:rsidRPr="0085673F">
              <w:rPr>
                <w:sz w:val="20"/>
                <w:szCs w:val="20"/>
              </w:rPr>
              <w:t>г.</w:t>
            </w:r>
            <w:r w:rsidR="00D63B24" w:rsidRPr="0085673F">
              <w:rPr>
                <w:sz w:val="20"/>
                <w:szCs w:val="20"/>
              </w:rPr>
              <w:t xml:space="preserve"> Вятские Поляны</w:t>
            </w:r>
            <w:r w:rsidRPr="0085673F">
              <w:rPr>
                <w:sz w:val="20"/>
                <w:szCs w:val="20"/>
              </w:rPr>
              <w:t xml:space="preserve">                                                            </w:t>
            </w:r>
            <w:r w:rsidR="0003591F">
              <w:rPr>
                <w:sz w:val="20"/>
                <w:szCs w:val="20"/>
              </w:rPr>
              <w:t xml:space="preserve">                                                      </w:t>
            </w:r>
            <w:r w:rsidRPr="0085673F">
              <w:rPr>
                <w:sz w:val="20"/>
                <w:szCs w:val="20"/>
              </w:rPr>
              <w:t>«     »                             г.</w:t>
            </w:r>
          </w:p>
          <w:p w:rsidR="00097C7C" w:rsidRPr="0085673F" w:rsidRDefault="00097C7C" w:rsidP="00097C7C">
            <w:pPr>
              <w:ind w:firstLine="0"/>
              <w:jc w:val="left"/>
              <w:outlineLvl w:val="3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97C7C" w:rsidRPr="0085673F" w:rsidRDefault="00097C7C" w:rsidP="00275E1C">
            <w:pPr>
              <w:ind w:firstLine="0"/>
              <w:rPr>
                <w:sz w:val="20"/>
                <w:szCs w:val="20"/>
              </w:rPr>
            </w:pPr>
            <w:r w:rsidRPr="0085673F">
              <w:rPr>
                <w:rFonts w:eastAsia="Times New Roman"/>
                <w:sz w:val="20"/>
                <w:szCs w:val="20"/>
                <w:lang w:eastAsia="ru-RU"/>
              </w:rPr>
              <w:t xml:space="preserve">Комиссия по обследованию зеленых насаждений </w:t>
            </w:r>
            <w:r w:rsidR="00D63B24" w:rsidRPr="0085673F">
              <w:rPr>
                <w:sz w:val="20"/>
                <w:szCs w:val="20"/>
              </w:rPr>
              <w:t>на территории города Вятские Поляны</w:t>
            </w:r>
            <w:r w:rsidRPr="0085673F">
              <w:rPr>
                <w:rFonts w:eastAsia="Times New Roman"/>
                <w:sz w:val="20"/>
                <w:szCs w:val="20"/>
                <w:lang w:eastAsia="ru-RU"/>
              </w:rPr>
              <w:t xml:space="preserve">, в составе: </w:t>
            </w:r>
          </w:p>
          <w:p w:rsidR="00097C7C" w:rsidRPr="0085673F" w:rsidRDefault="00097C7C" w:rsidP="00097C7C">
            <w:pPr>
              <w:ind w:firstLine="0"/>
              <w:jc w:val="left"/>
              <w:outlineLvl w:val="3"/>
              <w:rPr>
                <w:rFonts w:eastAsia="Times New Roman"/>
                <w:sz w:val="20"/>
                <w:szCs w:val="20"/>
                <w:lang w:eastAsia="ru-RU"/>
              </w:rPr>
            </w:pPr>
            <w:r w:rsidRPr="0085673F">
              <w:rPr>
                <w:rFonts w:eastAsia="Times New Roman"/>
                <w:sz w:val="20"/>
                <w:szCs w:val="20"/>
                <w:lang w:eastAsia="ru-RU"/>
              </w:rPr>
              <w:t xml:space="preserve">1. </w:t>
            </w:r>
          </w:p>
          <w:p w:rsidR="00097C7C" w:rsidRPr="0085673F" w:rsidRDefault="00097C7C" w:rsidP="00097C7C">
            <w:pPr>
              <w:ind w:firstLine="0"/>
              <w:jc w:val="left"/>
              <w:outlineLvl w:val="3"/>
              <w:rPr>
                <w:rFonts w:eastAsia="Times New Roman"/>
                <w:sz w:val="20"/>
                <w:szCs w:val="20"/>
                <w:lang w:eastAsia="ru-RU"/>
              </w:rPr>
            </w:pPr>
            <w:r w:rsidRPr="0085673F">
              <w:rPr>
                <w:rFonts w:eastAsia="Times New Roman"/>
                <w:sz w:val="20"/>
                <w:szCs w:val="20"/>
                <w:lang w:eastAsia="ru-RU"/>
              </w:rPr>
              <w:t xml:space="preserve">_________________________________________________________________ </w:t>
            </w:r>
          </w:p>
          <w:p w:rsidR="00097C7C" w:rsidRPr="0085673F" w:rsidRDefault="00097C7C" w:rsidP="00097C7C">
            <w:pPr>
              <w:ind w:firstLine="0"/>
              <w:jc w:val="left"/>
              <w:outlineLvl w:val="3"/>
              <w:rPr>
                <w:rFonts w:eastAsia="Times New Roman"/>
                <w:sz w:val="20"/>
                <w:szCs w:val="20"/>
                <w:lang w:eastAsia="ru-RU"/>
              </w:rPr>
            </w:pPr>
            <w:r w:rsidRPr="0085673F">
              <w:rPr>
                <w:rFonts w:eastAsia="Times New Roman"/>
                <w:sz w:val="20"/>
                <w:szCs w:val="20"/>
                <w:lang w:eastAsia="ru-RU"/>
              </w:rPr>
              <w:t xml:space="preserve">                    (Ф.И.О., должность) </w:t>
            </w:r>
          </w:p>
          <w:p w:rsidR="00097C7C" w:rsidRPr="0085673F" w:rsidRDefault="00097C7C" w:rsidP="00097C7C">
            <w:pPr>
              <w:ind w:firstLine="0"/>
              <w:jc w:val="left"/>
              <w:outlineLvl w:val="3"/>
              <w:rPr>
                <w:rFonts w:eastAsia="Times New Roman"/>
                <w:sz w:val="20"/>
                <w:szCs w:val="20"/>
                <w:lang w:eastAsia="ru-RU"/>
              </w:rPr>
            </w:pPr>
            <w:r w:rsidRPr="0085673F">
              <w:rPr>
                <w:rFonts w:eastAsia="Times New Roman"/>
                <w:sz w:val="20"/>
                <w:szCs w:val="20"/>
                <w:lang w:eastAsia="ru-RU"/>
              </w:rPr>
              <w:t xml:space="preserve">2. </w:t>
            </w:r>
          </w:p>
          <w:p w:rsidR="00097C7C" w:rsidRPr="0085673F" w:rsidRDefault="00097C7C" w:rsidP="00097C7C">
            <w:pPr>
              <w:ind w:firstLine="0"/>
              <w:jc w:val="left"/>
              <w:outlineLvl w:val="3"/>
              <w:rPr>
                <w:rFonts w:eastAsia="Times New Roman"/>
                <w:sz w:val="20"/>
                <w:szCs w:val="20"/>
                <w:lang w:eastAsia="ru-RU"/>
              </w:rPr>
            </w:pPr>
            <w:r w:rsidRPr="0085673F">
              <w:rPr>
                <w:rFonts w:eastAsia="Times New Roman"/>
                <w:sz w:val="20"/>
                <w:szCs w:val="20"/>
                <w:lang w:eastAsia="ru-RU"/>
              </w:rPr>
              <w:t xml:space="preserve">__________________________________________________________________ </w:t>
            </w:r>
          </w:p>
          <w:p w:rsidR="00097C7C" w:rsidRPr="0085673F" w:rsidRDefault="00097C7C" w:rsidP="00097C7C">
            <w:pPr>
              <w:ind w:firstLine="0"/>
              <w:jc w:val="left"/>
              <w:outlineLvl w:val="3"/>
              <w:rPr>
                <w:rFonts w:eastAsia="Times New Roman"/>
                <w:sz w:val="20"/>
                <w:szCs w:val="20"/>
                <w:lang w:eastAsia="ru-RU"/>
              </w:rPr>
            </w:pPr>
            <w:r w:rsidRPr="0085673F">
              <w:rPr>
                <w:rFonts w:eastAsia="Times New Roman"/>
                <w:sz w:val="20"/>
                <w:szCs w:val="20"/>
                <w:lang w:eastAsia="ru-RU"/>
              </w:rPr>
              <w:t xml:space="preserve">                    (Ф.И.О., должность) </w:t>
            </w:r>
          </w:p>
          <w:p w:rsidR="00275E1C" w:rsidRPr="0085673F" w:rsidRDefault="00275E1C" w:rsidP="00275E1C">
            <w:pPr>
              <w:ind w:firstLine="0"/>
              <w:jc w:val="left"/>
              <w:outlineLvl w:val="3"/>
              <w:rPr>
                <w:rFonts w:eastAsia="Times New Roman"/>
                <w:sz w:val="20"/>
                <w:szCs w:val="20"/>
                <w:lang w:eastAsia="ru-RU"/>
              </w:rPr>
            </w:pPr>
            <w:r w:rsidRPr="0085673F">
              <w:rPr>
                <w:rFonts w:eastAsia="Times New Roman"/>
                <w:sz w:val="20"/>
                <w:szCs w:val="20"/>
                <w:lang w:eastAsia="ru-RU"/>
              </w:rPr>
              <w:t>3.</w:t>
            </w:r>
          </w:p>
          <w:p w:rsidR="00275E1C" w:rsidRPr="0085673F" w:rsidRDefault="00275E1C" w:rsidP="00275E1C">
            <w:pPr>
              <w:ind w:firstLine="0"/>
              <w:jc w:val="left"/>
              <w:outlineLvl w:val="3"/>
              <w:rPr>
                <w:rFonts w:eastAsia="Times New Roman"/>
                <w:sz w:val="20"/>
                <w:szCs w:val="20"/>
                <w:lang w:eastAsia="ru-RU"/>
              </w:rPr>
            </w:pPr>
            <w:r w:rsidRPr="0085673F">
              <w:rPr>
                <w:rFonts w:eastAsia="Times New Roman"/>
                <w:sz w:val="20"/>
                <w:szCs w:val="20"/>
                <w:lang w:eastAsia="ru-RU"/>
              </w:rPr>
              <w:t xml:space="preserve">_________________________________________________________________ </w:t>
            </w:r>
          </w:p>
          <w:p w:rsidR="00275E1C" w:rsidRPr="0085673F" w:rsidRDefault="00275E1C" w:rsidP="00275E1C">
            <w:pPr>
              <w:ind w:firstLine="0"/>
              <w:jc w:val="left"/>
              <w:outlineLvl w:val="3"/>
              <w:rPr>
                <w:rFonts w:eastAsia="Times New Roman"/>
                <w:sz w:val="20"/>
                <w:szCs w:val="20"/>
                <w:lang w:eastAsia="ru-RU"/>
              </w:rPr>
            </w:pPr>
            <w:r w:rsidRPr="0085673F">
              <w:rPr>
                <w:rFonts w:eastAsia="Times New Roman"/>
                <w:sz w:val="20"/>
                <w:szCs w:val="20"/>
                <w:lang w:eastAsia="ru-RU"/>
              </w:rPr>
              <w:t xml:space="preserve">                    (Ф.И.О., должность) </w:t>
            </w:r>
          </w:p>
          <w:p w:rsidR="0053351C" w:rsidRDefault="00275E1C" w:rsidP="0085673F">
            <w:pPr>
              <w:ind w:firstLine="0"/>
              <w:jc w:val="left"/>
              <w:outlineLvl w:val="3"/>
              <w:rPr>
                <w:rFonts w:eastAsia="Times New Roman"/>
                <w:sz w:val="20"/>
                <w:szCs w:val="20"/>
                <w:lang w:eastAsia="ru-RU"/>
              </w:rPr>
            </w:pPr>
            <w:r w:rsidRPr="0085673F">
              <w:rPr>
                <w:rFonts w:eastAsia="Times New Roman"/>
                <w:sz w:val="20"/>
                <w:szCs w:val="20"/>
                <w:lang w:eastAsia="ru-RU"/>
              </w:rPr>
              <w:t xml:space="preserve">провела (плановое, согласно заявок) обследование зеленых насаждений </w:t>
            </w:r>
          </w:p>
          <w:p w:rsidR="0003591F" w:rsidRDefault="0003591F" w:rsidP="0003591F">
            <w:pPr>
              <w:ind w:firstLine="0"/>
              <w:outlineLvl w:val="3"/>
              <w:rPr>
                <w:rFonts w:eastAsia="Times New Roman"/>
                <w:sz w:val="28"/>
                <w:szCs w:val="28"/>
                <w:vertAlign w:val="superscript"/>
                <w:lang w:eastAsia="ru-RU"/>
              </w:rPr>
            </w:pPr>
          </w:p>
          <w:tbl>
            <w:tblPr>
              <w:tblStyle w:val="ab"/>
              <w:tblW w:w="0" w:type="auto"/>
              <w:tblLayout w:type="fixed"/>
              <w:tblLook w:val="04A0"/>
            </w:tblPr>
            <w:tblGrid>
              <w:gridCol w:w="1334"/>
              <w:gridCol w:w="1334"/>
              <w:gridCol w:w="1334"/>
              <w:gridCol w:w="1334"/>
              <w:gridCol w:w="1334"/>
              <w:gridCol w:w="1335"/>
              <w:gridCol w:w="1335"/>
            </w:tblGrid>
            <w:tr w:rsidR="0003591F" w:rsidTr="0003591F">
              <w:trPr>
                <w:trHeight w:val="511"/>
              </w:trPr>
              <w:tc>
                <w:tcPr>
                  <w:tcW w:w="1334" w:type="dxa"/>
                  <w:vMerge w:val="restart"/>
                </w:tcPr>
                <w:p w:rsidR="0003591F" w:rsidRPr="0003591F" w:rsidRDefault="0003591F" w:rsidP="0085673F">
                  <w:pPr>
                    <w:ind w:firstLine="0"/>
                    <w:outlineLvl w:val="3"/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  <w:r w:rsidRPr="0003591F">
                    <w:rPr>
                      <w:rFonts w:eastAsia="Times New Roman"/>
                      <w:sz w:val="20"/>
                      <w:szCs w:val="20"/>
                      <w:lang w:eastAsia="ru-RU"/>
                    </w:rPr>
                    <w:t>№ п/п</w:t>
                  </w:r>
                </w:p>
              </w:tc>
              <w:tc>
                <w:tcPr>
                  <w:tcW w:w="1334" w:type="dxa"/>
                  <w:vMerge w:val="restart"/>
                </w:tcPr>
                <w:p w:rsidR="0003591F" w:rsidRPr="0003591F" w:rsidRDefault="0003591F" w:rsidP="0085673F">
                  <w:pPr>
                    <w:ind w:firstLine="0"/>
                    <w:outlineLvl w:val="3"/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  <w:r w:rsidRPr="0003591F">
                    <w:rPr>
                      <w:rFonts w:eastAsia="Times New Roman"/>
                      <w:sz w:val="20"/>
                      <w:szCs w:val="20"/>
                      <w:lang w:eastAsia="ru-RU"/>
                    </w:rPr>
                    <w:t>месторасположение насаждения (поадресно)</w:t>
                  </w:r>
                </w:p>
              </w:tc>
              <w:tc>
                <w:tcPr>
                  <w:tcW w:w="1334" w:type="dxa"/>
                  <w:vMerge w:val="restart"/>
                </w:tcPr>
                <w:p w:rsidR="0003591F" w:rsidRPr="0003591F" w:rsidRDefault="0003591F" w:rsidP="0085673F">
                  <w:pPr>
                    <w:ind w:firstLine="0"/>
                    <w:outlineLvl w:val="3"/>
                    <w:rPr>
                      <w:rFonts w:eastAsia="Times New Roman"/>
                      <w:sz w:val="20"/>
                      <w:szCs w:val="20"/>
                      <w:vertAlign w:val="superscript"/>
                      <w:lang w:eastAsia="ru-RU"/>
                    </w:rPr>
                  </w:pPr>
                  <w:r w:rsidRPr="0003591F">
                    <w:rPr>
                      <w:rFonts w:eastAsia="Times New Roman"/>
                      <w:sz w:val="20"/>
                      <w:szCs w:val="20"/>
                      <w:lang w:eastAsia="ru-RU"/>
                    </w:rPr>
                    <w:t>Вид древесного растения</w:t>
                  </w:r>
                </w:p>
              </w:tc>
              <w:tc>
                <w:tcPr>
                  <w:tcW w:w="1334" w:type="dxa"/>
                </w:tcPr>
                <w:p w:rsidR="0003591F" w:rsidRPr="0003591F" w:rsidRDefault="0003591F" w:rsidP="0003591F">
                  <w:pPr>
                    <w:ind w:firstLine="0"/>
                    <w:jc w:val="left"/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  <w:r w:rsidRPr="0003591F">
                    <w:rPr>
                      <w:rFonts w:eastAsia="Times New Roman"/>
                      <w:sz w:val="20"/>
                      <w:szCs w:val="20"/>
                      <w:lang w:eastAsia="ru-RU"/>
                    </w:rPr>
                    <w:t xml:space="preserve">Диаметр на высоте 1,3 м, </w:t>
                  </w:r>
                </w:p>
                <w:p w:rsidR="0003591F" w:rsidRDefault="0003591F" w:rsidP="0003591F">
                  <w:pPr>
                    <w:ind w:firstLine="0"/>
                    <w:outlineLvl w:val="3"/>
                    <w:rPr>
                      <w:rFonts w:eastAsia="Times New Roman"/>
                      <w:sz w:val="28"/>
                      <w:szCs w:val="28"/>
                      <w:vertAlign w:val="superscript"/>
                      <w:lang w:eastAsia="ru-RU"/>
                    </w:rPr>
                  </w:pPr>
                  <w:r w:rsidRPr="0003591F">
                    <w:rPr>
                      <w:rFonts w:eastAsia="Times New Roman"/>
                      <w:sz w:val="20"/>
                      <w:szCs w:val="20"/>
                      <w:lang w:eastAsia="ru-RU"/>
                    </w:rPr>
                    <w:t>(см)</w:t>
                  </w:r>
                </w:p>
              </w:tc>
              <w:tc>
                <w:tcPr>
                  <w:tcW w:w="1334" w:type="dxa"/>
                  <w:vMerge w:val="restart"/>
                </w:tcPr>
                <w:p w:rsidR="0003591F" w:rsidRPr="0003591F" w:rsidRDefault="0003591F" w:rsidP="0085673F">
                  <w:pPr>
                    <w:ind w:firstLine="0"/>
                    <w:outlineLvl w:val="3"/>
                    <w:rPr>
                      <w:rFonts w:eastAsia="Times New Roman"/>
                      <w:sz w:val="20"/>
                      <w:szCs w:val="20"/>
                      <w:vertAlign w:val="superscript"/>
                      <w:lang w:eastAsia="ru-RU"/>
                    </w:rPr>
                  </w:pPr>
                  <w:r w:rsidRPr="0003591F">
                    <w:rPr>
                      <w:rFonts w:eastAsia="Times New Roman"/>
                      <w:sz w:val="20"/>
                      <w:szCs w:val="20"/>
                      <w:lang w:eastAsia="ru-RU"/>
                    </w:rPr>
                    <w:t>Категория состояния</w:t>
                  </w:r>
                </w:p>
              </w:tc>
              <w:tc>
                <w:tcPr>
                  <w:tcW w:w="1335" w:type="dxa"/>
                  <w:vMerge w:val="restart"/>
                </w:tcPr>
                <w:p w:rsidR="0003591F" w:rsidRPr="0003591F" w:rsidRDefault="0003591F" w:rsidP="0085673F">
                  <w:pPr>
                    <w:ind w:firstLine="0"/>
                    <w:outlineLvl w:val="3"/>
                    <w:rPr>
                      <w:rFonts w:eastAsia="Times New Roman"/>
                      <w:sz w:val="20"/>
                      <w:szCs w:val="20"/>
                      <w:vertAlign w:val="superscript"/>
                      <w:lang w:eastAsia="ru-RU"/>
                    </w:rPr>
                  </w:pPr>
                  <w:r w:rsidRPr="0003591F">
                    <w:rPr>
                      <w:rFonts w:eastAsia="Times New Roman"/>
                      <w:sz w:val="20"/>
                      <w:szCs w:val="20"/>
                      <w:lang w:eastAsia="ru-RU"/>
                    </w:rPr>
                    <w:t>Дополнительная характеристика</w:t>
                  </w:r>
                </w:p>
              </w:tc>
              <w:tc>
                <w:tcPr>
                  <w:tcW w:w="1335" w:type="dxa"/>
                  <w:vMerge w:val="restart"/>
                </w:tcPr>
                <w:p w:rsidR="0003591F" w:rsidRPr="0003591F" w:rsidRDefault="0003591F" w:rsidP="0085673F">
                  <w:pPr>
                    <w:ind w:firstLine="0"/>
                    <w:outlineLvl w:val="3"/>
                    <w:rPr>
                      <w:rFonts w:eastAsia="Times New Roman"/>
                      <w:sz w:val="20"/>
                      <w:szCs w:val="20"/>
                      <w:vertAlign w:val="superscript"/>
                      <w:lang w:eastAsia="ru-RU"/>
                    </w:rPr>
                  </w:pPr>
                  <w:r w:rsidRPr="0003591F">
                    <w:rPr>
                      <w:rFonts w:eastAsia="Times New Roman"/>
                      <w:sz w:val="20"/>
                      <w:szCs w:val="20"/>
                      <w:lang w:eastAsia="ru-RU"/>
                    </w:rPr>
                    <w:t>Рекомендуемое мероприятие</w:t>
                  </w:r>
                </w:p>
              </w:tc>
            </w:tr>
            <w:tr w:rsidR="0003591F" w:rsidTr="0085673F">
              <w:trPr>
                <w:trHeight w:val="510"/>
              </w:trPr>
              <w:tc>
                <w:tcPr>
                  <w:tcW w:w="1334" w:type="dxa"/>
                  <w:vMerge/>
                </w:tcPr>
                <w:p w:rsidR="0003591F" w:rsidRPr="0003591F" w:rsidRDefault="0003591F" w:rsidP="0085673F">
                  <w:pPr>
                    <w:ind w:firstLine="0"/>
                    <w:outlineLvl w:val="3"/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34" w:type="dxa"/>
                  <w:vMerge/>
                </w:tcPr>
                <w:p w:rsidR="0003591F" w:rsidRPr="0003591F" w:rsidRDefault="0003591F" w:rsidP="0085673F">
                  <w:pPr>
                    <w:ind w:firstLine="0"/>
                    <w:outlineLvl w:val="3"/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34" w:type="dxa"/>
                  <w:vMerge/>
                </w:tcPr>
                <w:p w:rsidR="0003591F" w:rsidRPr="0003591F" w:rsidRDefault="0003591F" w:rsidP="0085673F">
                  <w:pPr>
                    <w:ind w:firstLine="0"/>
                    <w:outlineLvl w:val="3"/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34" w:type="dxa"/>
                </w:tcPr>
                <w:p w:rsidR="0003591F" w:rsidRPr="0003591F" w:rsidRDefault="0003591F" w:rsidP="0003591F">
                  <w:pPr>
                    <w:ind w:firstLine="0"/>
                    <w:jc w:val="left"/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  <w:r w:rsidRPr="0003591F">
                    <w:rPr>
                      <w:rFonts w:eastAsia="Times New Roman"/>
                      <w:sz w:val="20"/>
                      <w:szCs w:val="20"/>
                      <w:lang w:eastAsia="ru-RU"/>
                    </w:rPr>
                    <w:t>высота насаждения (м)</w:t>
                  </w:r>
                </w:p>
              </w:tc>
              <w:tc>
                <w:tcPr>
                  <w:tcW w:w="1334" w:type="dxa"/>
                  <w:vMerge/>
                </w:tcPr>
                <w:p w:rsidR="0003591F" w:rsidRDefault="0003591F" w:rsidP="0085673F">
                  <w:pPr>
                    <w:ind w:firstLine="0"/>
                    <w:outlineLvl w:val="3"/>
                    <w:rPr>
                      <w:rFonts w:eastAsia="Times New Roman"/>
                      <w:sz w:val="28"/>
                      <w:szCs w:val="28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</w:tcPr>
                <w:p w:rsidR="0003591F" w:rsidRDefault="0003591F" w:rsidP="0085673F">
                  <w:pPr>
                    <w:ind w:firstLine="0"/>
                    <w:outlineLvl w:val="3"/>
                    <w:rPr>
                      <w:rFonts w:eastAsia="Times New Roman"/>
                      <w:sz w:val="28"/>
                      <w:szCs w:val="28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</w:tcPr>
                <w:p w:rsidR="0003591F" w:rsidRDefault="0003591F" w:rsidP="0085673F">
                  <w:pPr>
                    <w:ind w:firstLine="0"/>
                    <w:outlineLvl w:val="3"/>
                    <w:rPr>
                      <w:rFonts w:eastAsia="Times New Roman"/>
                      <w:sz w:val="28"/>
                      <w:szCs w:val="28"/>
                      <w:vertAlign w:val="superscript"/>
                      <w:lang w:eastAsia="ru-RU"/>
                    </w:rPr>
                  </w:pPr>
                </w:p>
              </w:tc>
            </w:tr>
            <w:tr w:rsidR="0085673F" w:rsidTr="0085673F">
              <w:tc>
                <w:tcPr>
                  <w:tcW w:w="1334" w:type="dxa"/>
                </w:tcPr>
                <w:p w:rsidR="0085673F" w:rsidRDefault="0085673F" w:rsidP="0085673F">
                  <w:pPr>
                    <w:ind w:firstLine="0"/>
                    <w:outlineLvl w:val="3"/>
                    <w:rPr>
                      <w:rFonts w:eastAsia="Times New Roman"/>
                      <w:sz w:val="28"/>
                      <w:szCs w:val="28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1334" w:type="dxa"/>
                </w:tcPr>
                <w:p w:rsidR="0085673F" w:rsidRDefault="0085673F" w:rsidP="0085673F">
                  <w:pPr>
                    <w:ind w:firstLine="0"/>
                    <w:outlineLvl w:val="3"/>
                    <w:rPr>
                      <w:rFonts w:eastAsia="Times New Roman"/>
                      <w:sz w:val="28"/>
                      <w:szCs w:val="28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1334" w:type="dxa"/>
                </w:tcPr>
                <w:p w:rsidR="0085673F" w:rsidRDefault="0085673F" w:rsidP="0085673F">
                  <w:pPr>
                    <w:ind w:firstLine="0"/>
                    <w:outlineLvl w:val="3"/>
                    <w:rPr>
                      <w:rFonts w:eastAsia="Times New Roman"/>
                      <w:sz w:val="28"/>
                      <w:szCs w:val="28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1334" w:type="dxa"/>
                </w:tcPr>
                <w:p w:rsidR="0085673F" w:rsidRDefault="0085673F" w:rsidP="0085673F">
                  <w:pPr>
                    <w:ind w:firstLine="0"/>
                    <w:outlineLvl w:val="3"/>
                    <w:rPr>
                      <w:rFonts w:eastAsia="Times New Roman"/>
                      <w:sz w:val="28"/>
                      <w:szCs w:val="28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1334" w:type="dxa"/>
                </w:tcPr>
                <w:p w:rsidR="0085673F" w:rsidRDefault="0085673F" w:rsidP="0085673F">
                  <w:pPr>
                    <w:ind w:firstLine="0"/>
                    <w:outlineLvl w:val="3"/>
                    <w:rPr>
                      <w:rFonts w:eastAsia="Times New Roman"/>
                      <w:sz w:val="28"/>
                      <w:szCs w:val="28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1335" w:type="dxa"/>
                </w:tcPr>
                <w:p w:rsidR="0085673F" w:rsidRDefault="0085673F" w:rsidP="0085673F">
                  <w:pPr>
                    <w:ind w:firstLine="0"/>
                    <w:outlineLvl w:val="3"/>
                    <w:rPr>
                      <w:rFonts w:eastAsia="Times New Roman"/>
                      <w:sz w:val="28"/>
                      <w:szCs w:val="28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1335" w:type="dxa"/>
                </w:tcPr>
                <w:p w:rsidR="0085673F" w:rsidRDefault="0085673F" w:rsidP="0085673F">
                  <w:pPr>
                    <w:ind w:firstLine="0"/>
                    <w:outlineLvl w:val="3"/>
                    <w:rPr>
                      <w:rFonts w:eastAsia="Times New Roman"/>
                      <w:sz w:val="28"/>
                      <w:szCs w:val="28"/>
                      <w:vertAlign w:val="superscript"/>
                      <w:lang w:eastAsia="ru-RU"/>
                    </w:rPr>
                  </w:pPr>
                </w:p>
              </w:tc>
            </w:tr>
            <w:tr w:rsidR="0003591F" w:rsidTr="0085673F">
              <w:tc>
                <w:tcPr>
                  <w:tcW w:w="1334" w:type="dxa"/>
                </w:tcPr>
                <w:p w:rsidR="0003591F" w:rsidRDefault="0003591F" w:rsidP="0085673F">
                  <w:pPr>
                    <w:ind w:firstLine="0"/>
                    <w:outlineLvl w:val="3"/>
                    <w:rPr>
                      <w:rFonts w:eastAsia="Times New Roman"/>
                      <w:sz w:val="28"/>
                      <w:szCs w:val="28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1334" w:type="dxa"/>
                </w:tcPr>
                <w:p w:rsidR="0003591F" w:rsidRDefault="0003591F" w:rsidP="0085673F">
                  <w:pPr>
                    <w:ind w:firstLine="0"/>
                    <w:outlineLvl w:val="3"/>
                    <w:rPr>
                      <w:rFonts w:eastAsia="Times New Roman"/>
                      <w:sz w:val="28"/>
                      <w:szCs w:val="28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1334" w:type="dxa"/>
                </w:tcPr>
                <w:p w:rsidR="0003591F" w:rsidRDefault="0003591F" w:rsidP="0085673F">
                  <w:pPr>
                    <w:ind w:firstLine="0"/>
                    <w:outlineLvl w:val="3"/>
                    <w:rPr>
                      <w:rFonts w:eastAsia="Times New Roman"/>
                      <w:sz w:val="28"/>
                      <w:szCs w:val="28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1334" w:type="dxa"/>
                </w:tcPr>
                <w:p w:rsidR="0003591F" w:rsidRDefault="0003591F" w:rsidP="0085673F">
                  <w:pPr>
                    <w:ind w:firstLine="0"/>
                    <w:outlineLvl w:val="3"/>
                    <w:rPr>
                      <w:rFonts w:eastAsia="Times New Roman"/>
                      <w:sz w:val="28"/>
                      <w:szCs w:val="28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1334" w:type="dxa"/>
                </w:tcPr>
                <w:p w:rsidR="0003591F" w:rsidRDefault="0003591F" w:rsidP="0085673F">
                  <w:pPr>
                    <w:ind w:firstLine="0"/>
                    <w:outlineLvl w:val="3"/>
                    <w:rPr>
                      <w:rFonts w:eastAsia="Times New Roman"/>
                      <w:sz w:val="28"/>
                      <w:szCs w:val="28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1335" w:type="dxa"/>
                </w:tcPr>
                <w:p w:rsidR="0003591F" w:rsidRDefault="0003591F" w:rsidP="0085673F">
                  <w:pPr>
                    <w:ind w:firstLine="0"/>
                    <w:outlineLvl w:val="3"/>
                    <w:rPr>
                      <w:rFonts w:eastAsia="Times New Roman"/>
                      <w:sz w:val="28"/>
                      <w:szCs w:val="28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1335" w:type="dxa"/>
                </w:tcPr>
                <w:p w:rsidR="0003591F" w:rsidRDefault="0003591F" w:rsidP="0085673F">
                  <w:pPr>
                    <w:ind w:firstLine="0"/>
                    <w:outlineLvl w:val="3"/>
                    <w:rPr>
                      <w:rFonts w:eastAsia="Times New Roman"/>
                      <w:sz w:val="28"/>
                      <w:szCs w:val="28"/>
                      <w:vertAlign w:val="superscript"/>
                      <w:lang w:eastAsia="ru-RU"/>
                    </w:rPr>
                  </w:pPr>
                </w:p>
              </w:tc>
            </w:tr>
          </w:tbl>
          <w:p w:rsidR="0085673F" w:rsidRDefault="0085673F" w:rsidP="0085673F">
            <w:pPr>
              <w:ind w:firstLine="0"/>
              <w:outlineLvl w:val="3"/>
              <w:rPr>
                <w:rFonts w:eastAsia="Times New Roman"/>
                <w:sz w:val="28"/>
                <w:szCs w:val="28"/>
                <w:vertAlign w:val="superscript"/>
                <w:lang w:eastAsia="ru-RU"/>
              </w:rPr>
            </w:pPr>
          </w:p>
          <w:p w:rsidR="0053351C" w:rsidRDefault="0053351C" w:rsidP="00D85266">
            <w:pPr>
              <w:ind w:firstLine="0"/>
              <w:jc w:val="right"/>
              <w:rPr>
                <w:rFonts w:eastAsia="Times New Roman"/>
                <w:sz w:val="28"/>
                <w:szCs w:val="28"/>
                <w:vertAlign w:val="superscript"/>
                <w:lang w:eastAsia="ru-RU"/>
              </w:rPr>
            </w:pPr>
          </w:p>
          <w:p w:rsidR="000F5DF4" w:rsidRPr="0003591F" w:rsidRDefault="000F5DF4" w:rsidP="0003591F">
            <w:pPr>
              <w:ind w:firstLine="0"/>
              <w:rPr>
                <w:sz w:val="20"/>
                <w:szCs w:val="20"/>
              </w:rPr>
            </w:pPr>
            <w:r w:rsidRPr="0003591F">
              <w:rPr>
                <w:sz w:val="20"/>
                <w:szCs w:val="20"/>
              </w:rPr>
              <w:t>Решение комиссии по результатам обследования:</w:t>
            </w:r>
          </w:p>
          <w:p w:rsidR="000F5DF4" w:rsidRPr="0003591F" w:rsidRDefault="00A70FF0" w:rsidP="00D85266">
            <w:pPr>
              <w:spacing w:after="240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3591F">
              <w:rPr>
                <w:rFonts w:eastAsia="Times New Roman"/>
                <w:sz w:val="20"/>
                <w:szCs w:val="20"/>
                <w:lang w:eastAsia="ru-RU"/>
              </w:rPr>
              <w:t>_____________________________________________________________________________</w:t>
            </w:r>
            <w:r w:rsidR="0085673F" w:rsidRPr="0003591F">
              <w:rPr>
                <w:rFonts w:eastAsia="Times New Roman"/>
                <w:sz w:val="20"/>
                <w:szCs w:val="20"/>
                <w:lang w:eastAsia="ru-RU"/>
              </w:rPr>
              <w:t>_______________________________________________________</w:t>
            </w:r>
            <w:r w:rsidR="0003591F">
              <w:rPr>
                <w:rFonts w:eastAsia="Times New Roman"/>
                <w:sz w:val="20"/>
                <w:szCs w:val="20"/>
                <w:lang w:eastAsia="ru-RU"/>
              </w:rPr>
              <w:t>______________________________________________________</w:t>
            </w:r>
          </w:p>
          <w:p w:rsidR="00A70FF0" w:rsidRPr="0003591F" w:rsidRDefault="00A70FF0" w:rsidP="00D85266">
            <w:pPr>
              <w:spacing w:after="240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3591F">
              <w:rPr>
                <w:rFonts w:eastAsia="Times New Roman"/>
                <w:sz w:val="20"/>
                <w:szCs w:val="20"/>
                <w:lang w:eastAsia="ru-RU"/>
              </w:rPr>
              <w:t>Члены комиссии</w:t>
            </w:r>
          </w:p>
          <w:p w:rsidR="00097C7C" w:rsidRPr="00FC2C62" w:rsidRDefault="00A70FF0" w:rsidP="0003591F">
            <w:pPr>
              <w:spacing w:after="240"/>
              <w:ind w:firstLine="0"/>
              <w:jc w:val="left"/>
              <w:rPr>
                <w:rFonts w:eastAsia="Times New Roman"/>
                <w:sz w:val="28"/>
                <w:szCs w:val="28"/>
                <w:lang w:eastAsia="ru-RU"/>
              </w:rPr>
            </w:pPr>
            <w:r w:rsidRPr="0003591F">
              <w:rPr>
                <w:rFonts w:eastAsia="Times New Roman"/>
                <w:sz w:val="20"/>
                <w:szCs w:val="20"/>
                <w:lang w:eastAsia="ru-RU"/>
              </w:rPr>
              <w:t>__________________________________________</w:t>
            </w:r>
            <w:r w:rsidR="0085673F" w:rsidRPr="0003591F">
              <w:rPr>
                <w:rFonts w:eastAsia="Times New Roman"/>
                <w:sz w:val="20"/>
                <w:szCs w:val="20"/>
                <w:lang w:eastAsia="ru-RU"/>
              </w:rPr>
              <w:t>______/______________</w:t>
            </w:r>
            <w:r w:rsidRPr="0003591F">
              <w:rPr>
                <w:rFonts w:eastAsia="Times New Roman"/>
                <w:sz w:val="20"/>
                <w:szCs w:val="20"/>
                <w:lang w:eastAsia="ru-RU"/>
              </w:rPr>
              <w:t>___/</w:t>
            </w:r>
            <w:r w:rsidR="00097C7C" w:rsidRPr="0003591F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="00097C7C" w:rsidRPr="0003591F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Pr="0003591F">
              <w:rPr>
                <w:rFonts w:eastAsia="Times New Roman"/>
                <w:sz w:val="20"/>
                <w:szCs w:val="20"/>
                <w:lang w:eastAsia="ru-RU"/>
              </w:rPr>
              <w:t>___________________________________________</w:t>
            </w:r>
            <w:r w:rsidR="0085673F" w:rsidRPr="0003591F">
              <w:rPr>
                <w:rFonts w:eastAsia="Times New Roman"/>
                <w:sz w:val="20"/>
                <w:szCs w:val="20"/>
                <w:lang w:eastAsia="ru-RU"/>
              </w:rPr>
              <w:t>____/_________________</w:t>
            </w:r>
            <w:r w:rsidRPr="0003591F">
              <w:rPr>
                <w:rFonts w:eastAsia="Times New Roman"/>
                <w:sz w:val="20"/>
                <w:szCs w:val="20"/>
                <w:lang w:eastAsia="ru-RU"/>
              </w:rPr>
              <w:t>_/</w:t>
            </w:r>
            <w:r w:rsidRPr="00FC2C62">
              <w:rPr>
                <w:rFonts w:eastAsia="Times New Roman"/>
                <w:sz w:val="28"/>
                <w:szCs w:val="28"/>
                <w:lang w:eastAsia="ru-RU"/>
              </w:rPr>
              <w:br/>
            </w:r>
            <w:r w:rsidR="0003591F">
              <w:rPr>
                <w:rFonts w:eastAsia="Times New Roman"/>
                <w:sz w:val="28"/>
                <w:szCs w:val="28"/>
                <w:lang w:eastAsia="ru-RU"/>
              </w:rPr>
              <w:br/>
            </w:r>
          </w:p>
        </w:tc>
      </w:tr>
      <w:tr w:rsidR="0085673F" w:rsidRPr="00FC2C62" w:rsidTr="00275E1C">
        <w:trPr>
          <w:tblCellSpacing w:w="75" w:type="dxa"/>
        </w:trPr>
        <w:tc>
          <w:tcPr>
            <w:tcW w:w="9355" w:type="dxa"/>
            <w:shd w:val="clear" w:color="auto" w:fill="FFFFFF"/>
            <w:vAlign w:val="center"/>
          </w:tcPr>
          <w:p w:rsidR="0085673F" w:rsidRPr="00FC2C62" w:rsidRDefault="0085673F" w:rsidP="00097C7C">
            <w:pPr>
              <w:ind w:firstLine="0"/>
              <w:jc w:val="right"/>
              <w:outlineLvl w:val="3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5673F" w:rsidRPr="00FC2C62" w:rsidTr="00275E1C">
        <w:trPr>
          <w:tblCellSpacing w:w="75" w:type="dxa"/>
        </w:trPr>
        <w:tc>
          <w:tcPr>
            <w:tcW w:w="9355" w:type="dxa"/>
            <w:shd w:val="clear" w:color="auto" w:fill="FFFFFF"/>
            <w:vAlign w:val="center"/>
          </w:tcPr>
          <w:p w:rsidR="0085673F" w:rsidRPr="00FC2C62" w:rsidRDefault="0085673F" w:rsidP="00097C7C">
            <w:pPr>
              <w:ind w:firstLine="0"/>
              <w:jc w:val="right"/>
              <w:outlineLvl w:val="3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5673F" w:rsidRPr="00FC2C62" w:rsidTr="00275E1C">
        <w:trPr>
          <w:tblCellSpacing w:w="75" w:type="dxa"/>
        </w:trPr>
        <w:tc>
          <w:tcPr>
            <w:tcW w:w="9355" w:type="dxa"/>
            <w:shd w:val="clear" w:color="auto" w:fill="FFFFFF"/>
            <w:vAlign w:val="center"/>
          </w:tcPr>
          <w:p w:rsidR="0085673F" w:rsidRPr="00FC2C62" w:rsidRDefault="0085673F" w:rsidP="00097C7C">
            <w:pPr>
              <w:ind w:firstLine="0"/>
              <w:jc w:val="right"/>
              <w:outlineLvl w:val="3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9F1D66" w:rsidRPr="00FC2C62" w:rsidRDefault="009F1D66" w:rsidP="0003591F">
      <w:pPr>
        <w:ind w:firstLine="0"/>
        <w:rPr>
          <w:sz w:val="28"/>
          <w:szCs w:val="28"/>
        </w:rPr>
      </w:pPr>
    </w:p>
    <w:sectPr w:rsidR="009F1D66" w:rsidRPr="00FC2C62" w:rsidSect="0085673F">
      <w:headerReference w:type="default" r:id="rId8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685" w:rsidRDefault="00087685" w:rsidP="00CF0C92">
      <w:r>
        <w:separator/>
      </w:r>
    </w:p>
  </w:endnote>
  <w:endnote w:type="continuationSeparator" w:id="1">
    <w:p w:rsidR="00087685" w:rsidRDefault="00087685" w:rsidP="00CF0C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685" w:rsidRDefault="00087685" w:rsidP="00CF0C92">
      <w:r>
        <w:separator/>
      </w:r>
    </w:p>
  </w:footnote>
  <w:footnote w:type="continuationSeparator" w:id="1">
    <w:p w:rsidR="00087685" w:rsidRDefault="00087685" w:rsidP="00CF0C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1376"/>
      <w:docPartObj>
        <w:docPartGallery w:val="Page Numbers (Top of Page)"/>
        <w:docPartUnique/>
      </w:docPartObj>
    </w:sdtPr>
    <w:sdtContent>
      <w:p w:rsidR="00CF0C92" w:rsidRDefault="00D0665C">
        <w:pPr>
          <w:pStyle w:val="a7"/>
          <w:jc w:val="center"/>
        </w:pPr>
        <w:fldSimple w:instr=" PAGE   \* MERGEFORMAT ">
          <w:r w:rsidR="00C62E37">
            <w:rPr>
              <w:noProof/>
            </w:rPr>
            <w:t>14</w:t>
          </w:r>
        </w:fldSimple>
      </w:p>
    </w:sdtContent>
  </w:sdt>
  <w:p w:rsidR="00CF0C92" w:rsidRDefault="00CF0C9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448DD"/>
    <w:multiLevelType w:val="hybridMultilevel"/>
    <w:tmpl w:val="BED2FC02"/>
    <w:lvl w:ilvl="0" w:tplc="C93A72A4">
      <w:start w:val="1"/>
      <w:numFmt w:val="bullet"/>
      <w:lvlText w:val="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>
    <w:nsid w:val="2CD34CB8"/>
    <w:multiLevelType w:val="multilevel"/>
    <w:tmpl w:val="E2DCA96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46FE3617"/>
    <w:multiLevelType w:val="hybridMultilevel"/>
    <w:tmpl w:val="B016C866"/>
    <w:lvl w:ilvl="0" w:tplc="C93A72A4">
      <w:start w:val="1"/>
      <w:numFmt w:val="bullet"/>
      <w:lvlText w:val="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7F2822"/>
    <w:multiLevelType w:val="multilevel"/>
    <w:tmpl w:val="A86E02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21C6"/>
    <w:rsid w:val="000148AC"/>
    <w:rsid w:val="0001704F"/>
    <w:rsid w:val="0003591F"/>
    <w:rsid w:val="00087685"/>
    <w:rsid w:val="00097C7C"/>
    <w:rsid w:val="000D426B"/>
    <w:rsid w:val="000F5DF4"/>
    <w:rsid w:val="00103215"/>
    <w:rsid w:val="00124F39"/>
    <w:rsid w:val="0015404E"/>
    <w:rsid w:val="00174EAE"/>
    <w:rsid w:val="001B6180"/>
    <w:rsid w:val="00230108"/>
    <w:rsid w:val="00275E1C"/>
    <w:rsid w:val="0030265D"/>
    <w:rsid w:val="003048F0"/>
    <w:rsid w:val="00332F64"/>
    <w:rsid w:val="00374620"/>
    <w:rsid w:val="00386A5C"/>
    <w:rsid w:val="003902E2"/>
    <w:rsid w:val="00396C5E"/>
    <w:rsid w:val="003C20EA"/>
    <w:rsid w:val="003E4F85"/>
    <w:rsid w:val="00433953"/>
    <w:rsid w:val="00454C3E"/>
    <w:rsid w:val="0052141B"/>
    <w:rsid w:val="0053016D"/>
    <w:rsid w:val="0053351C"/>
    <w:rsid w:val="005750D7"/>
    <w:rsid w:val="005A389C"/>
    <w:rsid w:val="00613714"/>
    <w:rsid w:val="00656539"/>
    <w:rsid w:val="006B4737"/>
    <w:rsid w:val="007366D1"/>
    <w:rsid w:val="00744969"/>
    <w:rsid w:val="0077671D"/>
    <w:rsid w:val="007C6FFD"/>
    <w:rsid w:val="007E6E06"/>
    <w:rsid w:val="00837DE2"/>
    <w:rsid w:val="008421C6"/>
    <w:rsid w:val="0085673F"/>
    <w:rsid w:val="00867510"/>
    <w:rsid w:val="008C2D7F"/>
    <w:rsid w:val="00923E30"/>
    <w:rsid w:val="0092700A"/>
    <w:rsid w:val="009511F2"/>
    <w:rsid w:val="009562B8"/>
    <w:rsid w:val="009C13ED"/>
    <w:rsid w:val="009D60D6"/>
    <w:rsid w:val="009F1D66"/>
    <w:rsid w:val="00A70FF0"/>
    <w:rsid w:val="00AC0CB9"/>
    <w:rsid w:val="00B11E52"/>
    <w:rsid w:val="00B3057B"/>
    <w:rsid w:val="00B435A5"/>
    <w:rsid w:val="00B628C0"/>
    <w:rsid w:val="00BC0B0A"/>
    <w:rsid w:val="00BF5796"/>
    <w:rsid w:val="00C20ED1"/>
    <w:rsid w:val="00C417CA"/>
    <w:rsid w:val="00C62E37"/>
    <w:rsid w:val="00C668B0"/>
    <w:rsid w:val="00CC11E9"/>
    <w:rsid w:val="00CF0C92"/>
    <w:rsid w:val="00CF62D2"/>
    <w:rsid w:val="00D0665C"/>
    <w:rsid w:val="00D63B24"/>
    <w:rsid w:val="00D764A2"/>
    <w:rsid w:val="00E12CB6"/>
    <w:rsid w:val="00E16D38"/>
    <w:rsid w:val="00E31DC8"/>
    <w:rsid w:val="00E543EF"/>
    <w:rsid w:val="00E6097E"/>
    <w:rsid w:val="00E82075"/>
    <w:rsid w:val="00EB1800"/>
    <w:rsid w:val="00EC7AD9"/>
    <w:rsid w:val="00F71D5E"/>
    <w:rsid w:val="00FA6BAD"/>
    <w:rsid w:val="00FB4279"/>
    <w:rsid w:val="00FC2C62"/>
    <w:rsid w:val="00FC4A0B"/>
    <w:rsid w:val="00FE2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3ED"/>
    <w:pPr>
      <w:ind w:firstLine="675"/>
      <w:jc w:val="both"/>
    </w:pPr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097C7C"/>
    <w:pPr>
      <w:spacing w:before="100" w:beforeAutospacing="1" w:after="100" w:afterAutospacing="1"/>
      <w:ind w:firstLine="0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3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D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6D3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97C7C"/>
    <w:rPr>
      <w:rFonts w:eastAsia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semiHidden/>
    <w:unhideWhenUsed/>
    <w:rsid w:val="0030265D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CF0C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F0C92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CF0C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F0C92"/>
    <w:rPr>
      <w:sz w:val="24"/>
      <w:szCs w:val="24"/>
    </w:rPr>
  </w:style>
  <w:style w:type="table" w:styleId="ab">
    <w:name w:val="Table Grid"/>
    <w:basedOn w:val="a1"/>
    <w:uiPriority w:val="59"/>
    <w:rsid w:val="009511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3ED"/>
    <w:pPr>
      <w:ind w:firstLine="675"/>
      <w:jc w:val="both"/>
    </w:pPr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097C7C"/>
    <w:pPr>
      <w:spacing w:before="100" w:beforeAutospacing="1" w:after="100" w:afterAutospacing="1"/>
      <w:ind w:firstLine="0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3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D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6D3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97C7C"/>
    <w:rPr>
      <w:rFonts w:eastAsia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semiHidden/>
    <w:unhideWhenUsed/>
    <w:rsid w:val="0030265D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B841B-DA31-4F48-A18D-7DAC0639D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14</Pages>
  <Words>3706</Words>
  <Characters>21129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10</cp:revision>
  <cp:lastPrinted>2018-01-30T10:26:00Z</cp:lastPrinted>
  <dcterms:created xsi:type="dcterms:W3CDTF">2018-01-29T08:20:00Z</dcterms:created>
  <dcterms:modified xsi:type="dcterms:W3CDTF">2018-02-05T12:46:00Z</dcterms:modified>
</cp:coreProperties>
</file>