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4C" w:rsidRDefault="008C3C2D">
      <w:pPr>
        <w:pStyle w:val="a0"/>
        <w:spacing w:after="0"/>
        <w:ind w:right="-19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C37D4C" w:rsidRDefault="00C37D4C">
      <w:pPr>
        <w:pStyle w:val="a0"/>
        <w:spacing w:after="0" w:line="100" w:lineRule="atLeast"/>
      </w:pPr>
    </w:p>
    <w:p w:rsidR="00C37D4C" w:rsidRDefault="008C3C2D">
      <w:pPr>
        <w:pStyle w:val="a0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CF7665" w:rsidRDefault="00CF7665">
      <w:pPr>
        <w:pStyle w:val="a0"/>
        <w:spacing w:after="0" w:line="100" w:lineRule="atLeast"/>
      </w:pPr>
    </w:p>
    <w:p w:rsidR="00C37D4C" w:rsidRDefault="008C3C2D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постановлением администрации </w:t>
      </w:r>
    </w:p>
    <w:p w:rsidR="00F84CD2" w:rsidRDefault="008C3C2D">
      <w:pPr>
        <w:pStyle w:val="a0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города Вятские Поляны Кировской </w:t>
      </w:r>
      <w:r w:rsidR="00F84CD2">
        <w:rPr>
          <w:sz w:val="28"/>
          <w:szCs w:val="28"/>
        </w:rPr>
        <w:t xml:space="preserve">       </w:t>
      </w:r>
    </w:p>
    <w:p w:rsidR="00C37D4C" w:rsidRDefault="00F84CD2" w:rsidP="00F84CD2">
      <w:pPr>
        <w:pStyle w:val="a0"/>
        <w:tabs>
          <w:tab w:val="clear" w:pos="708"/>
          <w:tab w:val="left" w:pos="9923"/>
        </w:tabs>
        <w:spacing w:after="0" w:line="100" w:lineRule="atLeast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8C3C2D">
        <w:rPr>
          <w:sz w:val="28"/>
          <w:szCs w:val="28"/>
        </w:rPr>
        <w:t>области</w:t>
      </w:r>
    </w:p>
    <w:p w:rsidR="00C37D4C" w:rsidRDefault="008C3C2D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</w:t>
      </w:r>
      <w:r w:rsidR="002F1B4F">
        <w:rPr>
          <w:sz w:val="28"/>
          <w:szCs w:val="28"/>
        </w:rPr>
        <w:t>14.10.2015</w:t>
      </w:r>
      <w:r>
        <w:rPr>
          <w:sz w:val="28"/>
          <w:szCs w:val="28"/>
        </w:rPr>
        <w:t xml:space="preserve">   №</w:t>
      </w:r>
      <w:r w:rsidR="002F1B4F">
        <w:rPr>
          <w:sz w:val="28"/>
          <w:szCs w:val="28"/>
        </w:rPr>
        <w:t xml:space="preserve">  2167</w:t>
      </w:r>
    </w:p>
    <w:p w:rsidR="00C37D4C" w:rsidRDefault="00C37D4C">
      <w:pPr>
        <w:pStyle w:val="a0"/>
        <w:spacing w:after="0" w:line="100" w:lineRule="atLeast"/>
      </w:pPr>
    </w:p>
    <w:p w:rsidR="00C37D4C" w:rsidRDefault="00C37D4C">
      <w:pPr>
        <w:pStyle w:val="a0"/>
        <w:spacing w:after="0" w:line="100" w:lineRule="atLeast"/>
      </w:pPr>
    </w:p>
    <w:p w:rsidR="009D4565" w:rsidRDefault="009D4565">
      <w:pPr>
        <w:pStyle w:val="a0"/>
        <w:spacing w:after="0" w:line="100" w:lineRule="atLeast"/>
      </w:pPr>
    </w:p>
    <w:p w:rsidR="00C37D4C" w:rsidRDefault="008C3C2D">
      <w:pPr>
        <w:pStyle w:val="a0"/>
        <w:spacing w:after="0" w:line="100" w:lineRule="atLeast"/>
        <w:jc w:val="center"/>
      </w:pPr>
      <w:r>
        <w:rPr>
          <w:b/>
          <w:bCs/>
          <w:sz w:val="28"/>
          <w:szCs w:val="28"/>
        </w:rPr>
        <w:t>ПЕРЕЧЕНЬ</w:t>
      </w:r>
    </w:p>
    <w:p w:rsidR="00C37D4C" w:rsidRDefault="008C3C2D">
      <w:pPr>
        <w:pStyle w:val="a0"/>
        <w:spacing w:after="0" w:line="100" w:lineRule="atLeast"/>
        <w:jc w:val="center"/>
      </w:pPr>
      <w:r>
        <w:rPr>
          <w:b/>
          <w:bCs/>
          <w:sz w:val="28"/>
          <w:szCs w:val="28"/>
        </w:rPr>
        <w:t xml:space="preserve">работ по капитальному ремонту, </w:t>
      </w:r>
      <w:r>
        <w:rPr>
          <w:b/>
          <w:bCs/>
          <w:color w:val="000000"/>
          <w:sz w:val="28"/>
          <w:szCs w:val="28"/>
        </w:rPr>
        <w:t>сроков проведения, смет расходов на капитальный ремонт, но не выше предельной стоимости работ, утвержденной департаментом жили</w:t>
      </w:r>
      <w:r w:rsidR="00AE3853">
        <w:rPr>
          <w:b/>
          <w:bCs/>
          <w:color w:val="000000"/>
          <w:sz w:val="28"/>
          <w:szCs w:val="28"/>
        </w:rPr>
        <w:t>щ</w:t>
      </w:r>
      <w:r>
        <w:rPr>
          <w:b/>
          <w:bCs/>
          <w:color w:val="000000"/>
          <w:sz w:val="28"/>
          <w:szCs w:val="28"/>
        </w:rPr>
        <w:t>но — коммунального хозяйства Кировской области, источников финансирования</w:t>
      </w:r>
      <w:r>
        <w:rPr>
          <w:rFonts w:eastAsia="Arial" w:cs="Arial"/>
          <w:b/>
          <w:bCs/>
          <w:color w:val="000000"/>
          <w:sz w:val="28"/>
          <w:szCs w:val="28"/>
        </w:rPr>
        <w:t>, в многоквартирных домах, в которых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Arial" w:cs="Arial"/>
          <w:b/>
          <w:bCs/>
          <w:color w:val="000000"/>
          <w:sz w:val="28"/>
          <w:szCs w:val="28"/>
        </w:rPr>
        <w:t>собственник</w:t>
      </w:r>
      <w:r>
        <w:rPr>
          <w:rFonts w:eastAsia="Arial" w:cs="Arial"/>
          <w:b/>
          <w:bCs/>
          <w:sz w:val="28"/>
          <w:szCs w:val="28"/>
        </w:rPr>
        <w:t>и помещений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" w:cs="Arial"/>
          <w:b/>
          <w:bCs/>
          <w:sz w:val="28"/>
          <w:szCs w:val="28"/>
        </w:rPr>
        <w:t xml:space="preserve">не приняли </w:t>
      </w:r>
      <w:r w:rsidR="00880ADF">
        <w:rPr>
          <w:rFonts w:eastAsia="Arial" w:cs="Arial"/>
          <w:b/>
          <w:bCs/>
          <w:sz w:val="28"/>
          <w:szCs w:val="28"/>
        </w:rPr>
        <w:t>решения о проведении в 2016</w:t>
      </w:r>
      <w:r>
        <w:rPr>
          <w:rFonts w:eastAsia="Arial" w:cs="Arial"/>
          <w:b/>
          <w:bCs/>
          <w:sz w:val="28"/>
          <w:szCs w:val="28"/>
        </w:rPr>
        <w:t xml:space="preserve"> году капитального ремонта общего имущества, предусмотренного част</w:t>
      </w:r>
      <w:r w:rsidR="00AE3853">
        <w:rPr>
          <w:rFonts w:eastAsia="Arial" w:cs="Arial"/>
          <w:b/>
          <w:bCs/>
          <w:sz w:val="28"/>
          <w:szCs w:val="28"/>
        </w:rPr>
        <w:t>ями</w:t>
      </w:r>
      <w:r>
        <w:rPr>
          <w:rFonts w:eastAsia="Arial" w:cs="Arial"/>
          <w:b/>
          <w:bCs/>
          <w:sz w:val="28"/>
          <w:szCs w:val="28"/>
        </w:rPr>
        <w:t xml:space="preserve"> 5, 6 статьи 189 Жилищного кодекса Российской Федерации</w:t>
      </w:r>
    </w:p>
    <w:p w:rsidR="00C37D4C" w:rsidRDefault="00C37D4C">
      <w:pPr>
        <w:pStyle w:val="a0"/>
        <w:spacing w:after="0" w:line="100" w:lineRule="atLeast"/>
        <w:jc w:val="center"/>
      </w:pPr>
    </w:p>
    <w:tbl>
      <w:tblPr>
        <w:tblW w:w="5247" w:type="pct"/>
        <w:tblInd w:w="-459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4A0"/>
      </w:tblPr>
      <w:tblGrid>
        <w:gridCol w:w="616"/>
        <w:gridCol w:w="2926"/>
        <w:gridCol w:w="3688"/>
        <w:gridCol w:w="2506"/>
        <w:gridCol w:w="3170"/>
        <w:gridCol w:w="2525"/>
      </w:tblGrid>
      <w:tr w:rsidR="00AE5097" w:rsidRPr="003E49B1" w:rsidTr="003E49B1">
        <w:trPr>
          <w:trHeight w:val="2591"/>
        </w:trPr>
        <w:tc>
          <w:tcPr>
            <w:tcW w:w="2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C3C2D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№ п/п</w:t>
            </w:r>
          </w:p>
        </w:tc>
        <w:tc>
          <w:tcPr>
            <w:tcW w:w="9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C3C2D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Адрес многоквартирного дома</w:t>
            </w:r>
          </w:p>
        </w:tc>
        <w:tc>
          <w:tcPr>
            <w:tcW w:w="11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C3C2D">
            <w:pPr>
              <w:pStyle w:val="a0"/>
              <w:spacing w:after="0" w:line="100" w:lineRule="atLeast"/>
              <w:jc w:val="center"/>
            </w:pPr>
            <w:r w:rsidRPr="003E49B1">
              <w:rPr>
                <w:rStyle w:val="blk"/>
                <w:rFonts w:cs="Times New Roman"/>
                <w:b/>
              </w:rPr>
              <w:t>Лицо, которое от имени всех собственников помещений в многоквартирном доме уполномочено участвовать в приемке выполненных работ по капитальному ремонту, в том числе подписывать соответствующие акты, и контактный телефон</w:t>
            </w:r>
          </w:p>
        </w:tc>
        <w:tc>
          <w:tcPr>
            <w:tcW w:w="8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C3C2D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Перечень работ по капитальному ремонту</w:t>
            </w:r>
          </w:p>
        </w:tc>
        <w:tc>
          <w:tcPr>
            <w:tcW w:w="10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C3C2D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  <w:bCs/>
                <w:color w:val="000000"/>
              </w:rPr>
              <w:t>Сметы расходов на капитальный ремонт, но не выше предельной стоимости работ, утвержденной департаментом жилищно — коммунального хозяйства Кировской области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C3C2D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Источники</w:t>
            </w:r>
            <w:r w:rsidRPr="003E49B1">
              <w:rPr>
                <w:rStyle w:val="blk"/>
                <w:rFonts w:cs="Times New Roman"/>
                <w:b/>
              </w:rPr>
              <w:t xml:space="preserve"> финансирования капитального ремонта</w:t>
            </w:r>
          </w:p>
        </w:tc>
      </w:tr>
      <w:tr w:rsidR="00AE5097" w:rsidRPr="003E49B1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C3C2D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</w:rPr>
              <w:t>1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C3C2D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г. Вятские Поляны, </w:t>
            </w:r>
          </w:p>
          <w:p w:rsidR="00C37D4C" w:rsidRPr="003E49B1" w:rsidRDefault="008C3C2D" w:rsidP="00880ADF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ул. </w:t>
            </w:r>
            <w:r w:rsidR="00880ADF" w:rsidRPr="003E49B1">
              <w:rPr>
                <w:rFonts w:cs="Times New Roman"/>
              </w:rPr>
              <w:t>Гагарина</w:t>
            </w:r>
            <w:r w:rsidRPr="003E49B1">
              <w:rPr>
                <w:rFonts w:cs="Times New Roman"/>
              </w:rPr>
              <w:t xml:space="preserve">, д. </w:t>
            </w:r>
            <w:r w:rsidR="00880ADF" w:rsidRPr="003E49B1">
              <w:rPr>
                <w:rFonts w:cs="Times New Roman"/>
              </w:rPr>
              <w:t>32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E49B1" w:rsidRDefault="003E49B1" w:rsidP="00977AD1">
            <w:pPr>
              <w:pStyle w:val="a0"/>
              <w:spacing w:after="0" w:line="100" w:lineRule="atLeast"/>
            </w:pPr>
            <w:r w:rsidRPr="003E49B1">
              <w:t>Максютов Алексей Владимирович,</w:t>
            </w:r>
          </w:p>
          <w:p w:rsidR="00C37D4C" w:rsidRPr="003E49B1" w:rsidRDefault="003E49B1" w:rsidP="00977AD1">
            <w:pPr>
              <w:pStyle w:val="a0"/>
              <w:spacing w:after="0" w:line="100" w:lineRule="atLeast"/>
            </w:pPr>
            <w:r w:rsidRPr="003E49B1">
              <w:t xml:space="preserve"> тел. 89127026700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C3C2D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>Подготовка проектной документации;</w:t>
            </w:r>
          </w:p>
          <w:p w:rsidR="00C37D4C" w:rsidRPr="003E49B1" w:rsidRDefault="008C3C2D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Капитальный ремонт </w:t>
            </w:r>
            <w:r w:rsidR="00880ADF" w:rsidRPr="003E49B1">
              <w:rPr>
                <w:rFonts w:cs="Times New Roman"/>
              </w:rPr>
              <w:t>крыши</w:t>
            </w:r>
            <w:r w:rsidRPr="003E49B1">
              <w:rPr>
                <w:rFonts w:cs="Times New Roman"/>
              </w:rPr>
              <w:t>;</w:t>
            </w:r>
          </w:p>
          <w:p w:rsidR="00C37D4C" w:rsidRPr="003E49B1" w:rsidRDefault="008C3C2D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80ADF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</w:rPr>
              <w:t>2990364</w:t>
            </w:r>
            <w:r w:rsidR="008C3C2D" w:rsidRPr="003E49B1">
              <w:rPr>
                <w:rFonts w:cs="Times New Roman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Pr="003E49B1" w:rsidRDefault="008C3C2D">
            <w:pPr>
              <w:pStyle w:val="a0"/>
            </w:pPr>
            <w:r w:rsidRPr="003E49B1">
              <w:rPr>
                <w:rFonts w:cs="Times New Roman"/>
              </w:rPr>
              <w:t>Средства собственников помещений</w:t>
            </w:r>
          </w:p>
        </w:tc>
      </w:tr>
    </w:tbl>
    <w:p w:rsidR="00C37D4C" w:rsidRDefault="008C3C2D">
      <w:pPr>
        <w:pStyle w:val="a0"/>
        <w:spacing w:after="0" w:line="100" w:lineRule="atLeast"/>
        <w:jc w:val="center"/>
      </w:pPr>
      <w:r>
        <w:t>_____________</w:t>
      </w:r>
    </w:p>
    <w:sectPr w:rsidR="00C37D4C" w:rsidSect="003E49B1">
      <w:headerReference w:type="default" r:id="rId7"/>
      <w:pgSz w:w="16838" w:h="11906" w:orient="landscape"/>
      <w:pgMar w:top="500" w:right="849" w:bottom="568" w:left="1500" w:header="720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C9D" w:rsidRDefault="00215C9D" w:rsidP="00CF7665">
      <w:pPr>
        <w:spacing w:after="0" w:line="240" w:lineRule="auto"/>
      </w:pPr>
      <w:r>
        <w:separator/>
      </w:r>
    </w:p>
  </w:endnote>
  <w:endnote w:type="continuationSeparator" w:id="1">
    <w:p w:rsidR="00215C9D" w:rsidRDefault="00215C9D" w:rsidP="00CF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C9D" w:rsidRDefault="00215C9D" w:rsidP="00CF7665">
      <w:pPr>
        <w:spacing w:after="0" w:line="240" w:lineRule="auto"/>
      </w:pPr>
      <w:r>
        <w:separator/>
      </w:r>
    </w:p>
  </w:footnote>
  <w:footnote w:type="continuationSeparator" w:id="1">
    <w:p w:rsidR="00215C9D" w:rsidRDefault="00215C9D" w:rsidP="00CF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0705"/>
      <w:docPartObj>
        <w:docPartGallery w:val="Page Numbers (Top of Page)"/>
        <w:docPartUnique/>
      </w:docPartObj>
    </w:sdtPr>
    <w:sdtContent>
      <w:p w:rsidR="00CF7665" w:rsidRDefault="00D3791F">
        <w:pPr>
          <w:pStyle w:val="af3"/>
          <w:jc w:val="center"/>
        </w:pPr>
        <w:fldSimple w:instr=" PAGE   \* MERGEFORMAT ">
          <w:r w:rsidR="003E49B1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D4C"/>
    <w:rsid w:val="00085B2E"/>
    <w:rsid w:val="0017778E"/>
    <w:rsid w:val="001D586B"/>
    <w:rsid w:val="00215C9D"/>
    <w:rsid w:val="002F1B4F"/>
    <w:rsid w:val="003E49B1"/>
    <w:rsid w:val="00403C17"/>
    <w:rsid w:val="00416154"/>
    <w:rsid w:val="006A0BA0"/>
    <w:rsid w:val="00880ADF"/>
    <w:rsid w:val="008C2FD5"/>
    <w:rsid w:val="008C3C2D"/>
    <w:rsid w:val="00977AD1"/>
    <w:rsid w:val="009B2F65"/>
    <w:rsid w:val="009D4565"/>
    <w:rsid w:val="00AE3853"/>
    <w:rsid w:val="00AE5097"/>
    <w:rsid w:val="00C37D4C"/>
    <w:rsid w:val="00CF7665"/>
    <w:rsid w:val="00D32282"/>
    <w:rsid w:val="00D3791F"/>
    <w:rsid w:val="00D65556"/>
    <w:rsid w:val="00E41DE0"/>
    <w:rsid w:val="00ED1B56"/>
    <w:rsid w:val="00F8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17"/>
  </w:style>
  <w:style w:type="paragraph" w:styleId="1">
    <w:name w:val="heading 1"/>
    <w:basedOn w:val="a0"/>
    <w:next w:val="a1"/>
    <w:rsid w:val="00C37D4C"/>
    <w:pPr>
      <w:keepNext/>
      <w:spacing w:after="0" w:line="100" w:lineRule="atLeast"/>
      <w:jc w:val="center"/>
      <w:outlineLvl w:val="0"/>
    </w:pPr>
    <w:rPr>
      <w:rFonts w:ascii="Calibri" w:eastAsia="Times New Roman" w:hAnsi="Calibri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C37D4C"/>
    <w:pPr>
      <w:tabs>
        <w:tab w:val="left" w:pos="708"/>
      </w:tabs>
      <w:suppressAutoHyphens/>
      <w:spacing w:line="276" w:lineRule="atLeast"/>
    </w:pPr>
    <w:rPr>
      <w:rFonts w:ascii="Times New Roman" w:eastAsia="Lucida Sans Unicode" w:hAnsi="Times New Roman" w:cs="Calibri"/>
      <w:color w:val="00000A"/>
      <w:sz w:val="24"/>
      <w:szCs w:val="24"/>
      <w:lang w:eastAsia="zh-CN" w:bidi="hi-IN"/>
    </w:rPr>
  </w:style>
  <w:style w:type="character" w:customStyle="1" w:styleId="12">
    <w:name w:val="Заголовок 1 Знак2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0">
    <w:name w:val="Заголовок 1 Знак"/>
    <w:basedOn w:val="a2"/>
    <w:rsid w:val="00C37D4C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Текст выноски Знак"/>
    <w:basedOn w:val="a2"/>
    <w:rsid w:val="00C37D4C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basedOn w:val="a2"/>
    <w:rsid w:val="00C37D4C"/>
    <w:rPr>
      <w:rFonts w:ascii="Cambria" w:hAnsi="Cambria" w:cs="Cambria"/>
      <w:b/>
      <w:bCs/>
      <w:sz w:val="32"/>
      <w:szCs w:val="32"/>
    </w:rPr>
  </w:style>
  <w:style w:type="character" w:customStyle="1" w:styleId="ListLabel1">
    <w:name w:val="ListLabel 1"/>
    <w:rsid w:val="00C37D4C"/>
  </w:style>
  <w:style w:type="character" w:customStyle="1" w:styleId="ListLabel2">
    <w:name w:val="ListLabel 2"/>
    <w:rsid w:val="00C37D4C"/>
  </w:style>
  <w:style w:type="character" w:customStyle="1" w:styleId="a6">
    <w:name w:val="Основной текст Знак"/>
    <w:basedOn w:val="a2"/>
    <w:rsid w:val="00C37D4C"/>
    <w:rPr>
      <w:rFonts w:cs="Calibri"/>
    </w:rPr>
  </w:style>
  <w:style w:type="character" w:customStyle="1" w:styleId="a7">
    <w:name w:val="Название Знак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3">
    <w:name w:val="Текст выноски Знак1"/>
    <w:basedOn w:val="a2"/>
    <w:rsid w:val="00C37D4C"/>
    <w:rPr>
      <w:rFonts w:ascii="Times New Roman" w:hAnsi="Times New Roman"/>
    </w:rPr>
  </w:style>
  <w:style w:type="character" w:customStyle="1" w:styleId="-">
    <w:name w:val="Интернет-ссылка"/>
    <w:basedOn w:val="a2"/>
    <w:rsid w:val="00C37D4C"/>
    <w:rPr>
      <w:color w:val="1C4893"/>
      <w:u w:val="single"/>
      <w:lang w:val="ru-RU" w:eastAsia="ru-RU" w:bidi="ru-RU"/>
    </w:rPr>
  </w:style>
  <w:style w:type="character" w:customStyle="1" w:styleId="a8">
    <w:name w:val="Верхний колонтитул Знак"/>
    <w:basedOn w:val="a2"/>
    <w:uiPriority w:val="99"/>
    <w:rsid w:val="00C37D4C"/>
    <w:rPr>
      <w:szCs w:val="21"/>
    </w:rPr>
  </w:style>
  <w:style w:type="character" w:customStyle="1" w:styleId="a9">
    <w:name w:val="Нижний колонтитул Знак"/>
    <w:basedOn w:val="a2"/>
    <w:rsid w:val="00C37D4C"/>
    <w:rPr>
      <w:szCs w:val="21"/>
    </w:rPr>
  </w:style>
  <w:style w:type="character" w:customStyle="1" w:styleId="14">
    <w:name w:val="Основной текст Знак1"/>
    <w:basedOn w:val="a2"/>
    <w:rsid w:val="00C37D4C"/>
    <w:rPr>
      <w:color w:val="00000A"/>
    </w:rPr>
  </w:style>
  <w:style w:type="character" w:customStyle="1" w:styleId="Absatz-Standardschriftart">
    <w:name w:val="Absatz-Standardschriftart"/>
    <w:rsid w:val="00C37D4C"/>
  </w:style>
  <w:style w:type="character" w:customStyle="1" w:styleId="blk">
    <w:name w:val="blk"/>
    <w:rsid w:val="00C37D4C"/>
  </w:style>
  <w:style w:type="character" w:customStyle="1" w:styleId="ListLabel3">
    <w:name w:val="ListLabel 3"/>
    <w:rsid w:val="00C37D4C"/>
    <w:rPr>
      <w:rFonts w:eastAsia="Arial Unicode MS" w:cs="Mangal"/>
    </w:rPr>
  </w:style>
  <w:style w:type="character" w:customStyle="1" w:styleId="ListLabel4">
    <w:name w:val="ListLabel 4"/>
    <w:rsid w:val="00C37D4C"/>
    <w:rPr>
      <w:rFonts w:cs="Courier New"/>
    </w:rPr>
  </w:style>
  <w:style w:type="paragraph" w:customStyle="1" w:styleId="aa">
    <w:name w:val="Заголовок"/>
    <w:basedOn w:val="a0"/>
    <w:next w:val="a1"/>
    <w:rsid w:val="00C37D4C"/>
    <w:pPr>
      <w:keepNext/>
      <w:suppressLineNumbers/>
      <w:spacing w:before="120" w:after="120"/>
    </w:pPr>
    <w:rPr>
      <w:rFonts w:ascii="Arial" w:hAnsi="Arial" w:cs="Arial"/>
      <w:i/>
      <w:iCs/>
      <w:sz w:val="28"/>
      <w:szCs w:val="28"/>
    </w:rPr>
  </w:style>
  <w:style w:type="paragraph" w:styleId="a1">
    <w:name w:val="Body Text"/>
    <w:basedOn w:val="a0"/>
    <w:rsid w:val="00C37D4C"/>
    <w:pPr>
      <w:spacing w:after="120"/>
    </w:pPr>
  </w:style>
  <w:style w:type="paragraph" w:styleId="ab">
    <w:name w:val="List"/>
    <w:basedOn w:val="a1"/>
    <w:rsid w:val="00C37D4C"/>
    <w:rPr>
      <w:rFonts w:cs="Mangal"/>
    </w:rPr>
  </w:style>
  <w:style w:type="paragraph" w:styleId="ac">
    <w:name w:val="Title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0"/>
    <w:rsid w:val="00C37D4C"/>
    <w:pPr>
      <w:suppressLineNumbers/>
    </w:pPr>
  </w:style>
  <w:style w:type="paragraph" w:styleId="ae">
    <w:name w:val="Subtitle"/>
    <w:basedOn w:val="aa"/>
    <w:next w:val="a1"/>
    <w:rsid w:val="00C37D4C"/>
    <w:pPr>
      <w:jc w:val="center"/>
    </w:pPr>
  </w:style>
  <w:style w:type="paragraph" w:styleId="af">
    <w:name w:val="caption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15">
    <w:name w:val="index 1"/>
    <w:basedOn w:val="a0"/>
    <w:rsid w:val="00C37D4C"/>
    <w:pPr>
      <w:ind w:left="220" w:hanging="220"/>
    </w:pPr>
  </w:style>
  <w:style w:type="paragraph" w:styleId="af0">
    <w:name w:val="Balloon Text"/>
    <w:basedOn w:val="a0"/>
    <w:rsid w:val="00C37D4C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1">
    <w:name w:val="No Spacing"/>
    <w:rsid w:val="00C37D4C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Aacao1cionooiii">
    <w:name w:val="Aacao1 c ionooiii"/>
    <w:basedOn w:val="a0"/>
    <w:rsid w:val="00C37D4C"/>
    <w:pPr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ConsPlusDocList">
    <w:name w:val="ConsPlusDocList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Cell">
    <w:name w:val="ConsPlusCell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rsid w:val="00C37D4C"/>
    <w:pPr>
      <w:tabs>
        <w:tab w:val="left" w:pos="709"/>
      </w:tabs>
      <w:suppressAutoHyphens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customStyle="1" w:styleId="ConsPlusTitle">
    <w:name w:val="ConsPlusTitle"/>
    <w:rsid w:val="00C37D4C"/>
    <w:pPr>
      <w:tabs>
        <w:tab w:val="left" w:pos="709"/>
      </w:tabs>
      <w:suppressAutoHyphens/>
    </w:pPr>
    <w:rPr>
      <w:rFonts w:ascii="Arial" w:eastAsia="Arial" w:hAnsi="Arial" w:cs="Arial"/>
      <w:b/>
      <w:bCs/>
      <w:sz w:val="20"/>
      <w:szCs w:val="20"/>
      <w:lang w:eastAsia="zh-CN" w:bidi="hi-IN"/>
    </w:rPr>
  </w:style>
  <w:style w:type="paragraph" w:customStyle="1" w:styleId="af2">
    <w:name w:val="Содержимое таблицы"/>
    <w:basedOn w:val="a0"/>
    <w:rsid w:val="00C37D4C"/>
    <w:pPr>
      <w:suppressLineNumbers/>
    </w:pPr>
  </w:style>
  <w:style w:type="paragraph" w:styleId="af3">
    <w:name w:val="header"/>
    <w:basedOn w:val="a0"/>
    <w:uiPriority w:val="99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styleId="af4">
    <w:name w:val="footer"/>
    <w:basedOn w:val="a0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customStyle="1" w:styleId="af5">
    <w:name w:val="Верхний колонтитул слева"/>
    <w:basedOn w:val="a0"/>
    <w:rsid w:val="00C37D4C"/>
    <w:pPr>
      <w:suppressLineNumbers/>
      <w:tabs>
        <w:tab w:val="center" w:pos="7244"/>
        <w:tab w:val="right" w:pos="1448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3B33E-8BDD-41E9-A542-B1990CEF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User2306</cp:lastModifiedBy>
  <cp:revision>4</cp:revision>
  <cp:lastPrinted>2015-10-14T10:39:00Z</cp:lastPrinted>
  <dcterms:created xsi:type="dcterms:W3CDTF">2015-10-14T10:44:00Z</dcterms:created>
  <dcterms:modified xsi:type="dcterms:W3CDTF">2015-10-15T08:00:00Z</dcterms:modified>
</cp:coreProperties>
</file>