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B" w:rsidRDefault="00BA49E3" w:rsidP="00B2507B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2.2pt;margin-top:3.1pt;width:85.5pt;height:75.45pt;z-index:1;mso-wrap-style:none" stroked="f">
            <v:textbox style="mso-fit-shape-to-text:t">
              <w:txbxContent>
                <w:p w:rsidR="00B2507B" w:rsidRDefault="00CC6B66" w:rsidP="00B2507B">
                  <w:pPr>
                    <w:jc w:val="center"/>
                  </w:pPr>
                  <w:r w:rsidRPr="00BA49E3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2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Default="00B2507B" w:rsidP="00B2507B">
      <w:pPr>
        <w:rPr>
          <w:lang w:val="en-US"/>
        </w:rPr>
      </w:pPr>
    </w:p>
    <w:p w:rsidR="00B2507B" w:rsidRDefault="00B2507B" w:rsidP="00CC6B66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2507B" w:rsidRDefault="00B2507B" w:rsidP="00B2507B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2507B" w:rsidRPr="00711A42" w:rsidRDefault="00B2507B" w:rsidP="00B2507B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B2507B" w:rsidRPr="00E91F1D" w:rsidRDefault="00B2507B" w:rsidP="00B2507B">
      <w:pPr>
        <w:jc w:val="both"/>
        <w:rPr>
          <w:sz w:val="28"/>
          <w:u w:val="single"/>
        </w:rPr>
      </w:pPr>
      <w:r w:rsidRPr="000A5CCA">
        <w:rPr>
          <w:sz w:val="28"/>
          <w:u w:val="single"/>
        </w:rPr>
        <w:t>28.12.2018</w:t>
      </w:r>
      <w:r>
        <w:rPr>
          <w:sz w:val="28"/>
        </w:rPr>
        <w:t xml:space="preserve">     </w:t>
      </w:r>
      <w:r w:rsidRPr="00236C83">
        <w:rPr>
          <w:sz w:val="28"/>
        </w:rPr>
        <w:t xml:space="preserve">    </w:t>
      </w:r>
      <w:r>
        <w:rPr>
          <w:sz w:val="28"/>
        </w:rPr>
        <w:t xml:space="preserve">                            </w:t>
      </w:r>
      <w:r w:rsidRPr="00236C83">
        <w:rPr>
          <w:sz w:val="28"/>
        </w:rPr>
        <w:t xml:space="preserve">                                         </w:t>
      </w:r>
      <w:r>
        <w:rPr>
          <w:sz w:val="28"/>
        </w:rPr>
        <w:t xml:space="preserve">   </w:t>
      </w:r>
      <w:r w:rsidRPr="00236C83">
        <w:rPr>
          <w:sz w:val="28"/>
        </w:rPr>
        <w:t xml:space="preserve">  </w:t>
      </w:r>
      <w:r>
        <w:rPr>
          <w:sz w:val="28"/>
        </w:rPr>
        <w:t xml:space="preserve">          </w:t>
      </w:r>
      <w:r w:rsidRPr="00236C83">
        <w:rPr>
          <w:sz w:val="28"/>
        </w:rPr>
        <w:t xml:space="preserve">   </w:t>
      </w:r>
      <w:r>
        <w:rPr>
          <w:sz w:val="28"/>
        </w:rPr>
        <w:t xml:space="preserve">№ </w:t>
      </w:r>
      <w:r w:rsidRPr="000A5CCA">
        <w:rPr>
          <w:sz w:val="28"/>
          <w:u w:val="single"/>
        </w:rPr>
        <w:t>2277</w:t>
      </w:r>
    </w:p>
    <w:tbl>
      <w:tblPr>
        <w:tblpPr w:leftFromText="180" w:rightFromText="180" w:vertAnchor="text" w:horzAnchor="margin" w:tblpXSpec="center" w:tblpY="1041"/>
        <w:tblW w:w="0" w:type="auto"/>
        <w:tblLook w:val="0000"/>
      </w:tblPr>
      <w:tblGrid>
        <w:gridCol w:w="9714"/>
      </w:tblGrid>
      <w:tr w:rsidR="00B2507B" w:rsidTr="00D05DA2">
        <w:trPr>
          <w:trHeight w:val="1275"/>
        </w:trPr>
        <w:tc>
          <w:tcPr>
            <w:tcW w:w="9747" w:type="dxa"/>
          </w:tcPr>
          <w:p w:rsidR="00B2507B" w:rsidRDefault="00B2507B" w:rsidP="00D05DA2">
            <w:pPr>
              <w:jc w:val="center"/>
              <w:rPr>
                <w:b/>
                <w:sz w:val="28"/>
                <w:szCs w:val="28"/>
              </w:rPr>
            </w:pPr>
            <w:r w:rsidRPr="00060601">
              <w:rPr>
                <w:b/>
                <w:sz w:val="28"/>
                <w:szCs w:val="28"/>
              </w:rPr>
              <w:t xml:space="preserve">Об утверждении муниципального задания </w:t>
            </w:r>
            <w:r>
              <w:rPr>
                <w:b/>
                <w:sz w:val="28"/>
                <w:szCs w:val="28"/>
              </w:rPr>
              <w:t>на оказание</w:t>
            </w:r>
            <w:r w:rsidRPr="00060601">
              <w:rPr>
                <w:b/>
                <w:sz w:val="28"/>
                <w:szCs w:val="28"/>
              </w:rPr>
              <w:t xml:space="preserve"> муниципальных услуг</w:t>
            </w:r>
            <w:r>
              <w:rPr>
                <w:b/>
                <w:sz w:val="28"/>
                <w:szCs w:val="28"/>
              </w:rPr>
              <w:t xml:space="preserve"> (выполнение работ)</w:t>
            </w:r>
            <w:r w:rsidRPr="000606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отношении муниципальных бюджетных учреждений муниципального образования городского округа горо</w:t>
            </w:r>
            <w:r w:rsidRPr="00060601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  <w:r w:rsidRPr="00060601">
              <w:rPr>
                <w:b/>
                <w:sz w:val="28"/>
                <w:szCs w:val="28"/>
              </w:rPr>
              <w:t xml:space="preserve"> Вятские Поляны </w:t>
            </w:r>
            <w:r>
              <w:rPr>
                <w:b/>
                <w:sz w:val="28"/>
                <w:szCs w:val="28"/>
              </w:rPr>
              <w:t>Кировской области</w:t>
            </w:r>
          </w:p>
          <w:p w:rsidR="00B2507B" w:rsidRPr="007D48A8" w:rsidRDefault="00B2507B" w:rsidP="00D05DA2">
            <w:pPr>
              <w:jc w:val="center"/>
            </w:pPr>
            <w:r w:rsidRPr="00060601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060601">
              <w:rPr>
                <w:b/>
                <w:sz w:val="28"/>
                <w:szCs w:val="28"/>
              </w:rPr>
              <w:t xml:space="preserve">год </w:t>
            </w:r>
            <w:r>
              <w:rPr>
                <w:b/>
                <w:sz w:val="28"/>
                <w:szCs w:val="28"/>
              </w:rPr>
              <w:t>и на плановый период 2020 и 2021 годов</w:t>
            </w:r>
          </w:p>
        </w:tc>
      </w:tr>
    </w:tbl>
    <w:p w:rsidR="00B2507B" w:rsidRPr="00E07233" w:rsidRDefault="00B2507B" w:rsidP="00B2507B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>г. Вятские Поляны</w:t>
      </w:r>
    </w:p>
    <w:p w:rsidR="00B2507B" w:rsidRDefault="00B2507B" w:rsidP="00B2507B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2507B" w:rsidRDefault="00B2507B" w:rsidP="00B2507B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60601">
        <w:rPr>
          <w:color w:val="000000"/>
          <w:sz w:val="28"/>
          <w:szCs w:val="28"/>
        </w:rPr>
        <w:t xml:space="preserve">В соответствии с постановлением администрации города Вятские Поляны от </w:t>
      </w:r>
      <w:r>
        <w:rPr>
          <w:color w:val="000000"/>
          <w:sz w:val="28"/>
          <w:szCs w:val="28"/>
        </w:rPr>
        <w:t>30</w:t>
      </w:r>
      <w:r w:rsidRPr="000606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06060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06060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2355</w:t>
      </w:r>
      <w:r w:rsidRPr="00060601">
        <w:rPr>
          <w:color w:val="000000"/>
          <w:sz w:val="28"/>
          <w:szCs w:val="28"/>
        </w:rPr>
        <w:t xml:space="preserve"> «О муниципальном задании на оказание муниципальных услуг</w:t>
      </w:r>
      <w:r>
        <w:rPr>
          <w:color w:val="000000"/>
          <w:sz w:val="28"/>
          <w:szCs w:val="28"/>
        </w:rPr>
        <w:t xml:space="preserve"> (выполнение работ)</w:t>
      </w:r>
      <w:r w:rsidRPr="000606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муниципальными учреждениями </w:t>
      </w:r>
      <w:r w:rsidRPr="00060601">
        <w:rPr>
          <w:color w:val="000000"/>
          <w:sz w:val="28"/>
          <w:szCs w:val="28"/>
        </w:rPr>
        <w:t>муниципального образования городского округа город Вя</w:t>
      </w:r>
      <w:r>
        <w:rPr>
          <w:color w:val="000000"/>
          <w:sz w:val="28"/>
          <w:szCs w:val="28"/>
        </w:rPr>
        <w:t xml:space="preserve">тские Поляны Кировской области», </w:t>
      </w:r>
      <w:r w:rsidRPr="00060601">
        <w:rPr>
          <w:color w:val="000000"/>
          <w:sz w:val="28"/>
          <w:szCs w:val="28"/>
        </w:rPr>
        <w:t>в целях повышения эффективности деятельности муниципальных учреждений администрация города Вятские Поляны ПОСТАНОВЛЯЕТ:</w:t>
      </w:r>
    </w:p>
    <w:p w:rsidR="00B2507B" w:rsidRPr="00133C1E" w:rsidRDefault="00B2507B" w:rsidP="00B2507B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60601">
        <w:rPr>
          <w:bCs/>
          <w:sz w:val="28"/>
          <w:szCs w:val="28"/>
        </w:rPr>
        <w:tab/>
        <w:t>Утвердить муниципальное задание на оказание муниципальных услуг (выполнение работ) в отношении муниципальных бюджетных учреждений</w:t>
      </w:r>
      <w:r>
        <w:rPr>
          <w:bCs/>
          <w:sz w:val="28"/>
          <w:szCs w:val="28"/>
        </w:rPr>
        <w:t xml:space="preserve"> </w:t>
      </w:r>
      <w:r w:rsidRPr="001477B3">
        <w:rPr>
          <w:sz w:val="28"/>
          <w:szCs w:val="28"/>
        </w:rPr>
        <w:t>муниципального образования городского округа города Вятские Поляны Кировской области</w:t>
      </w:r>
      <w:r>
        <w:rPr>
          <w:sz w:val="28"/>
          <w:szCs w:val="28"/>
        </w:rPr>
        <w:t xml:space="preserve"> </w:t>
      </w:r>
      <w:r w:rsidRPr="001477B3">
        <w:rPr>
          <w:sz w:val="28"/>
          <w:szCs w:val="28"/>
        </w:rPr>
        <w:t>на 2019 год и на плановый период 2020 и 2021 годов</w:t>
      </w:r>
      <w:r>
        <w:rPr>
          <w:sz w:val="28"/>
          <w:szCs w:val="28"/>
        </w:rPr>
        <w:t xml:space="preserve"> согласно приложению.</w:t>
      </w:r>
    </w:p>
    <w:p w:rsidR="00B2507B" w:rsidRPr="001541FA" w:rsidRDefault="00B2507B" w:rsidP="00B2507B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33C1E">
        <w:rPr>
          <w:bCs/>
          <w:sz w:val="28"/>
          <w:szCs w:val="28"/>
        </w:rPr>
        <w:t>2.</w:t>
      </w:r>
      <w:r w:rsidRPr="006B48AB">
        <w:rPr>
          <w:color w:val="000000"/>
          <w:sz w:val="28"/>
          <w:szCs w:val="28"/>
        </w:rPr>
        <w:tab/>
        <w:t xml:space="preserve">Разместить </w:t>
      </w:r>
      <w:r>
        <w:rPr>
          <w:color w:val="000000"/>
          <w:sz w:val="28"/>
          <w:szCs w:val="28"/>
        </w:rPr>
        <w:t xml:space="preserve">настоящее </w:t>
      </w:r>
      <w:r w:rsidRPr="006B48AB">
        <w:rPr>
          <w:color w:val="000000"/>
          <w:sz w:val="28"/>
          <w:szCs w:val="28"/>
        </w:rPr>
        <w:t>постановление на официальном сайте администрации города Вятские Поляны в сети «Интернет».</w:t>
      </w:r>
    </w:p>
    <w:tbl>
      <w:tblPr>
        <w:tblW w:w="9747" w:type="dxa"/>
        <w:tblLook w:val="04A0"/>
      </w:tblPr>
      <w:tblGrid>
        <w:gridCol w:w="7338"/>
        <w:gridCol w:w="2409"/>
      </w:tblGrid>
      <w:tr w:rsidR="00B2507B" w:rsidTr="00D05DA2">
        <w:tc>
          <w:tcPr>
            <w:tcW w:w="7338" w:type="dxa"/>
          </w:tcPr>
          <w:p w:rsidR="00B2507B" w:rsidRPr="002155DF" w:rsidRDefault="00B2507B" w:rsidP="00D05DA2">
            <w:pPr>
              <w:rPr>
                <w:sz w:val="48"/>
              </w:rPr>
            </w:pPr>
          </w:p>
          <w:p w:rsidR="00EC6435" w:rsidRDefault="00B2507B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Глава города Вятские Поляны </w:t>
            </w:r>
          </w:p>
          <w:p w:rsidR="00EC6435" w:rsidRDefault="00EC6435" w:rsidP="00EC64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В.А. Машкин</w:t>
            </w:r>
          </w:p>
          <w:p w:rsidR="00B2507B" w:rsidRDefault="00B2507B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  <w:p w:rsidR="00B2507B" w:rsidRDefault="00B2507B" w:rsidP="00D05DA2"/>
          <w:p w:rsidR="00B2507B" w:rsidRDefault="00B2507B" w:rsidP="00D05DA2"/>
        </w:tc>
        <w:tc>
          <w:tcPr>
            <w:tcW w:w="2409" w:type="dxa"/>
          </w:tcPr>
          <w:p w:rsidR="00B2507B" w:rsidRDefault="00B2507B" w:rsidP="00D05DA2">
            <w:pPr>
              <w:rPr>
                <w:sz w:val="28"/>
              </w:rPr>
            </w:pPr>
          </w:p>
          <w:p w:rsidR="00B2507B" w:rsidRDefault="00B2507B" w:rsidP="00D05DA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B2507B" w:rsidRDefault="00B2507B" w:rsidP="00D05DA2">
            <w:r>
              <w:rPr>
                <w:sz w:val="28"/>
              </w:rPr>
              <w:t xml:space="preserve">  </w:t>
            </w:r>
          </w:p>
        </w:tc>
      </w:tr>
      <w:tr w:rsidR="00B2507B" w:rsidRPr="007009B3" w:rsidTr="00D05DA2">
        <w:tc>
          <w:tcPr>
            <w:tcW w:w="7338" w:type="dxa"/>
          </w:tcPr>
          <w:p w:rsidR="00B2507B" w:rsidRDefault="00B2507B" w:rsidP="00D05DA2">
            <w:pPr>
              <w:tabs>
                <w:tab w:val="center" w:pos="4536"/>
              </w:tabs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lastRenderedPageBreak/>
              <w:t>ПОДГОТОВЛЕНО</w:t>
            </w:r>
          </w:p>
          <w:p w:rsidR="00B2507B" w:rsidRPr="002155DF" w:rsidRDefault="00B2507B" w:rsidP="00D05DA2">
            <w:pPr>
              <w:tabs>
                <w:tab w:val="center" w:pos="4536"/>
              </w:tabs>
              <w:rPr>
                <w:sz w:val="48"/>
              </w:rPr>
            </w:pPr>
          </w:p>
        </w:tc>
        <w:tc>
          <w:tcPr>
            <w:tcW w:w="2409" w:type="dxa"/>
          </w:tcPr>
          <w:p w:rsidR="00B2507B" w:rsidRPr="007009B3" w:rsidRDefault="00B2507B" w:rsidP="00D05DA2"/>
        </w:tc>
      </w:tr>
      <w:tr w:rsidR="00B2507B" w:rsidRPr="007009B3" w:rsidTr="00D05DA2">
        <w:tc>
          <w:tcPr>
            <w:tcW w:w="7338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>Мето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7009B3">
              <w:rPr>
                <w:color w:val="000000"/>
                <w:sz w:val="28"/>
                <w:szCs w:val="28"/>
              </w:rPr>
              <w:t xml:space="preserve">ист МКУ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 xml:space="preserve">«Центр комплексной поддержки учреждений,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7009B3">
              <w:rPr>
                <w:color w:val="000000"/>
                <w:sz w:val="28"/>
                <w:szCs w:val="28"/>
              </w:rPr>
              <w:t xml:space="preserve">подведомственных Управлению социальной </w:t>
            </w: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  <w:r w:rsidRPr="007009B3">
              <w:rPr>
                <w:color w:val="000000"/>
                <w:sz w:val="28"/>
                <w:szCs w:val="28"/>
              </w:rPr>
              <w:t xml:space="preserve">политики администрации города»                                                            </w:t>
            </w:r>
          </w:p>
        </w:tc>
        <w:tc>
          <w:tcPr>
            <w:tcW w:w="2409" w:type="dxa"/>
          </w:tcPr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</w:p>
          <w:p w:rsidR="00B2507B" w:rsidRPr="007009B3" w:rsidRDefault="00B2507B" w:rsidP="00D05DA2">
            <w:pPr>
              <w:shd w:val="clear" w:color="auto" w:fill="FFFFFF"/>
              <w:tabs>
                <w:tab w:val="left" w:pos="0"/>
              </w:tabs>
              <w:ind w:right="-34"/>
            </w:pPr>
            <w:r w:rsidRPr="007009B3">
              <w:rPr>
                <w:color w:val="000000"/>
                <w:sz w:val="28"/>
                <w:szCs w:val="28"/>
              </w:rPr>
              <w:t>А.Н. Гремитских</w:t>
            </w:r>
          </w:p>
        </w:tc>
      </w:tr>
    </w:tbl>
    <w:p w:rsidR="00B2507B" w:rsidRPr="007009B3" w:rsidRDefault="00B2507B" w:rsidP="00B2507B">
      <w:pPr>
        <w:tabs>
          <w:tab w:val="center" w:pos="4395"/>
        </w:tabs>
        <w:jc w:val="both"/>
        <w:rPr>
          <w:color w:val="000000"/>
          <w:sz w:val="24"/>
          <w:szCs w:val="24"/>
        </w:rPr>
      </w:pPr>
    </w:p>
    <w:p w:rsidR="00551A81" w:rsidRDefault="00551A81" w:rsidP="00731D1C">
      <w:pPr>
        <w:shd w:val="clear" w:color="auto" w:fill="FFFFFF"/>
        <w:tabs>
          <w:tab w:val="left" w:pos="0"/>
        </w:tabs>
        <w:spacing w:before="480"/>
        <w:ind w:right="-34"/>
        <w:rPr>
          <w:color w:val="000000"/>
          <w:sz w:val="28"/>
          <w:szCs w:val="28"/>
        </w:rPr>
        <w:sectPr w:rsidR="00551A81" w:rsidSect="00CC6B66">
          <w:headerReference w:type="default" r:id="rId9"/>
          <w:type w:val="continuous"/>
          <w:pgSz w:w="11909" w:h="16834"/>
          <w:pgMar w:top="993" w:right="710" w:bottom="426" w:left="1701" w:header="737" w:footer="737" w:gutter="0"/>
          <w:cols w:space="60"/>
          <w:noEndnote/>
          <w:titlePg/>
          <w:docGrid w:linePitch="272"/>
        </w:sectPr>
      </w:pP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FD7610" w:rsidRPr="002E212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 w:rsidR="002E2121">
        <w:rPr>
          <w:sz w:val="28"/>
          <w:szCs w:val="28"/>
        </w:rPr>
        <w:t>О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C77F1C" w:rsidRPr="00551A81" w:rsidRDefault="00C77F1C" w:rsidP="00C77F1C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EC6435">
        <w:rPr>
          <w:bCs/>
          <w:sz w:val="28"/>
          <w:szCs w:val="28"/>
        </w:rPr>
        <w:t>28.12.2018</w:t>
      </w:r>
      <w:r w:rsidRPr="00551A81">
        <w:rPr>
          <w:bCs/>
          <w:sz w:val="28"/>
          <w:szCs w:val="28"/>
        </w:rPr>
        <w:t xml:space="preserve">  №  </w:t>
      </w:r>
      <w:r w:rsidR="00EC6435">
        <w:rPr>
          <w:bCs/>
          <w:sz w:val="28"/>
          <w:szCs w:val="28"/>
        </w:rPr>
        <w:t>2277</w:t>
      </w:r>
      <w:r w:rsidRPr="00551A81">
        <w:rPr>
          <w:bCs/>
          <w:sz w:val="28"/>
          <w:szCs w:val="28"/>
        </w:rPr>
        <w:t xml:space="preserve">  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C77F1C" w:rsidRDefault="00C77F1C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 xml:space="preserve">Муниципальное задание </w:t>
      </w: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C722CF">
        <w:rPr>
          <w:b/>
          <w:sz w:val="28"/>
          <w:szCs w:val="28"/>
        </w:rPr>
        <w:t>9</w:t>
      </w:r>
      <w:r w:rsidRPr="00FD7610">
        <w:rPr>
          <w:b/>
          <w:sz w:val="28"/>
          <w:szCs w:val="28"/>
        </w:rPr>
        <w:t xml:space="preserve"> год</w:t>
      </w:r>
      <w:r w:rsidR="009C6067">
        <w:rPr>
          <w:b/>
          <w:sz w:val="28"/>
          <w:szCs w:val="28"/>
        </w:rPr>
        <w:t xml:space="preserve"> и плановый период 20</w:t>
      </w:r>
      <w:r w:rsidR="00C722CF">
        <w:rPr>
          <w:b/>
          <w:sz w:val="28"/>
          <w:szCs w:val="28"/>
        </w:rPr>
        <w:t>20</w:t>
      </w:r>
      <w:r w:rsidR="009C6067">
        <w:rPr>
          <w:b/>
          <w:sz w:val="28"/>
          <w:szCs w:val="28"/>
        </w:rPr>
        <w:t xml:space="preserve"> – 202</w:t>
      </w:r>
      <w:r w:rsidR="00C722CF">
        <w:rPr>
          <w:b/>
          <w:sz w:val="28"/>
          <w:szCs w:val="28"/>
        </w:rPr>
        <w:t>1</w:t>
      </w:r>
      <w:r w:rsidR="009C6067">
        <w:rPr>
          <w:b/>
          <w:sz w:val="28"/>
          <w:szCs w:val="28"/>
        </w:rPr>
        <w:t xml:space="preserve"> годов</w:t>
      </w:r>
    </w:p>
    <w:p w:rsidR="00FD7610" w:rsidRPr="00551A81" w:rsidRDefault="00FD7610" w:rsidP="00FD7610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59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5103"/>
        <w:gridCol w:w="2977"/>
        <w:gridCol w:w="2977"/>
        <w:gridCol w:w="1323"/>
        <w:gridCol w:w="1323"/>
        <w:gridCol w:w="1323"/>
      </w:tblGrid>
      <w:tr w:rsidR="009C6067" w:rsidRPr="003757C4" w:rsidTr="009C6067">
        <w:trPr>
          <w:trHeight w:val="1342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9C6067" w:rsidRPr="003757C4" w:rsidRDefault="009C6067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9C6067" w:rsidRPr="003757C4" w:rsidTr="009C6067">
        <w:trPr>
          <w:trHeight w:val="310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722CF"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722CF"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722CF">
              <w:rPr>
                <w:sz w:val="22"/>
                <w:szCs w:val="22"/>
              </w:rPr>
              <w:t>1</w:t>
            </w:r>
          </w:p>
        </w:tc>
      </w:tr>
      <w:tr w:rsidR="00C77F1C" w:rsidRPr="003757C4" w:rsidTr="007326D6">
        <w:trPr>
          <w:trHeight w:val="7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 стационарных условиях)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7326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«Вятскополянская городская централизованная библиотечная система»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библиотеки (человек)</w:t>
            </w:r>
          </w:p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6</w:t>
            </w:r>
            <w:r w:rsidR="00C722CF">
              <w:rPr>
                <w:sz w:val="22"/>
                <w:szCs w:val="22"/>
              </w:rPr>
              <w:t>0</w:t>
            </w:r>
            <w:r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  <w:tr w:rsidR="00C77F1C" w:rsidRPr="003757C4" w:rsidTr="00D15D33">
        <w:trPr>
          <w:trHeight w:val="69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(вне стационара)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7F1C"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22C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C77F1C" w:rsidRPr="00C77F1C">
              <w:rPr>
                <w:sz w:val="22"/>
                <w:szCs w:val="22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 xml:space="preserve">Услуга: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E06473">
              <w:rPr>
                <w:color w:val="000000"/>
                <w:sz w:val="22"/>
                <w:szCs w:val="22"/>
              </w:rPr>
              <w:t>(удаленно через сеть Интернет)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A7A6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 Библиографическая обработка документов и создание каталогов</w:t>
            </w:r>
          </w:p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987AC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документов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22CF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586FD1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22CF">
              <w:rPr>
                <w:sz w:val="22"/>
                <w:szCs w:val="22"/>
              </w:rPr>
              <w:t>410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1A7A6F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</w:tr>
      <w:tr w:rsidR="00C77F1C" w:rsidRPr="003757C4" w:rsidTr="007326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7326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«Вятскополянский исторический музей»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Число посетителей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1A7A6F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Количество предметов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</w:t>
            </w:r>
            <w:r w:rsidR="00C722CF">
              <w:rPr>
                <w:sz w:val="22"/>
                <w:szCs w:val="22"/>
              </w:rPr>
              <w:t>61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146</w:t>
            </w:r>
            <w:r w:rsidR="00C722CF">
              <w:rPr>
                <w:sz w:val="22"/>
                <w:szCs w:val="22"/>
              </w:rPr>
              <w:t>3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1A7A6F" w:rsidP="00586F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</w:t>
            </w:r>
          </w:p>
        </w:tc>
      </w:tr>
      <w:tr w:rsidR="00C77F1C" w:rsidRPr="003757C4" w:rsidTr="0087549C">
        <w:trPr>
          <w:trHeight w:val="45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Работа: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поддерживаемых клубных формирований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EB012A" w:rsidP="00BF45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4592">
              <w:rPr>
                <w:sz w:val="22"/>
                <w:szCs w:val="22"/>
              </w:rPr>
              <w:t>1</w:t>
            </w:r>
          </w:p>
        </w:tc>
      </w:tr>
      <w:tr w:rsidR="00C77F1C" w:rsidRPr="003757C4" w:rsidTr="0087549C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77F1C" w:rsidRPr="003757C4" w:rsidTr="0087549C">
        <w:trPr>
          <w:trHeight w:val="5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  <w:r w:rsidR="00C77F1C" w:rsidRPr="003757C4">
              <w:rPr>
                <w:sz w:val="22"/>
                <w:szCs w:val="22"/>
              </w:rPr>
              <w:t>: Организация и проведение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Количество мероприятий, </w:t>
            </w:r>
            <w:r>
              <w:rPr>
                <w:sz w:val="22"/>
                <w:szCs w:val="22"/>
              </w:rPr>
              <w:t>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BF4592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77F1C" w:rsidRPr="003757C4" w:rsidTr="0087549C">
        <w:trPr>
          <w:trHeight w:val="5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55908" w:rsidP="00F73B1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3B1E">
              <w:rPr>
                <w:sz w:val="22"/>
                <w:szCs w:val="22"/>
              </w:rPr>
              <w:t>7</w:t>
            </w:r>
          </w:p>
        </w:tc>
      </w:tr>
      <w:tr w:rsidR="00655908" w:rsidRPr="003757C4" w:rsidTr="00C376B1">
        <w:trPr>
          <w:trHeight w:val="542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Услуга: Показ кинофильмов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08" w:rsidRPr="003757C4" w:rsidRDefault="00655908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908" w:rsidRPr="003757C4" w:rsidRDefault="00655908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показов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55908" w:rsidRPr="003757C4" w:rsidTr="00C376B1">
        <w:trPr>
          <w:trHeight w:val="5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Pr="003757C4" w:rsidRDefault="00655908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08" w:rsidRPr="003757C4" w:rsidRDefault="00655908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napToGrid w:val="0"/>
                <w:sz w:val="22"/>
                <w:szCs w:val="22"/>
              </w:rPr>
            </w:pPr>
            <w:r w:rsidRPr="00655908">
              <w:rPr>
                <w:snapToGrid w:val="0"/>
                <w:sz w:val="22"/>
                <w:szCs w:val="22"/>
              </w:rPr>
              <w:t xml:space="preserve">Муниципальное бюджетное учреждение культуры центр национальных культур </w:t>
            </w:r>
            <w:r w:rsidRPr="00655908">
              <w:rPr>
                <w:snapToGrid w:val="0"/>
                <w:sz w:val="22"/>
                <w:szCs w:val="22"/>
              </w:rPr>
              <w:lastRenderedPageBreak/>
              <w:t>«ЭтноМир»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1A7A6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8" w:rsidRDefault="00655908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549C" w:rsidRPr="003757C4" w:rsidTr="00EB012A">
        <w:trPr>
          <w:trHeight w:val="1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2176A1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Pr="003757C4" w:rsidRDefault="0087549C" w:rsidP="0087549C">
            <w:pPr>
              <w:widowControl/>
              <w:autoSpaceDE/>
              <w:autoSpaceDN/>
              <w:adjustRightInd/>
              <w:ind w:right="-40"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(далее – МБОУ ДО)  детская школа искусств города Вятские Поляны Кировской области (далее - МБОУДО ДШИ)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87549C" w:rsidRPr="003757C4" w:rsidTr="00EB012A">
        <w:trPr>
          <w:trHeight w:val="159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Pr="002176A1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МБОУ ДО детская музыкальная школа духовых и ударных инструментов города Вятские Поляны </w:t>
            </w:r>
            <w:r w:rsidRPr="004345A3">
              <w:rPr>
                <w:szCs w:val="22"/>
              </w:rPr>
              <w:t>Кировской области (далее – МБОУ ДО ДМШД и УИ)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4128EB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87549C" w:rsidRPr="003757C4" w:rsidTr="00EB012A">
        <w:trPr>
          <w:trHeight w:val="25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МБОУ ДО – детей детская школа театрального искусства им. А. Калягина города Вятские Поляны Кировской области (далее </w:t>
            </w:r>
            <w:r>
              <w:rPr>
                <w:szCs w:val="22"/>
              </w:rPr>
              <w:softHyphen/>
              <w:t xml:space="preserve"> МБОУ ДО ДШТИ</w:t>
            </w:r>
          </w:p>
          <w:p w:rsidR="0087549C" w:rsidRPr="002176A1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>
              <w:rPr>
                <w:szCs w:val="22"/>
              </w:rPr>
              <w:t>им. А. Калягина)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7549C" w:rsidRPr="003757C4" w:rsidTr="00EB012A">
        <w:trPr>
          <w:trHeight w:val="120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7549C" w:rsidRPr="003757C4" w:rsidTr="00EB012A">
        <w:trPr>
          <w:trHeight w:val="179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9C" w:rsidRDefault="0087549C" w:rsidP="008754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МБОУ ДО детская художественная школа города Вятские Поляны Кировской области (далее </w:t>
            </w:r>
            <w:r>
              <w:rPr>
                <w:szCs w:val="22"/>
              </w:rPr>
              <w:softHyphen/>
              <w:t xml:space="preserve"> МБОУ ДО ДХШ)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Pr="003757C4" w:rsidRDefault="0087549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D15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9C" w:rsidRDefault="0087549C" w:rsidP="00C72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77F1C" w:rsidRPr="003757C4" w:rsidTr="0087549C">
        <w:trPr>
          <w:trHeight w:val="23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77F1C" w:rsidRPr="003757C4" w:rsidTr="0087549C">
        <w:trPr>
          <w:trHeight w:val="2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77F1C" w:rsidRPr="003757C4" w:rsidTr="0087549C">
        <w:trPr>
          <w:trHeight w:val="10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77F1C" w:rsidRPr="003757C4" w:rsidTr="0087549C">
        <w:trPr>
          <w:trHeight w:val="9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77F1C" w:rsidRPr="003757C4" w:rsidTr="0087549C">
        <w:trPr>
          <w:trHeight w:val="79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9B28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C77F1C" w:rsidRPr="003757C4" w:rsidTr="0087549C">
        <w:trPr>
          <w:trHeight w:val="9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757C4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C30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BC30FC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BC30F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77F1C" w:rsidRPr="003757C4" w:rsidTr="0087549C">
        <w:trPr>
          <w:trHeight w:val="93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Услуги по реализации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837CD5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897630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C77F1C" w:rsidRPr="003757C4" w:rsidTr="0087549C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CA08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Услуги по реализации дополнительных общеобразовательных предпрофессиональных программ в области искусств (искусство театра)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837CD5" w:rsidRDefault="00C77F1C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837CD5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E52DDD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326D6" w:rsidRPr="003757C4" w:rsidTr="0087549C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837CD5" w:rsidP="00837CD5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Спортивная подготовка по олимпийским видам спорта (дзюдо, этап начальной подготовки)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D6" w:rsidRPr="00837CD5" w:rsidRDefault="007326D6" w:rsidP="008754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D5" w:rsidRDefault="00837CD5" w:rsidP="00837CD5">
            <w:r w:rsidRPr="00967E04">
              <w:rPr>
                <w:sz w:val="24"/>
                <w:szCs w:val="24"/>
              </w:rPr>
              <w:t xml:space="preserve">Спортивная подготовка </w:t>
            </w:r>
          </w:p>
          <w:p w:rsidR="00837CD5" w:rsidRDefault="00837CD5" w:rsidP="00837CD5">
            <w:r w:rsidRPr="00967E04">
              <w:rPr>
                <w:sz w:val="24"/>
                <w:szCs w:val="24"/>
              </w:rPr>
              <w:t xml:space="preserve">по олимпийским видам спорта (дзюдо,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ренировочный этап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(этап спортивной специализации)</w:t>
            </w:r>
          </w:p>
          <w:p w:rsidR="007326D6" w:rsidRPr="00967E04" w:rsidRDefault="007326D6" w:rsidP="0005763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7326D6">
              <w:rPr>
                <w:sz w:val="24"/>
                <w:szCs w:val="24"/>
              </w:rPr>
              <w:t>Спортивная подготовка по олимпийским видам спорта (легкая атлетика, этап начальной подготовки)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(баскетбол, 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326D6" w:rsidRPr="003757C4" w:rsidTr="007326D6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(лыжные гонки, </w:t>
            </w:r>
            <w:r w:rsidRPr="00967E04">
              <w:rPr>
                <w:color w:val="000000"/>
                <w:sz w:val="24"/>
                <w:szCs w:val="24"/>
                <w:shd w:val="clear" w:color="auto" w:fill="FFFFFF"/>
              </w:rPr>
              <w:t>тренировочный этап (этап спортивной специализации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837CD5" w:rsidRDefault="007326D6">
            <w:pPr>
              <w:rPr>
                <w:sz w:val="24"/>
                <w:szCs w:val="24"/>
              </w:rPr>
            </w:pPr>
            <w:r w:rsidRPr="00837CD5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326D6" w:rsidRPr="003757C4" w:rsidTr="00837CD5">
        <w:trPr>
          <w:trHeight w:val="91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pPr>
              <w:rPr>
                <w:sz w:val="24"/>
                <w:szCs w:val="24"/>
              </w:rPr>
            </w:pPr>
            <w:r w:rsidRPr="00967E04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="00837CD5" w:rsidRPr="00837CD5">
              <w:rPr>
                <w:color w:val="000000"/>
                <w:sz w:val="24"/>
                <w:szCs w:val="24"/>
                <w:shd w:val="clear" w:color="auto" w:fill="FFFFFF"/>
              </w:rPr>
              <w:t>этап начальной подготовки</w:t>
            </w:r>
            <w:r w:rsidRPr="00967E0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326D6" w:rsidRPr="003757C4" w:rsidTr="007326D6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05763E">
            <w:pPr>
              <w:rPr>
                <w:sz w:val="24"/>
                <w:szCs w:val="24"/>
              </w:rPr>
            </w:pPr>
            <w:r w:rsidRPr="007326D6">
              <w:rPr>
                <w:sz w:val="24"/>
                <w:szCs w:val="24"/>
              </w:rPr>
              <w:t>Спортивная подготовка по олимпийским видам спорта (прыжки на батуте, этап начальной подготовки)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837CD5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B2507B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326D6" w:rsidRPr="003757C4" w:rsidTr="0005763E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3757C4" w:rsidRDefault="007326D6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967E04" w:rsidRDefault="007326D6" w:rsidP="007326D6">
            <w:pPr>
              <w:rPr>
                <w:sz w:val="24"/>
                <w:szCs w:val="24"/>
              </w:rPr>
            </w:pPr>
            <w:r w:rsidRPr="007326D6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этап </w:t>
            </w:r>
            <w:r>
              <w:rPr>
                <w:sz w:val="24"/>
                <w:szCs w:val="24"/>
              </w:rPr>
              <w:t>совершенствования спортивного мастерства)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Pr="00AA2D40" w:rsidRDefault="007326D6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>
            <w:r w:rsidRPr="00F95F86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6" w:rsidRDefault="007326D6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E21F04" w:rsidRPr="002176A1" w:rsidRDefault="002176A1" w:rsidP="00BB05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5451"/>
        </w:tabs>
        <w:autoSpaceDE/>
        <w:autoSpaceDN/>
        <w:adjustRightInd/>
        <w:ind w:right="-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количество обучающихся по специальностям, распределено следующим образом: МБОУ ДО ДШИ: фортепиано </w:t>
      </w:r>
      <w:r>
        <w:rPr>
          <w:sz w:val="28"/>
          <w:szCs w:val="28"/>
        </w:rPr>
        <w:softHyphen/>
        <w:t xml:space="preserve"> 73, хореография </w:t>
      </w:r>
      <w:r>
        <w:rPr>
          <w:sz w:val="28"/>
          <w:szCs w:val="28"/>
        </w:rPr>
        <w:softHyphen/>
        <w:t xml:space="preserve"> 30, народные инструменты </w:t>
      </w:r>
      <w:r>
        <w:rPr>
          <w:sz w:val="28"/>
          <w:szCs w:val="28"/>
        </w:rPr>
        <w:softHyphen/>
        <w:t xml:space="preserve"> 53, оркестровые инструменты </w:t>
      </w:r>
      <w:r>
        <w:rPr>
          <w:sz w:val="28"/>
          <w:szCs w:val="28"/>
        </w:rPr>
        <w:softHyphen/>
        <w:t xml:space="preserve"> 61, сольное пение </w:t>
      </w:r>
      <w:r>
        <w:rPr>
          <w:sz w:val="28"/>
          <w:szCs w:val="28"/>
        </w:rPr>
        <w:softHyphen/>
        <w:t xml:space="preserve"> 30</w:t>
      </w:r>
      <w:r w:rsidR="00BB0576">
        <w:rPr>
          <w:sz w:val="28"/>
          <w:szCs w:val="28"/>
        </w:rPr>
        <w:t xml:space="preserve">; МБОУ ДО ДМШД и УИ: фортепиано </w:t>
      </w:r>
      <w:r w:rsidR="00BB0576">
        <w:rPr>
          <w:sz w:val="28"/>
          <w:szCs w:val="28"/>
        </w:rPr>
        <w:softHyphen/>
        <w:t xml:space="preserve"> 22, хореография </w:t>
      </w:r>
      <w:r w:rsidR="00BB0576">
        <w:rPr>
          <w:sz w:val="28"/>
          <w:szCs w:val="28"/>
        </w:rPr>
        <w:softHyphen/>
        <w:t xml:space="preserve"> 48, духовые и ударные инструменты </w:t>
      </w:r>
      <w:r w:rsidR="00BB0576">
        <w:rPr>
          <w:sz w:val="28"/>
          <w:szCs w:val="28"/>
        </w:rPr>
        <w:softHyphen/>
        <w:t xml:space="preserve"> 37, вокал </w:t>
      </w:r>
      <w:r w:rsidR="00BB0576">
        <w:rPr>
          <w:sz w:val="28"/>
          <w:szCs w:val="28"/>
        </w:rPr>
        <w:softHyphen/>
        <w:t xml:space="preserve"> 4, гитара </w:t>
      </w:r>
      <w:r w:rsidR="00BB0576">
        <w:rPr>
          <w:sz w:val="28"/>
          <w:szCs w:val="28"/>
        </w:rPr>
        <w:softHyphen/>
        <w:t xml:space="preserve"> 7; МБОУ ДО ДХШ: изобразительное искусство </w:t>
      </w:r>
      <w:r w:rsidR="00BB0576">
        <w:rPr>
          <w:sz w:val="28"/>
          <w:szCs w:val="28"/>
        </w:rPr>
        <w:softHyphen/>
        <w:t xml:space="preserve"> 16; МБОУ ДО ДШТИ им А. Калягина: актерская грамота </w:t>
      </w:r>
      <w:r w:rsidR="00BB0576">
        <w:rPr>
          <w:sz w:val="28"/>
          <w:szCs w:val="28"/>
        </w:rPr>
        <w:softHyphen/>
        <w:t xml:space="preserve"> 21, театральная игра </w:t>
      </w:r>
      <w:r w:rsidR="00BB0576">
        <w:rPr>
          <w:sz w:val="28"/>
          <w:szCs w:val="28"/>
        </w:rPr>
        <w:softHyphen/>
        <w:t xml:space="preserve"> 49.</w:t>
      </w:r>
    </w:p>
    <w:sectPr w:rsidR="00E21F04" w:rsidRPr="002176A1" w:rsidSect="008425CD">
      <w:type w:val="continuous"/>
      <w:pgSz w:w="16834" w:h="11909" w:orient="landscape" w:code="9"/>
      <w:pgMar w:top="709" w:right="1276" w:bottom="851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47" w:rsidRDefault="00561047" w:rsidP="00470F71">
      <w:pPr>
        <w:pStyle w:val="ad"/>
      </w:pPr>
      <w:r>
        <w:separator/>
      </w:r>
    </w:p>
  </w:endnote>
  <w:endnote w:type="continuationSeparator" w:id="1">
    <w:p w:rsidR="00561047" w:rsidRDefault="00561047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47" w:rsidRDefault="00561047" w:rsidP="00470F71">
      <w:pPr>
        <w:pStyle w:val="ad"/>
      </w:pPr>
      <w:r>
        <w:separator/>
      </w:r>
    </w:p>
  </w:footnote>
  <w:footnote w:type="continuationSeparator" w:id="1">
    <w:p w:rsidR="00561047" w:rsidRDefault="00561047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27" w:rsidRDefault="00BA49E3">
    <w:pPr>
      <w:pStyle w:val="a4"/>
      <w:jc w:val="center"/>
    </w:pPr>
    <w:fldSimple w:instr="PAGE   \* MERGEFORMAT">
      <w:r w:rsidR="00CC6B66">
        <w:rPr>
          <w:noProof/>
        </w:rPr>
        <w:t>2</w:t>
      </w:r>
    </w:fldSimple>
  </w:p>
  <w:p w:rsidR="00004727" w:rsidRDefault="00004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07A7BF1"/>
    <w:multiLevelType w:val="multilevel"/>
    <w:tmpl w:val="BF7A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981067"/>
    <w:multiLevelType w:val="hybridMultilevel"/>
    <w:tmpl w:val="2EAE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53C5B"/>
    <w:multiLevelType w:val="hybridMultilevel"/>
    <w:tmpl w:val="7C4CEDE4"/>
    <w:lvl w:ilvl="0" w:tplc="A7247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6D4C23"/>
    <w:multiLevelType w:val="multilevel"/>
    <w:tmpl w:val="2D34A5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4727"/>
    <w:rsid w:val="0001100A"/>
    <w:rsid w:val="00016AE1"/>
    <w:rsid w:val="00027E37"/>
    <w:rsid w:val="0004100E"/>
    <w:rsid w:val="00045B71"/>
    <w:rsid w:val="00046851"/>
    <w:rsid w:val="0005763E"/>
    <w:rsid w:val="00060601"/>
    <w:rsid w:val="00060DE7"/>
    <w:rsid w:val="00066A91"/>
    <w:rsid w:val="00071D96"/>
    <w:rsid w:val="00080440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06B"/>
    <w:rsid w:val="000A2F52"/>
    <w:rsid w:val="000B4DA6"/>
    <w:rsid w:val="000B51BA"/>
    <w:rsid w:val="000C17D8"/>
    <w:rsid w:val="000D1631"/>
    <w:rsid w:val="000D3C78"/>
    <w:rsid w:val="000E13D9"/>
    <w:rsid w:val="000E161B"/>
    <w:rsid w:val="000E1788"/>
    <w:rsid w:val="000E32BC"/>
    <w:rsid w:val="000E5159"/>
    <w:rsid w:val="000F0D8C"/>
    <w:rsid w:val="000F281F"/>
    <w:rsid w:val="00102B7F"/>
    <w:rsid w:val="00104705"/>
    <w:rsid w:val="00112651"/>
    <w:rsid w:val="001132CB"/>
    <w:rsid w:val="001278A6"/>
    <w:rsid w:val="00132EA5"/>
    <w:rsid w:val="00133C1E"/>
    <w:rsid w:val="00143159"/>
    <w:rsid w:val="00145654"/>
    <w:rsid w:val="00145873"/>
    <w:rsid w:val="001472A6"/>
    <w:rsid w:val="00150324"/>
    <w:rsid w:val="001541FA"/>
    <w:rsid w:val="00156A45"/>
    <w:rsid w:val="00166C49"/>
    <w:rsid w:val="001731E8"/>
    <w:rsid w:val="00177F2E"/>
    <w:rsid w:val="00180D8E"/>
    <w:rsid w:val="00180F7B"/>
    <w:rsid w:val="00186F39"/>
    <w:rsid w:val="001875C1"/>
    <w:rsid w:val="00187CD5"/>
    <w:rsid w:val="00190079"/>
    <w:rsid w:val="00195855"/>
    <w:rsid w:val="001964C4"/>
    <w:rsid w:val="00197764"/>
    <w:rsid w:val="00197E95"/>
    <w:rsid w:val="001A5521"/>
    <w:rsid w:val="001A7449"/>
    <w:rsid w:val="001A7A6F"/>
    <w:rsid w:val="001B078E"/>
    <w:rsid w:val="001B286D"/>
    <w:rsid w:val="001B3843"/>
    <w:rsid w:val="001B76C9"/>
    <w:rsid w:val="001C19F3"/>
    <w:rsid w:val="001C49E6"/>
    <w:rsid w:val="001C4CFD"/>
    <w:rsid w:val="001D4C01"/>
    <w:rsid w:val="001E0F2A"/>
    <w:rsid w:val="001E1269"/>
    <w:rsid w:val="001E1ABC"/>
    <w:rsid w:val="001E5AA9"/>
    <w:rsid w:val="001E68DF"/>
    <w:rsid w:val="001F2200"/>
    <w:rsid w:val="001F6A2F"/>
    <w:rsid w:val="001F76D9"/>
    <w:rsid w:val="00203007"/>
    <w:rsid w:val="00203C42"/>
    <w:rsid w:val="00210679"/>
    <w:rsid w:val="002128DF"/>
    <w:rsid w:val="002176A1"/>
    <w:rsid w:val="00220731"/>
    <w:rsid w:val="00223485"/>
    <w:rsid w:val="00224BD0"/>
    <w:rsid w:val="00233A45"/>
    <w:rsid w:val="00236C83"/>
    <w:rsid w:val="00244E8A"/>
    <w:rsid w:val="00246315"/>
    <w:rsid w:val="00246776"/>
    <w:rsid w:val="00251C30"/>
    <w:rsid w:val="00270B8E"/>
    <w:rsid w:val="0027767C"/>
    <w:rsid w:val="002843CC"/>
    <w:rsid w:val="00285EFC"/>
    <w:rsid w:val="00286BF8"/>
    <w:rsid w:val="002A3628"/>
    <w:rsid w:val="002A52C8"/>
    <w:rsid w:val="002B13F2"/>
    <w:rsid w:val="002B14F7"/>
    <w:rsid w:val="002B27CE"/>
    <w:rsid w:val="002B39C7"/>
    <w:rsid w:val="002B6CBE"/>
    <w:rsid w:val="002C0DB8"/>
    <w:rsid w:val="002C1084"/>
    <w:rsid w:val="002C1713"/>
    <w:rsid w:val="002C58E8"/>
    <w:rsid w:val="002D1931"/>
    <w:rsid w:val="002E2121"/>
    <w:rsid w:val="002F76A4"/>
    <w:rsid w:val="00303A2A"/>
    <w:rsid w:val="0032211D"/>
    <w:rsid w:val="0032370E"/>
    <w:rsid w:val="00323EE3"/>
    <w:rsid w:val="003302A3"/>
    <w:rsid w:val="00332D47"/>
    <w:rsid w:val="003362DB"/>
    <w:rsid w:val="00340075"/>
    <w:rsid w:val="00341399"/>
    <w:rsid w:val="0034495A"/>
    <w:rsid w:val="003572A4"/>
    <w:rsid w:val="003662D0"/>
    <w:rsid w:val="003742E6"/>
    <w:rsid w:val="003757C4"/>
    <w:rsid w:val="0038244B"/>
    <w:rsid w:val="00382B33"/>
    <w:rsid w:val="00387AC4"/>
    <w:rsid w:val="00396E33"/>
    <w:rsid w:val="003B4E15"/>
    <w:rsid w:val="003D2A50"/>
    <w:rsid w:val="003E6D2C"/>
    <w:rsid w:val="003F261B"/>
    <w:rsid w:val="00405279"/>
    <w:rsid w:val="004128EB"/>
    <w:rsid w:val="004228E3"/>
    <w:rsid w:val="00422EF9"/>
    <w:rsid w:val="00431435"/>
    <w:rsid w:val="004318E0"/>
    <w:rsid w:val="00434484"/>
    <w:rsid w:val="004345A3"/>
    <w:rsid w:val="00435E8A"/>
    <w:rsid w:val="00443145"/>
    <w:rsid w:val="004467EC"/>
    <w:rsid w:val="004564C1"/>
    <w:rsid w:val="00470F71"/>
    <w:rsid w:val="004729DA"/>
    <w:rsid w:val="0047692D"/>
    <w:rsid w:val="004912E8"/>
    <w:rsid w:val="004A0F68"/>
    <w:rsid w:val="004A5D27"/>
    <w:rsid w:val="004B03D6"/>
    <w:rsid w:val="004B2CDF"/>
    <w:rsid w:val="004B4A56"/>
    <w:rsid w:val="004B706A"/>
    <w:rsid w:val="004C1E61"/>
    <w:rsid w:val="004C51CE"/>
    <w:rsid w:val="004D52D5"/>
    <w:rsid w:val="004D6E07"/>
    <w:rsid w:val="004F3141"/>
    <w:rsid w:val="00507334"/>
    <w:rsid w:val="00524AEE"/>
    <w:rsid w:val="0052552B"/>
    <w:rsid w:val="00526FCB"/>
    <w:rsid w:val="005327A8"/>
    <w:rsid w:val="00533A29"/>
    <w:rsid w:val="00535680"/>
    <w:rsid w:val="0054140F"/>
    <w:rsid w:val="00543EAE"/>
    <w:rsid w:val="00551A81"/>
    <w:rsid w:val="0055460C"/>
    <w:rsid w:val="00561047"/>
    <w:rsid w:val="00571EE4"/>
    <w:rsid w:val="0057421F"/>
    <w:rsid w:val="0057758F"/>
    <w:rsid w:val="00580197"/>
    <w:rsid w:val="00584446"/>
    <w:rsid w:val="00586FD1"/>
    <w:rsid w:val="0059185B"/>
    <w:rsid w:val="00593968"/>
    <w:rsid w:val="005A60A4"/>
    <w:rsid w:val="005B5FB6"/>
    <w:rsid w:val="005C0E3C"/>
    <w:rsid w:val="005C180F"/>
    <w:rsid w:val="005D1D53"/>
    <w:rsid w:val="005E24EE"/>
    <w:rsid w:val="005F2244"/>
    <w:rsid w:val="005F39BF"/>
    <w:rsid w:val="005F43FD"/>
    <w:rsid w:val="005F5434"/>
    <w:rsid w:val="006061E7"/>
    <w:rsid w:val="00606B0B"/>
    <w:rsid w:val="00607053"/>
    <w:rsid w:val="00610EB3"/>
    <w:rsid w:val="00613079"/>
    <w:rsid w:val="00630368"/>
    <w:rsid w:val="00635687"/>
    <w:rsid w:val="00653E4E"/>
    <w:rsid w:val="0065511C"/>
    <w:rsid w:val="00655908"/>
    <w:rsid w:val="0066059B"/>
    <w:rsid w:val="00661FF9"/>
    <w:rsid w:val="00666E24"/>
    <w:rsid w:val="00670BAC"/>
    <w:rsid w:val="00680C76"/>
    <w:rsid w:val="00686722"/>
    <w:rsid w:val="0069183F"/>
    <w:rsid w:val="00692F26"/>
    <w:rsid w:val="00695F20"/>
    <w:rsid w:val="006A0539"/>
    <w:rsid w:val="006A3593"/>
    <w:rsid w:val="006A7713"/>
    <w:rsid w:val="006B48AB"/>
    <w:rsid w:val="006B51B4"/>
    <w:rsid w:val="006C5861"/>
    <w:rsid w:val="006D1B01"/>
    <w:rsid w:val="006D2E54"/>
    <w:rsid w:val="006D379B"/>
    <w:rsid w:val="006F1C29"/>
    <w:rsid w:val="007037B5"/>
    <w:rsid w:val="007057CA"/>
    <w:rsid w:val="00710FDD"/>
    <w:rsid w:val="00711A42"/>
    <w:rsid w:val="00713B82"/>
    <w:rsid w:val="00721EBF"/>
    <w:rsid w:val="00724265"/>
    <w:rsid w:val="0072722F"/>
    <w:rsid w:val="00727403"/>
    <w:rsid w:val="007275E0"/>
    <w:rsid w:val="00731D1C"/>
    <w:rsid w:val="007326D6"/>
    <w:rsid w:val="00733BE2"/>
    <w:rsid w:val="00736AFA"/>
    <w:rsid w:val="0074274C"/>
    <w:rsid w:val="00742E30"/>
    <w:rsid w:val="00750BBB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A03B9"/>
    <w:rsid w:val="007A0818"/>
    <w:rsid w:val="007A1596"/>
    <w:rsid w:val="007B0FA6"/>
    <w:rsid w:val="007B59D6"/>
    <w:rsid w:val="007B7FA0"/>
    <w:rsid w:val="007C6DA0"/>
    <w:rsid w:val="007C7DAF"/>
    <w:rsid w:val="007D48A8"/>
    <w:rsid w:val="007E4736"/>
    <w:rsid w:val="007F0C51"/>
    <w:rsid w:val="007F2FC8"/>
    <w:rsid w:val="00806B05"/>
    <w:rsid w:val="00807B9F"/>
    <w:rsid w:val="008101B7"/>
    <w:rsid w:val="00814501"/>
    <w:rsid w:val="008221D2"/>
    <w:rsid w:val="00831495"/>
    <w:rsid w:val="008315A5"/>
    <w:rsid w:val="00837CD5"/>
    <w:rsid w:val="00840912"/>
    <w:rsid w:val="008425CD"/>
    <w:rsid w:val="00847A12"/>
    <w:rsid w:val="008531A9"/>
    <w:rsid w:val="008554CC"/>
    <w:rsid w:val="0085612B"/>
    <w:rsid w:val="00857614"/>
    <w:rsid w:val="0086479E"/>
    <w:rsid w:val="00871841"/>
    <w:rsid w:val="00873EAC"/>
    <w:rsid w:val="0087549C"/>
    <w:rsid w:val="008804B9"/>
    <w:rsid w:val="00891AB2"/>
    <w:rsid w:val="00897630"/>
    <w:rsid w:val="008A0C4F"/>
    <w:rsid w:val="008C0F8B"/>
    <w:rsid w:val="008C5BA7"/>
    <w:rsid w:val="008E7DC6"/>
    <w:rsid w:val="008F5D30"/>
    <w:rsid w:val="00902083"/>
    <w:rsid w:val="00903518"/>
    <w:rsid w:val="0091152E"/>
    <w:rsid w:val="00922551"/>
    <w:rsid w:val="00923C81"/>
    <w:rsid w:val="009330EE"/>
    <w:rsid w:val="0093318D"/>
    <w:rsid w:val="00946A21"/>
    <w:rsid w:val="00952CC7"/>
    <w:rsid w:val="009568DC"/>
    <w:rsid w:val="00960337"/>
    <w:rsid w:val="00960996"/>
    <w:rsid w:val="009625FF"/>
    <w:rsid w:val="00973AB6"/>
    <w:rsid w:val="009745AC"/>
    <w:rsid w:val="00983DDF"/>
    <w:rsid w:val="009841F3"/>
    <w:rsid w:val="0098679B"/>
    <w:rsid w:val="00987AC7"/>
    <w:rsid w:val="00994F63"/>
    <w:rsid w:val="009A0FD3"/>
    <w:rsid w:val="009B2820"/>
    <w:rsid w:val="009B59FC"/>
    <w:rsid w:val="009C55CE"/>
    <w:rsid w:val="009C6067"/>
    <w:rsid w:val="009C640E"/>
    <w:rsid w:val="009C6793"/>
    <w:rsid w:val="009D04C8"/>
    <w:rsid w:val="009D5F19"/>
    <w:rsid w:val="009E1D07"/>
    <w:rsid w:val="009F76E9"/>
    <w:rsid w:val="00A01057"/>
    <w:rsid w:val="00A12632"/>
    <w:rsid w:val="00A15991"/>
    <w:rsid w:val="00A24A4D"/>
    <w:rsid w:val="00A30A97"/>
    <w:rsid w:val="00A318F7"/>
    <w:rsid w:val="00A360D3"/>
    <w:rsid w:val="00A3719B"/>
    <w:rsid w:val="00A5532B"/>
    <w:rsid w:val="00A649FD"/>
    <w:rsid w:val="00A66028"/>
    <w:rsid w:val="00A67CD3"/>
    <w:rsid w:val="00A8599D"/>
    <w:rsid w:val="00A94372"/>
    <w:rsid w:val="00A95CE3"/>
    <w:rsid w:val="00AA2D40"/>
    <w:rsid w:val="00AA7994"/>
    <w:rsid w:val="00AB0F4E"/>
    <w:rsid w:val="00AB13FC"/>
    <w:rsid w:val="00AB467C"/>
    <w:rsid w:val="00AC2B07"/>
    <w:rsid w:val="00AC78DF"/>
    <w:rsid w:val="00AD18E1"/>
    <w:rsid w:val="00AD1C7B"/>
    <w:rsid w:val="00AD3596"/>
    <w:rsid w:val="00AD54B4"/>
    <w:rsid w:val="00AE1832"/>
    <w:rsid w:val="00AE3274"/>
    <w:rsid w:val="00AE6D83"/>
    <w:rsid w:val="00AE7018"/>
    <w:rsid w:val="00AE7AA0"/>
    <w:rsid w:val="00B035BF"/>
    <w:rsid w:val="00B05ECE"/>
    <w:rsid w:val="00B105C1"/>
    <w:rsid w:val="00B10C53"/>
    <w:rsid w:val="00B2507B"/>
    <w:rsid w:val="00B27FB7"/>
    <w:rsid w:val="00B319AF"/>
    <w:rsid w:val="00B45875"/>
    <w:rsid w:val="00B52F75"/>
    <w:rsid w:val="00B6477A"/>
    <w:rsid w:val="00B65D7C"/>
    <w:rsid w:val="00B75209"/>
    <w:rsid w:val="00B77F18"/>
    <w:rsid w:val="00B8305A"/>
    <w:rsid w:val="00B91FE1"/>
    <w:rsid w:val="00B96717"/>
    <w:rsid w:val="00BA2D95"/>
    <w:rsid w:val="00BA49E3"/>
    <w:rsid w:val="00BA507B"/>
    <w:rsid w:val="00BB0576"/>
    <w:rsid w:val="00BB1D4F"/>
    <w:rsid w:val="00BC17EA"/>
    <w:rsid w:val="00BC30FC"/>
    <w:rsid w:val="00BC5FDF"/>
    <w:rsid w:val="00BD4C3A"/>
    <w:rsid w:val="00BD5A2B"/>
    <w:rsid w:val="00BE56BE"/>
    <w:rsid w:val="00BE6750"/>
    <w:rsid w:val="00BF0D94"/>
    <w:rsid w:val="00BF2B36"/>
    <w:rsid w:val="00BF4592"/>
    <w:rsid w:val="00C03192"/>
    <w:rsid w:val="00C0551D"/>
    <w:rsid w:val="00C07432"/>
    <w:rsid w:val="00C14A72"/>
    <w:rsid w:val="00C22E86"/>
    <w:rsid w:val="00C23430"/>
    <w:rsid w:val="00C34F90"/>
    <w:rsid w:val="00C376B1"/>
    <w:rsid w:val="00C37F72"/>
    <w:rsid w:val="00C46CC7"/>
    <w:rsid w:val="00C722CF"/>
    <w:rsid w:val="00C77F1C"/>
    <w:rsid w:val="00C84BAA"/>
    <w:rsid w:val="00C86D3D"/>
    <w:rsid w:val="00C86E55"/>
    <w:rsid w:val="00CA08F7"/>
    <w:rsid w:val="00CB1B19"/>
    <w:rsid w:val="00CB5891"/>
    <w:rsid w:val="00CC160D"/>
    <w:rsid w:val="00CC6B66"/>
    <w:rsid w:val="00CD0797"/>
    <w:rsid w:val="00CE3C1A"/>
    <w:rsid w:val="00D052B4"/>
    <w:rsid w:val="00D05DA2"/>
    <w:rsid w:val="00D1302D"/>
    <w:rsid w:val="00D134B1"/>
    <w:rsid w:val="00D15424"/>
    <w:rsid w:val="00D15D33"/>
    <w:rsid w:val="00D217A3"/>
    <w:rsid w:val="00D22C0C"/>
    <w:rsid w:val="00D534C5"/>
    <w:rsid w:val="00D61CA5"/>
    <w:rsid w:val="00D61E5D"/>
    <w:rsid w:val="00D66DF6"/>
    <w:rsid w:val="00D67AB6"/>
    <w:rsid w:val="00D81076"/>
    <w:rsid w:val="00D83948"/>
    <w:rsid w:val="00D97350"/>
    <w:rsid w:val="00DA1C26"/>
    <w:rsid w:val="00DA629F"/>
    <w:rsid w:val="00DB1A9A"/>
    <w:rsid w:val="00DC5CB7"/>
    <w:rsid w:val="00DC62FB"/>
    <w:rsid w:val="00DD39E2"/>
    <w:rsid w:val="00DE0816"/>
    <w:rsid w:val="00DE31EC"/>
    <w:rsid w:val="00DE5CBC"/>
    <w:rsid w:val="00DF0C63"/>
    <w:rsid w:val="00DF36F7"/>
    <w:rsid w:val="00DF38B8"/>
    <w:rsid w:val="00E02ABE"/>
    <w:rsid w:val="00E03709"/>
    <w:rsid w:val="00E06473"/>
    <w:rsid w:val="00E07233"/>
    <w:rsid w:val="00E21F04"/>
    <w:rsid w:val="00E267BC"/>
    <w:rsid w:val="00E34D9E"/>
    <w:rsid w:val="00E3676C"/>
    <w:rsid w:val="00E42EDC"/>
    <w:rsid w:val="00E52BEF"/>
    <w:rsid w:val="00E52DDD"/>
    <w:rsid w:val="00E64612"/>
    <w:rsid w:val="00E67C4C"/>
    <w:rsid w:val="00E74ED4"/>
    <w:rsid w:val="00E7663E"/>
    <w:rsid w:val="00E835E2"/>
    <w:rsid w:val="00E86F96"/>
    <w:rsid w:val="00E90152"/>
    <w:rsid w:val="00E9745A"/>
    <w:rsid w:val="00E97E40"/>
    <w:rsid w:val="00EA11C6"/>
    <w:rsid w:val="00EA2AB1"/>
    <w:rsid w:val="00EA4DF2"/>
    <w:rsid w:val="00EB012A"/>
    <w:rsid w:val="00EB27E3"/>
    <w:rsid w:val="00EB6D0E"/>
    <w:rsid w:val="00EC4941"/>
    <w:rsid w:val="00EC6435"/>
    <w:rsid w:val="00ED165F"/>
    <w:rsid w:val="00EE3DEF"/>
    <w:rsid w:val="00F00C74"/>
    <w:rsid w:val="00F02B42"/>
    <w:rsid w:val="00F12852"/>
    <w:rsid w:val="00F12B48"/>
    <w:rsid w:val="00F12D04"/>
    <w:rsid w:val="00F254C4"/>
    <w:rsid w:val="00F261F4"/>
    <w:rsid w:val="00F2737F"/>
    <w:rsid w:val="00F30765"/>
    <w:rsid w:val="00F3537B"/>
    <w:rsid w:val="00F41E88"/>
    <w:rsid w:val="00F42988"/>
    <w:rsid w:val="00F5279A"/>
    <w:rsid w:val="00F636D7"/>
    <w:rsid w:val="00F665B2"/>
    <w:rsid w:val="00F666C9"/>
    <w:rsid w:val="00F73B1E"/>
    <w:rsid w:val="00F7662A"/>
    <w:rsid w:val="00F83DD4"/>
    <w:rsid w:val="00F90CE5"/>
    <w:rsid w:val="00F96CED"/>
    <w:rsid w:val="00F96F46"/>
    <w:rsid w:val="00FA1972"/>
    <w:rsid w:val="00FA2887"/>
    <w:rsid w:val="00FB6C31"/>
    <w:rsid w:val="00FC3774"/>
    <w:rsid w:val="00FC7A85"/>
    <w:rsid w:val="00FD7610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551A81"/>
  </w:style>
  <w:style w:type="paragraph" w:customStyle="1" w:styleId="13">
    <w:name w:val="Знак1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51A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тиль2"/>
    <w:basedOn w:val="a"/>
    <w:rsid w:val="00551A81"/>
    <w:pPr>
      <w:widowControl/>
      <w:suppressAutoHyphens/>
      <w:autoSpaceDE/>
      <w:autoSpaceDN/>
      <w:adjustRightInd/>
      <w:spacing w:before="480" w:after="480"/>
      <w:jc w:val="both"/>
    </w:pPr>
    <w:rPr>
      <w:sz w:val="28"/>
    </w:rPr>
  </w:style>
  <w:style w:type="paragraph" w:customStyle="1" w:styleId="ConsPlusNonformat">
    <w:name w:val="ConsPlusNonformat"/>
    <w:rsid w:val="00551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link w:val="af2"/>
    <w:rsid w:val="00551A81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2">
    <w:name w:val="Текст Знак"/>
    <w:link w:val="af1"/>
    <w:rsid w:val="00551A81"/>
    <w:rPr>
      <w:rFonts w:ascii="Courier New" w:hAnsi="Courier New" w:cs="Courier New"/>
    </w:rPr>
  </w:style>
  <w:style w:type="paragraph" w:customStyle="1" w:styleId="210">
    <w:name w:val="Знак Знак2 Знак Знак Знак Знак Знак Знак Знак Знак Знак1 Знак Знак Знак Знак Знак Знак Знак Знак Знак Знак Знак Знак Знак Знак Знак Знак Знак Знак Знак"/>
    <w:basedOn w:val="a"/>
    <w:rsid w:val="00551A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110B-DFDC-45F3-90B7-18855DAA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7</cp:revision>
  <cp:lastPrinted>2018-12-29T06:45:00Z</cp:lastPrinted>
  <dcterms:created xsi:type="dcterms:W3CDTF">2019-01-10T07:14:00Z</dcterms:created>
  <dcterms:modified xsi:type="dcterms:W3CDTF">2019-01-10T07:19:00Z</dcterms:modified>
</cp:coreProperties>
</file>