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D84" w:rsidRDefault="00576D84" w:rsidP="00576D84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6D84" w:rsidRDefault="001846A8" w:rsidP="00576D84">
      <w:pPr>
        <w:pStyle w:val="a0"/>
        <w:jc w:val="center"/>
        <w:rPr>
          <w:sz w:val="28"/>
          <w:szCs w:val="28"/>
        </w:rPr>
      </w:pPr>
      <w:r>
        <w:rPr>
          <w:noProof/>
          <w:lang w:eastAsia="ru-RU" w:bidi="ar-SA"/>
        </w:rPr>
        <w:pict>
          <v:shape id="Полилиния 2" o:spid="_x0000_s1026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</w:p>
    <w:p w:rsidR="00361720" w:rsidRDefault="00361720" w:rsidP="00361720">
      <w:pPr>
        <w:pStyle w:val="1"/>
        <w:spacing w:line="360" w:lineRule="atLeast"/>
      </w:pPr>
      <w:r>
        <w:rPr>
          <w:sz w:val="28"/>
          <w:szCs w:val="28"/>
        </w:rPr>
        <w:t>АДМИНИСТРАЦИЯ ГОРОДА ВЯТСКИЕ ПОЛЯНЫ</w:t>
      </w:r>
    </w:p>
    <w:p w:rsidR="00361720" w:rsidRDefault="00361720" w:rsidP="00361720">
      <w:pPr>
        <w:pStyle w:val="a0"/>
        <w:spacing w:line="360" w:lineRule="atLeast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361720" w:rsidRDefault="00361720" w:rsidP="00361720">
      <w:pPr>
        <w:pStyle w:val="a0"/>
        <w:spacing w:line="360" w:lineRule="atLeast"/>
        <w:jc w:val="center"/>
      </w:pPr>
    </w:p>
    <w:p w:rsidR="00361720" w:rsidRDefault="00361720" w:rsidP="00361720">
      <w:pPr>
        <w:pStyle w:val="a0"/>
        <w:spacing w:line="360" w:lineRule="atLeast"/>
        <w:jc w:val="center"/>
      </w:pPr>
      <w:r>
        <w:rPr>
          <w:b/>
          <w:sz w:val="28"/>
          <w:szCs w:val="28"/>
        </w:rPr>
        <w:t>ПОСТАНОВЛЕНИЕ</w:t>
      </w:r>
    </w:p>
    <w:p w:rsidR="00361720" w:rsidRDefault="00361720" w:rsidP="00361720">
      <w:pPr>
        <w:pStyle w:val="a0"/>
        <w:spacing w:line="360" w:lineRule="atLeast"/>
        <w:jc w:val="center"/>
      </w:pPr>
    </w:p>
    <w:p w:rsidR="00361720" w:rsidRDefault="00361720" w:rsidP="00361720">
      <w:pPr>
        <w:pStyle w:val="a0"/>
        <w:spacing w:line="360" w:lineRule="atLeast"/>
        <w:jc w:val="center"/>
      </w:pPr>
      <w:r>
        <w:rPr>
          <w:sz w:val="28"/>
          <w:szCs w:val="28"/>
        </w:rPr>
        <w:t>____________                     г. Вятские Поляны                  №___________</w:t>
      </w:r>
    </w:p>
    <w:p w:rsidR="00361720" w:rsidRDefault="00361720" w:rsidP="00361720">
      <w:pPr>
        <w:pStyle w:val="a0"/>
        <w:spacing w:line="360" w:lineRule="atLeast"/>
        <w:jc w:val="both"/>
      </w:pPr>
    </w:p>
    <w:p w:rsidR="00361720" w:rsidRDefault="00361720" w:rsidP="00D5059A">
      <w:pPr>
        <w:pStyle w:val="a0"/>
        <w:spacing w:after="120"/>
        <w:jc w:val="center"/>
      </w:pPr>
      <w:r>
        <w:rPr>
          <w:b/>
          <w:sz w:val="28"/>
          <w:szCs w:val="28"/>
        </w:rPr>
        <w:t>О внесении и утверждении изменений в муниципальную программу муниципального образования городского округа город Вятские Поляны Кировской области «Развитие жилищно-коммунальной инфраструктуры города Вя</w:t>
      </w:r>
      <w:r w:rsidR="00D5059A">
        <w:rPr>
          <w:b/>
          <w:sz w:val="28"/>
          <w:szCs w:val="28"/>
        </w:rPr>
        <w:t>тские Поляны» на 2014-2018 годы</w:t>
      </w:r>
    </w:p>
    <w:p w:rsidR="00361720" w:rsidRDefault="00361720" w:rsidP="00361720">
      <w:pPr>
        <w:pStyle w:val="a0"/>
        <w:jc w:val="center"/>
      </w:pPr>
    </w:p>
    <w:p w:rsidR="00361720" w:rsidRDefault="00361720" w:rsidP="00483731">
      <w:pPr>
        <w:pStyle w:val="a0"/>
        <w:shd w:val="clear" w:color="auto" w:fill="FFFFFF"/>
        <w:tabs>
          <w:tab w:val="left" w:pos="898"/>
        </w:tabs>
        <w:spacing w:line="360" w:lineRule="auto"/>
        <w:ind w:firstLine="709"/>
        <w:jc w:val="both"/>
      </w:pPr>
      <w:r>
        <w:rPr>
          <w:rFonts w:cs="Times New Roman"/>
          <w:sz w:val="28"/>
          <w:szCs w:val="28"/>
        </w:rPr>
        <w:t xml:space="preserve">В соответствии со </w:t>
      </w:r>
      <w:r>
        <w:rPr>
          <w:rFonts w:cs="Times New Roman"/>
          <w:color w:val="000000"/>
          <w:sz w:val="28"/>
          <w:szCs w:val="28"/>
        </w:rPr>
        <w:t>статьями 7,</w:t>
      </w:r>
      <w:r w:rsidR="00D51733">
        <w:rPr>
          <w:rFonts w:cs="Times New Roman"/>
          <w:color w:val="000000"/>
          <w:sz w:val="28"/>
          <w:szCs w:val="28"/>
        </w:rPr>
        <w:t>16,</w:t>
      </w:r>
      <w:r>
        <w:rPr>
          <w:rFonts w:cs="Times New Roman"/>
          <w:color w:val="000000"/>
          <w:sz w:val="28"/>
          <w:szCs w:val="28"/>
        </w:rPr>
        <w:t xml:space="preserve"> 43 Федер</w:t>
      </w:r>
      <w:r>
        <w:rPr>
          <w:rFonts w:cs="Times New Roman"/>
          <w:sz w:val="28"/>
          <w:szCs w:val="28"/>
        </w:rPr>
        <w:t>ального закона от 06.10.2003 № 131-ФЗ «Об общих принципах организации местного самоуправления в Российской Федерации», постановлением администрации города Вятские Поляны от 07.05.2013 № 697 «</w:t>
      </w:r>
      <w:r>
        <w:rPr>
          <w:rFonts w:cs="Times New Roman"/>
          <w:color w:val="000000"/>
          <w:spacing w:val="6"/>
          <w:sz w:val="28"/>
          <w:szCs w:val="28"/>
        </w:rPr>
        <w:t>О разработке, реализации и оценке эффективности реализации муниципальных программ муниципального образования городского округа город Вятские Поляны Кировской области»</w:t>
      </w:r>
      <w:r w:rsidR="00D5059A">
        <w:rPr>
          <w:rFonts w:cs="Times New Roman"/>
          <w:color w:val="000000"/>
          <w:spacing w:val="6"/>
          <w:sz w:val="28"/>
          <w:szCs w:val="28"/>
        </w:rPr>
        <w:t xml:space="preserve"> </w:t>
      </w:r>
      <w:r w:rsidR="00D51733">
        <w:rPr>
          <w:rFonts w:cs="Times New Roman"/>
          <w:sz w:val="28"/>
          <w:szCs w:val="28"/>
        </w:rPr>
        <w:t>(в редакции постановления администрации города Вятские Поляны от 22.08.2013 № 1242)</w:t>
      </w:r>
      <w:r>
        <w:rPr>
          <w:rFonts w:cs="Times New Roman"/>
          <w:color w:val="000000"/>
          <w:spacing w:val="6"/>
          <w:sz w:val="28"/>
          <w:szCs w:val="28"/>
        </w:rPr>
        <w:t>, администрация города Вятские Поляны ПОСТАНОВЛЯЕТ</w:t>
      </w:r>
      <w:r>
        <w:rPr>
          <w:rFonts w:cs="Times New Roman"/>
          <w:sz w:val="28"/>
          <w:szCs w:val="28"/>
        </w:rPr>
        <w:t>:</w:t>
      </w:r>
    </w:p>
    <w:p w:rsidR="00112057" w:rsidRDefault="00361720" w:rsidP="00483731">
      <w:pPr>
        <w:pStyle w:val="a0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</w:t>
      </w:r>
      <w:r>
        <w:rPr>
          <w:rFonts w:cs="Times New Roman"/>
          <w:sz w:val="28"/>
          <w:szCs w:val="28"/>
        </w:rPr>
        <w:tab/>
      </w:r>
      <w:proofErr w:type="gramStart"/>
      <w:r>
        <w:rPr>
          <w:rFonts w:cs="Times New Roman"/>
          <w:sz w:val="28"/>
          <w:szCs w:val="28"/>
        </w:rPr>
        <w:t xml:space="preserve">Внести и утвердить </w:t>
      </w:r>
      <w:r w:rsidR="00112057">
        <w:rPr>
          <w:rFonts w:cs="Times New Roman"/>
          <w:sz w:val="28"/>
          <w:szCs w:val="28"/>
        </w:rPr>
        <w:t xml:space="preserve">прилагаемые </w:t>
      </w:r>
      <w:r>
        <w:rPr>
          <w:rFonts w:cs="Times New Roman"/>
          <w:sz w:val="28"/>
          <w:szCs w:val="28"/>
        </w:rPr>
        <w:t>изменения в муниципальную программу муниципального образования городского округа город Вятские Поляны Кировской области</w:t>
      </w:r>
      <w:r w:rsidR="00C23261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«Развитие жилищно-коммунальной инфраструктуры города Вятские Поляны» на 2014-2018 годы»</w:t>
      </w:r>
      <w:r w:rsidR="00D51733">
        <w:rPr>
          <w:rFonts w:cs="Times New Roman"/>
          <w:sz w:val="28"/>
          <w:szCs w:val="28"/>
        </w:rPr>
        <w:t xml:space="preserve"> (далее – муниципальная программа)</w:t>
      </w:r>
      <w:r>
        <w:rPr>
          <w:rFonts w:cs="Times New Roman"/>
          <w:sz w:val="28"/>
          <w:szCs w:val="28"/>
        </w:rPr>
        <w:t>, утвержденную постановлением администрации города Вятские Поляны от 23.10.2013 № 1631 (в редакции постановления администрации города Вятские Поляны от 27.12.2013 № 2080</w:t>
      </w:r>
      <w:r w:rsidR="00D5059A">
        <w:rPr>
          <w:rFonts w:cs="Times New Roman"/>
          <w:sz w:val="28"/>
          <w:szCs w:val="28"/>
        </w:rPr>
        <w:t>,</w:t>
      </w:r>
      <w:r w:rsidR="00D51733">
        <w:rPr>
          <w:rFonts w:cs="Times New Roman"/>
          <w:sz w:val="28"/>
          <w:szCs w:val="28"/>
        </w:rPr>
        <w:t xml:space="preserve"> от 04.03.2014 № 367, от 16.04.2014 № 718, от 28.07.2014 № 1521</w:t>
      </w:r>
      <w:r w:rsidR="00445BAB">
        <w:rPr>
          <w:rFonts w:cs="Times New Roman"/>
          <w:sz w:val="28"/>
          <w:szCs w:val="28"/>
        </w:rPr>
        <w:t>;</w:t>
      </w:r>
      <w:proofErr w:type="gramEnd"/>
      <w:r w:rsidR="00445BAB">
        <w:rPr>
          <w:rFonts w:cs="Times New Roman"/>
          <w:sz w:val="28"/>
          <w:szCs w:val="28"/>
        </w:rPr>
        <w:t xml:space="preserve"> от 24.11.2014 № 2423</w:t>
      </w:r>
      <w:r w:rsidR="00D51733">
        <w:rPr>
          <w:rFonts w:cs="Times New Roman"/>
          <w:sz w:val="28"/>
          <w:szCs w:val="28"/>
        </w:rPr>
        <w:t>)</w:t>
      </w:r>
      <w:r w:rsidR="00112057">
        <w:rPr>
          <w:rFonts w:cs="Times New Roman"/>
          <w:sz w:val="28"/>
          <w:szCs w:val="28"/>
        </w:rPr>
        <w:t>.</w:t>
      </w:r>
      <w:r w:rsidR="003E2ACC">
        <w:rPr>
          <w:rFonts w:cs="Times New Roman"/>
          <w:sz w:val="28"/>
          <w:szCs w:val="28"/>
        </w:rPr>
        <w:t xml:space="preserve"> </w:t>
      </w:r>
    </w:p>
    <w:p w:rsidR="00361720" w:rsidRDefault="00361720" w:rsidP="00483731">
      <w:pPr>
        <w:pStyle w:val="a0"/>
        <w:spacing w:line="360" w:lineRule="auto"/>
        <w:ind w:firstLine="709"/>
        <w:jc w:val="both"/>
      </w:pPr>
      <w:r>
        <w:rPr>
          <w:rFonts w:cs="Times New Roman"/>
          <w:sz w:val="28"/>
          <w:szCs w:val="28"/>
        </w:rPr>
        <w:t>2.</w:t>
      </w:r>
      <w:r>
        <w:rPr>
          <w:rFonts w:cs="Times New Roman"/>
          <w:sz w:val="28"/>
          <w:szCs w:val="28"/>
        </w:rPr>
        <w:tab/>
        <w:t xml:space="preserve">Опубликовать настоящее постановление в сборнике нормативных правовых актов органов местного самоуправления города Вятские Поляны </w:t>
      </w:r>
      <w:r>
        <w:rPr>
          <w:rFonts w:cs="Times New Roman"/>
          <w:sz w:val="28"/>
          <w:szCs w:val="28"/>
        </w:rPr>
        <w:lastRenderedPageBreak/>
        <w:t>«Деловой вестник» и разместить на официальном сайте администрации города Вятские Поляны в сети «Интернет».</w:t>
      </w:r>
    </w:p>
    <w:p w:rsidR="00361720" w:rsidRDefault="00361720" w:rsidP="00483731">
      <w:pPr>
        <w:pStyle w:val="ConsPlusNormal"/>
        <w:spacing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заместителя главы администрации города по </w:t>
      </w:r>
      <w:r w:rsidR="00D51733">
        <w:rPr>
          <w:rFonts w:ascii="Times New Roman" w:hAnsi="Times New Roman" w:cs="Times New Roman"/>
          <w:sz w:val="28"/>
          <w:szCs w:val="28"/>
        </w:rPr>
        <w:t xml:space="preserve">экономике </w:t>
      </w:r>
      <w:proofErr w:type="spellStart"/>
      <w:r w:rsidR="00D51733">
        <w:rPr>
          <w:rFonts w:ascii="Times New Roman" w:hAnsi="Times New Roman" w:cs="Times New Roman"/>
          <w:sz w:val="28"/>
          <w:szCs w:val="28"/>
        </w:rPr>
        <w:t>Шапоренкова</w:t>
      </w:r>
      <w:proofErr w:type="spellEnd"/>
      <w:r w:rsidR="00D51733">
        <w:rPr>
          <w:rFonts w:ascii="Times New Roman" w:hAnsi="Times New Roman" w:cs="Times New Roman"/>
          <w:sz w:val="28"/>
          <w:szCs w:val="28"/>
        </w:rPr>
        <w:t xml:space="preserve"> Е.С.</w:t>
      </w:r>
    </w:p>
    <w:p w:rsidR="00361720" w:rsidRDefault="00361720" w:rsidP="00483731">
      <w:pPr>
        <w:pStyle w:val="a0"/>
        <w:pBdr>
          <w:bottom w:val="single" w:sz="12" w:space="0" w:color="00000A"/>
        </w:pBdr>
        <w:spacing w:line="360" w:lineRule="auto"/>
        <w:jc w:val="both"/>
      </w:pPr>
    </w:p>
    <w:p w:rsidR="00361720" w:rsidRDefault="00D51733" w:rsidP="00483731">
      <w:pPr>
        <w:pStyle w:val="a0"/>
        <w:pBdr>
          <w:bottom w:val="single" w:sz="12" w:space="0" w:color="00000A"/>
        </w:pBdr>
        <w:spacing w:line="360" w:lineRule="auto"/>
        <w:jc w:val="both"/>
      </w:pPr>
      <w:r>
        <w:rPr>
          <w:rFonts w:cs="Times New Roman"/>
          <w:sz w:val="28"/>
          <w:szCs w:val="28"/>
        </w:rPr>
        <w:t>Г</w:t>
      </w:r>
      <w:r w:rsidR="00361720">
        <w:rPr>
          <w:rFonts w:cs="Times New Roman"/>
          <w:sz w:val="28"/>
          <w:szCs w:val="28"/>
        </w:rPr>
        <w:t>лав</w:t>
      </w:r>
      <w:r>
        <w:rPr>
          <w:rFonts w:cs="Times New Roman"/>
          <w:sz w:val="28"/>
          <w:szCs w:val="28"/>
        </w:rPr>
        <w:t>а</w:t>
      </w:r>
      <w:r w:rsidR="00361720">
        <w:rPr>
          <w:rFonts w:cs="Times New Roman"/>
          <w:sz w:val="28"/>
          <w:szCs w:val="28"/>
        </w:rPr>
        <w:t xml:space="preserve"> администрации</w:t>
      </w:r>
      <w:r w:rsidR="00361720"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 xml:space="preserve">города  </w:t>
      </w:r>
      <w:r w:rsidR="00361720">
        <w:rPr>
          <w:rFonts w:cs="Times New Roman"/>
          <w:sz w:val="28"/>
          <w:szCs w:val="28"/>
        </w:rPr>
        <w:tab/>
      </w:r>
      <w:r w:rsidR="00483731">
        <w:rPr>
          <w:rFonts w:cs="Times New Roman"/>
          <w:sz w:val="28"/>
          <w:szCs w:val="28"/>
        </w:rPr>
        <w:tab/>
      </w:r>
      <w:r w:rsidR="00483731">
        <w:rPr>
          <w:rFonts w:cs="Times New Roman"/>
          <w:sz w:val="28"/>
          <w:szCs w:val="28"/>
        </w:rPr>
        <w:tab/>
      </w:r>
      <w:r w:rsidR="00483731"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 xml:space="preserve">           </w:t>
      </w:r>
      <w:r w:rsidR="00C23261">
        <w:rPr>
          <w:rFonts w:cs="Times New Roman"/>
          <w:sz w:val="28"/>
          <w:szCs w:val="28"/>
        </w:rPr>
        <w:t xml:space="preserve">     </w:t>
      </w:r>
      <w:r>
        <w:rPr>
          <w:rFonts w:cs="Times New Roman"/>
          <w:sz w:val="28"/>
          <w:szCs w:val="28"/>
        </w:rPr>
        <w:t xml:space="preserve">  А.Д. </w:t>
      </w:r>
      <w:proofErr w:type="spellStart"/>
      <w:r>
        <w:rPr>
          <w:rFonts w:cs="Times New Roman"/>
          <w:sz w:val="28"/>
          <w:szCs w:val="28"/>
        </w:rPr>
        <w:t>Клюкин</w:t>
      </w:r>
      <w:proofErr w:type="spellEnd"/>
    </w:p>
    <w:p w:rsidR="00361720" w:rsidRDefault="00361720" w:rsidP="00361720">
      <w:pPr>
        <w:pStyle w:val="a0"/>
        <w:pBdr>
          <w:bottom w:val="single" w:sz="12" w:space="0" w:color="00000A"/>
        </w:pBdr>
        <w:spacing w:line="360" w:lineRule="atLeast"/>
        <w:jc w:val="both"/>
      </w:pPr>
    </w:p>
    <w:p w:rsidR="00681D8D" w:rsidRPr="00681D8D" w:rsidRDefault="00681D8D" w:rsidP="00702B8F">
      <w:pPr>
        <w:pStyle w:val="a0"/>
        <w:jc w:val="both"/>
        <w:rPr>
          <w:rFonts w:cs="Times New Roman"/>
          <w:sz w:val="36"/>
          <w:szCs w:val="36"/>
        </w:rPr>
      </w:pPr>
    </w:p>
    <w:p w:rsidR="00361720" w:rsidRDefault="00361720" w:rsidP="00702B8F">
      <w:pPr>
        <w:pStyle w:val="a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ПОДГОТОВЛЕНО</w:t>
      </w:r>
    </w:p>
    <w:p w:rsidR="00D51733" w:rsidRDefault="00D51733" w:rsidP="00702B8F">
      <w:pPr>
        <w:pStyle w:val="a0"/>
        <w:jc w:val="both"/>
        <w:rPr>
          <w:rFonts w:cs="Times New Roman"/>
          <w:sz w:val="28"/>
          <w:szCs w:val="28"/>
        </w:rPr>
      </w:pPr>
    </w:p>
    <w:p w:rsidR="00E26B89" w:rsidRPr="00E26B89" w:rsidRDefault="00E26B89" w:rsidP="00E26B89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 xml:space="preserve">Экономист </w:t>
      </w:r>
      <w:proofErr w:type="gramStart"/>
      <w:r w:rsidRPr="00E26B89">
        <w:rPr>
          <w:rFonts w:ascii="Times New Roman" w:hAnsi="Times New Roman"/>
          <w:sz w:val="28"/>
          <w:szCs w:val="28"/>
          <w:lang w:eastAsia="ar-SA"/>
        </w:rPr>
        <w:t>муниципального</w:t>
      </w:r>
      <w:proofErr w:type="gramEnd"/>
      <w:r w:rsidRPr="00E26B89">
        <w:rPr>
          <w:rFonts w:ascii="Times New Roman" w:hAnsi="Times New Roman"/>
          <w:sz w:val="28"/>
          <w:szCs w:val="28"/>
          <w:lang w:eastAsia="ar-SA"/>
        </w:rPr>
        <w:t xml:space="preserve"> казенного</w:t>
      </w:r>
    </w:p>
    <w:p w:rsidR="00E26B89" w:rsidRPr="00E26B89" w:rsidRDefault="00E26B89" w:rsidP="00E26B89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>учреждения «Управление жилищно-</w:t>
      </w:r>
    </w:p>
    <w:p w:rsidR="00E26B89" w:rsidRPr="00E26B89" w:rsidRDefault="00E26B89" w:rsidP="00E26B89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 xml:space="preserve">коммунального хозяйства </w:t>
      </w:r>
      <w:r w:rsidRPr="00E26B89">
        <w:rPr>
          <w:rFonts w:ascii="Times New Roman" w:hAnsi="Times New Roman"/>
          <w:sz w:val="28"/>
          <w:szCs w:val="28"/>
          <w:lang w:eastAsia="ar-SA"/>
        </w:rPr>
        <w:tab/>
      </w:r>
      <w:r w:rsidRPr="00E26B89">
        <w:rPr>
          <w:rFonts w:ascii="Times New Roman" w:hAnsi="Times New Roman"/>
          <w:sz w:val="28"/>
          <w:szCs w:val="28"/>
          <w:lang w:eastAsia="ar-SA"/>
        </w:rPr>
        <w:tab/>
      </w:r>
    </w:p>
    <w:p w:rsidR="00D51733" w:rsidRPr="00D51733" w:rsidRDefault="00E26B89" w:rsidP="00E26B89">
      <w:pPr>
        <w:widowControl w:val="0"/>
        <w:tabs>
          <w:tab w:val="left" w:pos="6946"/>
        </w:tabs>
        <w:suppressAutoHyphens/>
        <w:spacing w:after="480"/>
        <w:jc w:val="both"/>
        <w:rPr>
          <w:rFonts w:ascii="Times New Roman" w:hAnsi="Times New Roman" w:cs="Mangal"/>
          <w:color w:val="00000A"/>
          <w:sz w:val="20"/>
          <w:szCs w:val="20"/>
          <w:lang w:eastAsia="zh-CN" w:bidi="hi-IN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 xml:space="preserve">города Вятские Поляны»     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</w:t>
      </w:r>
      <w:r w:rsidR="00C23261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  </w:t>
      </w:r>
      <w:r w:rsidR="00D51733" w:rsidRPr="00D51733">
        <w:rPr>
          <w:rFonts w:ascii="Times New Roman" w:hAnsi="Times New Roman" w:cs="Mangal"/>
          <w:color w:val="00000A"/>
          <w:sz w:val="28"/>
          <w:szCs w:val="28"/>
          <w:lang w:eastAsia="zh-CN" w:bidi="hi-IN"/>
        </w:rPr>
        <w:t>М.Н. Патрушева</w:t>
      </w:r>
    </w:p>
    <w:p w:rsidR="00D51733" w:rsidRDefault="00D51733" w:rsidP="00731E29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 w:rsidRPr="00D51733">
        <w:rPr>
          <w:rFonts w:ascii="Times New Roman" w:hAnsi="Times New Roman"/>
          <w:color w:val="00000A"/>
          <w:sz w:val="28"/>
          <w:szCs w:val="28"/>
          <w:lang w:eastAsia="zh-CN" w:bidi="hi-IN"/>
        </w:rPr>
        <w:t>СОГЛАСОВАНО</w:t>
      </w:r>
    </w:p>
    <w:p w:rsidR="00702B8F" w:rsidRPr="00D51733" w:rsidRDefault="00702B8F" w:rsidP="00731E29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 w:cs="Mangal"/>
          <w:color w:val="00000A"/>
          <w:sz w:val="20"/>
          <w:szCs w:val="20"/>
          <w:lang w:eastAsia="zh-CN" w:bidi="hi-IN"/>
        </w:rPr>
      </w:pPr>
    </w:p>
    <w:p w:rsidR="00D51733" w:rsidRPr="00D51733" w:rsidRDefault="00D51733" w:rsidP="00731E29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 w:cs="Mangal"/>
          <w:color w:val="00000A"/>
          <w:sz w:val="20"/>
          <w:szCs w:val="20"/>
          <w:lang w:eastAsia="zh-CN" w:bidi="hi-IN"/>
        </w:rPr>
      </w:pPr>
      <w:r w:rsidRPr="00D51733">
        <w:rPr>
          <w:rFonts w:ascii="Times New Roman" w:hAnsi="Times New Roman"/>
          <w:color w:val="00000A"/>
          <w:sz w:val="28"/>
          <w:szCs w:val="28"/>
          <w:lang w:eastAsia="zh-CN" w:bidi="hi-IN"/>
        </w:rPr>
        <w:t>Заместитель главы администрации</w:t>
      </w:r>
    </w:p>
    <w:p w:rsidR="00D51733" w:rsidRPr="00D51733" w:rsidRDefault="00D51733" w:rsidP="007F6AFE">
      <w:pPr>
        <w:widowControl w:val="0"/>
        <w:tabs>
          <w:tab w:val="left" w:pos="6946"/>
        </w:tabs>
        <w:suppressAutoHyphens/>
        <w:jc w:val="both"/>
        <w:rPr>
          <w:rFonts w:ascii="Times New Roman" w:hAnsi="Times New Roman" w:cs="Mangal"/>
          <w:color w:val="00000A"/>
          <w:sz w:val="20"/>
          <w:szCs w:val="20"/>
          <w:lang w:eastAsia="zh-CN" w:bidi="hi-IN"/>
        </w:rPr>
      </w:pPr>
      <w:r w:rsidRPr="00D5173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города по финансам, начальник управления                  </w:t>
      </w:r>
      <w:r w:rsidR="00681D8D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7F6AFE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</w:t>
      </w:r>
      <w:r w:rsidRPr="00D51733">
        <w:rPr>
          <w:rFonts w:ascii="Times New Roman" w:hAnsi="Times New Roman"/>
          <w:color w:val="00000A"/>
          <w:sz w:val="28"/>
          <w:szCs w:val="28"/>
          <w:lang w:eastAsia="zh-CN" w:bidi="hi-IN"/>
        </w:rPr>
        <w:t>Т.Е. Колесникова</w:t>
      </w:r>
    </w:p>
    <w:p w:rsidR="00D51733" w:rsidRPr="00D51733" w:rsidRDefault="00D51733" w:rsidP="00731E29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 w:cs="Mangal"/>
          <w:color w:val="00000A"/>
          <w:sz w:val="24"/>
          <w:szCs w:val="24"/>
          <w:lang w:eastAsia="zh-CN" w:bidi="hi-IN"/>
        </w:rPr>
      </w:pPr>
    </w:p>
    <w:p w:rsidR="00D51733" w:rsidRPr="00D51733" w:rsidRDefault="00D51733" w:rsidP="00731E29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 w:cs="Mangal"/>
          <w:color w:val="00000A"/>
          <w:sz w:val="24"/>
          <w:szCs w:val="24"/>
          <w:lang w:eastAsia="zh-CN" w:bidi="hi-IN"/>
        </w:rPr>
      </w:pPr>
    </w:p>
    <w:p w:rsidR="00D51733" w:rsidRPr="00D51733" w:rsidRDefault="00D51733" w:rsidP="00731E29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 w:cs="Mangal"/>
          <w:color w:val="00000A"/>
          <w:sz w:val="20"/>
          <w:szCs w:val="20"/>
          <w:lang w:eastAsia="zh-CN" w:bidi="hi-IN"/>
        </w:rPr>
      </w:pPr>
      <w:r w:rsidRPr="00D5173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Заместитель главы администрации </w:t>
      </w:r>
    </w:p>
    <w:p w:rsidR="00D51733" w:rsidRPr="00D51733" w:rsidRDefault="007F6AFE" w:rsidP="00731E29">
      <w:pPr>
        <w:widowControl w:val="0"/>
        <w:tabs>
          <w:tab w:val="left" w:pos="6946"/>
        </w:tabs>
        <w:suppressAutoHyphens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>города - управляющий делам</w:t>
      </w:r>
      <w:r w:rsidR="00112057">
        <w:rPr>
          <w:rFonts w:ascii="Times New Roman" w:hAnsi="Times New Roman"/>
          <w:color w:val="00000A"/>
          <w:sz w:val="28"/>
          <w:szCs w:val="28"/>
          <w:lang w:eastAsia="zh-CN" w:bidi="hi-IN"/>
        </w:rPr>
        <w:t>и</w:t>
      </w: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                                            </w:t>
      </w:r>
      <w:r w:rsidR="00112057">
        <w:rPr>
          <w:rFonts w:ascii="Times New Roman" w:hAnsi="Times New Roman"/>
          <w:color w:val="00000A"/>
          <w:sz w:val="28"/>
          <w:szCs w:val="28"/>
          <w:lang w:eastAsia="zh-CN" w:bidi="hi-IN"/>
        </w:rPr>
        <w:t>В</w:t>
      </w:r>
      <w:r w:rsidR="00D51733" w:rsidRPr="00D5173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.И. </w:t>
      </w:r>
      <w:r w:rsidR="00112057">
        <w:rPr>
          <w:rFonts w:ascii="Times New Roman" w:hAnsi="Times New Roman"/>
          <w:color w:val="00000A"/>
          <w:sz w:val="28"/>
          <w:szCs w:val="28"/>
          <w:lang w:eastAsia="zh-CN" w:bidi="hi-IN"/>
        </w:rPr>
        <w:t>Фалалеева</w:t>
      </w:r>
    </w:p>
    <w:p w:rsidR="00D51733" w:rsidRPr="00D51733" w:rsidRDefault="00D51733" w:rsidP="00731E29">
      <w:pPr>
        <w:widowControl w:val="0"/>
        <w:tabs>
          <w:tab w:val="left" w:pos="6663"/>
          <w:tab w:val="left" w:pos="6946"/>
        </w:tabs>
        <w:suppressAutoHyphens/>
        <w:rPr>
          <w:rFonts w:ascii="Times New Roman" w:hAnsi="Times New Roman" w:cs="Mangal"/>
          <w:color w:val="00000A"/>
          <w:sz w:val="24"/>
          <w:szCs w:val="24"/>
          <w:lang w:eastAsia="zh-CN" w:bidi="hi-IN"/>
        </w:rPr>
      </w:pPr>
    </w:p>
    <w:p w:rsidR="00D51733" w:rsidRPr="00D51733" w:rsidRDefault="00D51733" w:rsidP="00731E29">
      <w:pPr>
        <w:widowControl w:val="0"/>
        <w:tabs>
          <w:tab w:val="left" w:pos="6663"/>
          <w:tab w:val="left" w:pos="6946"/>
        </w:tabs>
        <w:suppressAutoHyphens/>
        <w:rPr>
          <w:rFonts w:ascii="Times New Roman" w:hAnsi="Times New Roman" w:cs="Mangal"/>
          <w:color w:val="00000A"/>
          <w:sz w:val="24"/>
          <w:szCs w:val="24"/>
          <w:lang w:eastAsia="zh-CN" w:bidi="hi-IN"/>
        </w:rPr>
      </w:pPr>
    </w:p>
    <w:p w:rsidR="00D51733" w:rsidRPr="00D51733" w:rsidRDefault="00D51733" w:rsidP="00731E29">
      <w:pPr>
        <w:widowControl w:val="0"/>
        <w:tabs>
          <w:tab w:val="left" w:pos="6663"/>
          <w:tab w:val="left" w:pos="6946"/>
          <w:tab w:val="left" w:pos="7230"/>
          <w:tab w:val="left" w:pos="7560"/>
          <w:tab w:val="left" w:pos="7920"/>
        </w:tabs>
        <w:suppressAutoHyphens/>
        <w:jc w:val="both"/>
        <w:rPr>
          <w:rFonts w:ascii="Times New Roman" w:hAnsi="Times New Roman" w:cs="Mangal"/>
          <w:color w:val="00000A"/>
          <w:sz w:val="20"/>
          <w:szCs w:val="20"/>
          <w:lang w:eastAsia="zh-CN" w:bidi="hi-IN"/>
        </w:rPr>
      </w:pPr>
      <w:r w:rsidRPr="00D5173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Заведующий отделом </w:t>
      </w:r>
      <w:proofErr w:type="gramStart"/>
      <w:r w:rsidRPr="00D51733">
        <w:rPr>
          <w:rFonts w:ascii="Times New Roman" w:hAnsi="Times New Roman"/>
          <w:color w:val="00000A"/>
          <w:sz w:val="28"/>
          <w:szCs w:val="28"/>
          <w:lang w:eastAsia="zh-CN" w:bidi="hi-IN"/>
        </w:rPr>
        <w:t>бухгалтерского</w:t>
      </w:r>
      <w:proofErr w:type="gramEnd"/>
    </w:p>
    <w:p w:rsidR="00D51733" w:rsidRPr="00D51733" w:rsidRDefault="00D51733" w:rsidP="00731E29">
      <w:pPr>
        <w:widowControl w:val="0"/>
        <w:tabs>
          <w:tab w:val="left" w:pos="6946"/>
        </w:tabs>
        <w:suppressAutoHyphens/>
        <w:jc w:val="both"/>
        <w:rPr>
          <w:rFonts w:ascii="Times New Roman" w:hAnsi="Times New Roman" w:cs="Mangal"/>
          <w:color w:val="00000A"/>
          <w:sz w:val="20"/>
          <w:szCs w:val="20"/>
          <w:lang w:eastAsia="zh-CN" w:bidi="hi-IN"/>
        </w:rPr>
      </w:pPr>
      <w:r w:rsidRPr="00D51733">
        <w:rPr>
          <w:rFonts w:ascii="Times New Roman" w:hAnsi="Times New Roman"/>
          <w:color w:val="00000A"/>
          <w:sz w:val="28"/>
          <w:szCs w:val="28"/>
          <w:lang w:eastAsia="zh-CN" w:bidi="hi-IN"/>
        </w:rPr>
        <w:t>учета и отчетности - главный бухгал</w:t>
      </w:r>
      <w:r w:rsidR="00B073D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тер                         </w:t>
      </w:r>
      <w:r w:rsidR="00681D8D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 </w:t>
      </w:r>
      <w:r w:rsidRPr="00D5173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Г.А. </w:t>
      </w:r>
      <w:proofErr w:type="spellStart"/>
      <w:r w:rsidRPr="00D51733">
        <w:rPr>
          <w:rFonts w:ascii="Times New Roman" w:hAnsi="Times New Roman"/>
          <w:color w:val="00000A"/>
          <w:sz w:val="28"/>
          <w:szCs w:val="28"/>
          <w:lang w:eastAsia="zh-CN" w:bidi="hi-IN"/>
        </w:rPr>
        <w:t>Дресвянникова</w:t>
      </w:r>
      <w:proofErr w:type="spellEnd"/>
    </w:p>
    <w:p w:rsidR="00D51733" w:rsidRPr="00D51733" w:rsidRDefault="00D51733" w:rsidP="00731E29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 w:cs="Mangal"/>
          <w:color w:val="00000A"/>
          <w:sz w:val="24"/>
          <w:szCs w:val="24"/>
          <w:lang w:eastAsia="zh-CN" w:bidi="hi-IN"/>
        </w:rPr>
      </w:pPr>
    </w:p>
    <w:p w:rsidR="00D51733" w:rsidRPr="00D51733" w:rsidRDefault="00D51733" w:rsidP="00731E29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 w:cs="Mangal"/>
          <w:color w:val="00000A"/>
          <w:sz w:val="24"/>
          <w:szCs w:val="24"/>
          <w:lang w:eastAsia="zh-CN" w:bidi="hi-IN"/>
        </w:rPr>
      </w:pPr>
    </w:p>
    <w:p w:rsidR="00D51733" w:rsidRPr="00D51733" w:rsidRDefault="00D51733" w:rsidP="00731E29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 w:cs="Mangal"/>
          <w:color w:val="00000A"/>
          <w:sz w:val="20"/>
          <w:szCs w:val="20"/>
          <w:lang w:eastAsia="zh-CN" w:bidi="hi-IN"/>
        </w:rPr>
      </w:pPr>
      <w:r w:rsidRPr="00D51733">
        <w:rPr>
          <w:rFonts w:ascii="Times New Roman" w:hAnsi="Times New Roman" w:cs="Mangal"/>
          <w:color w:val="00000A"/>
          <w:sz w:val="28"/>
          <w:szCs w:val="28"/>
          <w:lang w:eastAsia="zh-CN" w:bidi="hi-IN"/>
        </w:rPr>
        <w:t>Заведующий юридическим отделом</w:t>
      </w:r>
    </w:p>
    <w:p w:rsidR="00D51733" w:rsidRPr="00D51733" w:rsidRDefault="00D51733" w:rsidP="00731E29">
      <w:pPr>
        <w:widowControl w:val="0"/>
        <w:tabs>
          <w:tab w:val="left" w:pos="6946"/>
        </w:tabs>
        <w:suppressAutoHyphens/>
        <w:jc w:val="both"/>
        <w:rPr>
          <w:rFonts w:ascii="Times New Roman" w:hAnsi="Times New Roman" w:cs="Mangal"/>
          <w:color w:val="00000A"/>
          <w:sz w:val="28"/>
          <w:szCs w:val="28"/>
          <w:lang w:eastAsia="zh-CN" w:bidi="hi-IN"/>
        </w:rPr>
      </w:pPr>
      <w:r w:rsidRPr="00D51733">
        <w:rPr>
          <w:rFonts w:ascii="Times New Roman" w:hAnsi="Times New Roman" w:cs="Mangal"/>
          <w:color w:val="00000A"/>
          <w:sz w:val="28"/>
          <w:szCs w:val="28"/>
          <w:lang w:eastAsia="zh-CN" w:bidi="hi-IN"/>
        </w:rPr>
        <w:t>администрации</w:t>
      </w:r>
      <w:r w:rsidR="00731E29">
        <w:rPr>
          <w:rFonts w:ascii="Times New Roman" w:hAnsi="Times New Roman" w:cs="Mangal"/>
          <w:color w:val="00000A"/>
          <w:sz w:val="28"/>
          <w:szCs w:val="28"/>
          <w:lang w:eastAsia="zh-CN" w:bidi="hi-IN"/>
        </w:rPr>
        <w:t xml:space="preserve"> города                                                     </w:t>
      </w:r>
      <w:r w:rsidR="007F6AFE">
        <w:rPr>
          <w:rFonts w:ascii="Times New Roman" w:hAnsi="Times New Roman" w:cs="Mangal"/>
          <w:color w:val="00000A"/>
          <w:sz w:val="28"/>
          <w:szCs w:val="28"/>
          <w:lang w:eastAsia="zh-CN" w:bidi="hi-IN"/>
        </w:rPr>
        <w:t xml:space="preserve">   </w:t>
      </w:r>
      <w:r w:rsidR="003E2ACC">
        <w:rPr>
          <w:rFonts w:ascii="Times New Roman" w:hAnsi="Times New Roman" w:cs="Mangal"/>
          <w:color w:val="00000A"/>
          <w:sz w:val="28"/>
          <w:szCs w:val="28"/>
          <w:lang w:eastAsia="zh-CN" w:bidi="hi-IN"/>
        </w:rPr>
        <w:t>Н.П. Марьина</w:t>
      </w:r>
    </w:p>
    <w:p w:rsidR="00D51733" w:rsidRPr="00D51733" w:rsidRDefault="00D51733" w:rsidP="00731E29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 w:cs="Mangal"/>
          <w:color w:val="00000A"/>
          <w:sz w:val="24"/>
          <w:szCs w:val="24"/>
          <w:lang w:eastAsia="zh-CN" w:bidi="hi-IN"/>
        </w:rPr>
      </w:pPr>
    </w:p>
    <w:p w:rsidR="00D51733" w:rsidRPr="00D51733" w:rsidRDefault="00D51733" w:rsidP="00731E29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 w:cs="Mangal"/>
          <w:color w:val="00000A"/>
          <w:sz w:val="24"/>
          <w:szCs w:val="24"/>
          <w:lang w:eastAsia="zh-CN" w:bidi="hi-IN"/>
        </w:rPr>
      </w:pPr>
    </w:p>
    <w:p w:rsidR="00D51733" w:rsidRPr="00D51733" w:rsidRDefault="00D51733" w:rsidP="00731E29">
      <w:pPr>
        <w:widowControl w:val="0"/>
        <w:tabs>
          <w:tab w:val="left" w:pos="708"/>
          <w:tab w:val="left" w:pos="6663"/>
          <w:tab w:val="left" w:pos="6946"/>
        </w:tabs>
        <w:suppressAutoHyphens/>
        <w:jc w:val="both"/>
        <w:rPr>
          <w:rFonts w:ascii="Times New Roman" w:hAnsi="Times New Roman" w:cs="Mangal"/>
          <w:color w:val="00000A"/>
          <w:sz w:val="28"/>
          <w:szCs w:val="28"/>
          <w:lang w:eastAsia="zh-CN" w:bidi="hi-IN"/>
        </w:rPr>
      </w:pPr>
      <w:r w:rsidRPr="00D51733">
        <w:rPr>
          <w:rFonts w:ascii="Times New Roman" w:hAnsi="Times New Roman" w:cs="Mangal"/>
          <w:color w:val="00000A"/>
          <w:sz w:val="28"/>
          <w:szCs w:val="28"/>
          <w:lang w:eastAsia="zh-CN" w:bidi="hi-IN"/>
        </w:rPr>
        <w:t xml:space="preserve">Директор МКУ «Организация </w:t>
      </w:r>
      <w:proofErr w:type="gramStart"/>
      <w:r w:rsidRPr="00D51733">
        <w:rPr>
          <w:rFonts w:ascii="Times New Roman" w:hAnsi="Times New Roman" w:cs="Mangal"/>
          <w:color w:val="00000A"/>
          <w:sz w:val="28"/>
          <w:szCs w:val="28"/>
          <w:lang w:eastAsia="zh-CN" w:bidi="hi-IN"/>
        </w:rPr>
        <w:t>капитального</w:t>
      </w:r>
      <w:proofErr w:type="gramEnd"/>
    </w:p>
    <w:p w:rsidR="00D51733" w:rsidRPr="00D51733" w:rsidRDefault="00D5059A" w:rsidP="00731E29">
      <w:pPr>
        <w:widowControl w:val="0"/>
        <w:tabs>
          <w:tab w:val="left" w:pos="6946"/>
        </w:tabs>
        <w:suppressAutoHyphens/>
        <w:jc w:val="both"/>
        <w:rPr>
          <w:rFonts w:ascii="Times New Roman" w:hAnsi="Times New Roman" w:cs="Mangal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 w:cs="Mangal"/>
          <w:color w:val="00000A"/>
          <w:sz w:val="28"/>
          <w:szCs w:val="28"/>
          <w:lang w:eastAsia="zh-CN" w:bidi="hi-IN"/>
        </w:rPr>
        <w:t xml:space="preserve">строительства город Вятские Поляны»  </w:t>
      </w:r>
      <w:r w:rsidR="00B073D4">
        <w:rPr>
          <w:rFonts w:ascii="Times New Roman" w:hAnsi="Times New Roman" w:cs="Mangal"/>
          <w:color w:val="00000A"/>
          <w:sz w:val="28"/>
          <w:szCs w:val="28"/>
          <w:lang w:eastAsia="zh-CN" w:bidi="hi-IN"/>
        </w:rPr>
        <w:t xml:space="preserve">                     </w:t>
      </w:r>
      <w:r w:rsidR="00731E29">
        <w:rPr>
          <w:rFonts w:ascii="Times New Roman" w:hAnsi="Times New Roman" w:cs="Mangal"/>
          <w:color w:val="00000A"/>
          <w:sz w:val="28"/>
          <w:szCs w:val="28"/>
          <w:lang w:eastAsia="zh-CN" w:bidi="hi-IN"/>
        </w:rPr>
        <w:t xml:space="preserve">  </w:t>
      </w:r>
      <w:r w:rsidR="007F6AFE">
        <w:rPr>
          <w:rFonts w:ascii="Times New Roman" w:hAnsi="Times New Roman" w:cs="Mangal"/>
          <w:color w:val="00000A"/>
          <w:sz w:val="28"/>
          <w:szCs w:val="28"/>
          <w:lang w:eastAsia="zh-CN" w:bidi="hi-IN"/>
        </w:rPr>
        <w:t xml:space="preserve">   </w:t>
      </w:r>
      <w:r w:rsidR="00C23261">
        <w:rPr>
          <w:rFonts w:ascii="Times New Roman" w:hAnsi="Times New Roman" w:cs="Mangal"/>
          <w:color w:val="00000A"/>
          <w:sz w:val="28"/>
          <w:szCs w:val="28"/>
          <w:lang w:eastAsia="zh-CN" w:bidi="hi-IN"/>
        </w:rPr>
        <w:t xml:space="preserve"> </w:t>
      </w:r>
      <w:r w:rsidR="00D51733" w:rsidRPr="00D51733">
        <w:rPr>
          <w:rFonts w:ascii="Times New Roman" w:hAnsi="Times New Roman" w:cs="Mangal"/>
          <w:color w:val="00000A"/>
          <w:sz w:val="28"/>
          <w:szCs w:val="28"/>
          <w:lang w:eastAsia="zh-CN" w:bidi="hi-IN"/>
        </w:rPr>
        <w:t>Л.Ф. Медведева</w:t>
      </w:r>
    </w:p>
    <w:p w:rsidR="00D51733" w:rsidRPr="00D51733" w:rsidRDefault="00D51733" w:rsidP="00731E29">
      <w:pPr>
        <w:widowControl w:val="0"/>
        <w:tabs>
          <w:tab w:val="left" w:pos="708"/>
          <w:tab w:val="left" w:pos="6663"/>
          <w:tab w:val="left" w:pos="6946"/>
        </w:tabs>
        <w:suppressAutoHyphens/>
        <w:jc w:val="both"/>
        <w:rPr>
          <w:rFonts w:ascii="Times New Roman" w:hAnsi="Times New Roman" w:cs="Mangal"/>
          <w:color w:val="00000A"/>
          <w:sz w:val="28"/>
          <w:szCs w:val="28"/>
          <w:lang w:eastAsia="zh-CN" w:bidi="hi-IN"/>
        </w:rPr>
      </w:pPr>
    </w:p>
    <w:p w:rsidR="00E26B89" w:rsidRPr="00E26B89" w:rsidRDefault="00E26B89" w:rsidP="00E26B89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 xml:space="preserve">Директор </w:t>
      </w:r>
      <w:proofErr w:type="gramStart"/>
      <w:r w:rsidRPr="00E26B89">
        <w:rPr>
          <w:rFonts w:ascii="Times New Roman" w:hAnsi="Times New Roman"/>
          <w:sz w:val="28"/>
          <w:szCs w:val="28"/>
          <w:lang w:eastAsia="ar-SA"/>
        </w:rPr>
        <w:t>муниципального</w:t>
      </w:r>
      <w:proofErr w:type="gramEnd"/>
      <w:r w:rsidRPr="00E26B89">
        <w:rPr>
          <w:rFonts w:ascii="Times New Roman" w:hAnsi="Times New Roman"/>
          <w:sz w:val="28"/>
          <w:szCs w:val="28"/>
          <w:lang w:eastAsia="ar-SA"/>
        </w:rPr>
        <w:t xml:space="preserve"> казенного</w:t>
      </w:r>
    </w:p>
    <w:p w:rsidR="00E26B89" w:rsidRPr="00E26B89" w:rsidRDefault="00E26B89" w:rsidP="00E26B89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>учреждения «Управление жилищно-</w:t>
      </w:r>
    </w:p>
    <w:p w:rsidR="00E26B89" w:rsidRPr="00E26B89" w:rsidRDefault="00E26B89" w:rsidP="00E26B89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 xml:space="preserve">коммунального хозяйства </w:t>
      </w:r>
      <w:r w:rsidRPr="00E26B89">
        <w:rPr>
          <w:rFonts w:ascii="Times New Roman" w:hAnsi="Times New Roman"/>
          <w:sz w:val="28"/>
          <w:szCs w:val="28"/>
          <w:lang w:eastAsia="ar-SA"/>
        </w:rPr>
        <w:tab/>
      </w:r>
      <w:r w:rsidRPr="00E26B89">
        <w:rPr>
          <w:rFonts w:ascii="Times New Roman" w:hAnsi="Times New Roman"/>
          <w:sz w:val="28"/>
          <w:szCs w:val="28"/>
          <w:lang w:eastAsia="ar-SA"/>
        </w:rPr>
        <w:tab/>
      </w:r>
    </w:p>
    <w:p w:rsidR="00E26B89" w:rsidRPr="00E26B89" w:rsidRDefault="00E26B89" w:rsidP="00E26B89">
      <w:pPr>
        <w:widowControl w:val="0"/>
        <w:tabs>
          <w:tab w:val="left" w:pos="6390"/>
          <w:tab w:val="left" w:pos="6804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 xml:space="preserve">города Вятские Поляны»   </w:t>
      </w:r>
      <w:r w:rsidRPr="00E26B89">
        <w:rPr>
          <w:rFonts w:ascii="Times New Roman" w:hAnsi="Times New Roman"/>
          <w:sz w:val="28"/>
          <w:szCs w:val="28"/>
          <w:lang w:eastAsia="ar-SA"/>
        </w:rPr>
        <w:tab/>
      </w:r>
      <w:r w:rsidRPr="00E26B89">
        <w:rPr>
          <w:rFonts w:ascii="Times New Roman" w:hAnsi="Times New Roman"/>
          <w:sz w:val="28"/>
          <w:szCs w:val="28"/>
          <w:lang w:eastAsia="ar-SA"/>
        </w:rPr>
        <w:tab/>
        <w:t>Е.В. Пермякова</w:t>
      </w:r>
    </w:p>
    <w:p w:rsidR="00D51733" w:rsidRPr="00D51733" w:rsidRDefault="00D51733" w:rsidP="00731E29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 w:cs="Mangal"/>
          <w:color w:val="00000A"/>
          <w:sz w:val="20"/>
          <w:szCs w:val="20"/>
          <w:lang w:eastAsia="zh-CN" w:bidi="hi-IN"/>
        </w:rPr>
      </w:pPr>
    </w:p>
    <w:p w:rsidR="00D51733" w:rsidRPr="00D51733" w:rsidRDefault="00D51733" w:rsidP="00731E29">
      <w:pPr>
        <w:widowControl w:val="0"/>
        <w:tabs>
          <w:tab w:val="left" w:pos="6804"/>
          <w:tab w:val="left" w:pos="6946"/>
          <w:tab w:val="left" w:pos="7230"/>
          <w:tab w:val="left" w:pos="7560"/>
          <w:tab w:val="left" w:pos="7920"/>
        </w:tabs>
        <w:suppressAutoHyphens/>
        <w:rPr>
          <w:rFonts w:ascii="Times New Roman" w:hAnsi="Times New Roman" w:cs="Mangal"/>
          <w:color w:val="00000A"/>
          <w:sz w:val="20"/>
          <w:szCs w:val="20"/>
          <w:lang w:eastAsia="zh-CN" w:bidi="hi-IN"/>
        </w:rPr>
      </w:pPr>
    </w:p>
    <w:p w:rsidR="00681D8D" w:rsidRDefault="00681D8D" w:rsidP="00731E29">
      <w:pPr>
        <w:widowControl w:val="0"/>
        <w:tabs>
          <w:tab w:val="left" w:pos="6804"/>
          <w:tab w:val="left" w:pos="6946"/>
          <w:tab w:val="left" w:pos="7230"/>
          <w:tab w:val="left" w:pos="7560"/>
          <w:tab w:val="left" w:pos="7920"/>
        </w:tabs>
        <w:suppressAutoHyphens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p w:rsidR="00E26B89" w:rsidRPr="00D51733" w:rsidRDefault="00E26B89" w:rsidP="00E26B89">
      <w:pPr>
        <w:widowControl w:val="0"/>
        <w:tabs>
          <w:tab w:val="left" w:pos="6663"/>
          <w:tab w:val="left" w:pos="6946"/>
          <w:tab w:val="left" w:pos="7230"/>
          <w:tab w:val="left" w:pos="7560"/>
          <w:tab w:val="left" w:pos="7920"/>
        </w:tabs>
        <w:suppressAutoHyphens/>
        <w:jc w:val="both"/>
        <w:rPr>
          <w:rFonts w:ascii="Times New Roman" w:hAnsi="Times New Roman" w:cs="Mangal"/>
          <w:color w:val="00000A"/>
          <w:sz w:val="20"/>
          <w:szCs w:val="20"/>
          <w:lang w:eastAsia="zh-CN" w:bidi="hi-IN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>Начальник</w:t>
      </w:r>
      <w:r w:rsidRPr="00D5173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управления по делам </w:t>
      </w:r>
    </w:p>
    <w:p w:rsidR="00E26B89" w:rsidRPr="00D51733" w:rsidRDefault="00E26B89" w:rsidP="00E26B89">
      <w:pPr>
        <w:widowControl w:val="0"/>
        <w:tabs>
          <w:tab w:val="left" w:pos="6663"/>
          <w:tab w:val="left" w:pos="6946"/>
          <w:tab w:val="left" w:pos="7230"/>
          <w:tab w:val="left" w:pos="7560"/>
          <w:tab w:val="left" w:pos="7920"/>
        </w:tabs>
        <w:suppressAutoHyphens/>
        <w:jc w:val="both"/>
        <w:rPr>
          <w:rFonts w:ascii="Times New Roman" w:hAnsi="Times New Roman" w:cs="Mangal"/>
          <w:color w:val="00000A"/>
          <w:sz w:val="20"/>
          <w:szCs w:val="20"/>
          <w:lang w:eastAsia="zh-CN" w:bidi="hi-IN"/>
        </w:rPr>
      </w:pPr>
      <w:r w:rsidRPr="00D51733">
        <w:rPr>
          <w:rFonts w:ascii="Times New Roman" w:hAnsi="Times New Roman"/>
          <w:color w:val="00000A"/>
          <w:sz w:val="28"/>
          <w:szCs w:val="28"/>
          <w:lang w:eastAsia="zh-CN" w:bidi="hi-IN"/>
        </w:rPr>
        <w:t>муниципальной собственности</w:t>
      </w:r>
    </w:p>
    <w:p w:rsidR="00E26B89" w:rsidRDefault="00E26B89" w:rsidP="00E26B89">
      <w:pPr>
        <w:widowControl w:val="0"/>
        <w:tabs>
          <w:tab w:val="left" w:pos="6804"/>
          <w:tab w:val="left" w:pos="6946"/>
          <w:tab w:val="left" w:pos="7230"/>
          <w:tab w:val="left" w:pos="7560"/>
          <w:tab w:val="left" w:pos="7920"/>
        </w:tabs>
        <w:suppressAutoHyphens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города Вятские Поляны                                                             О.В. </w:t>
      </w:r>
      <w:proofErr w:type="spellStart"/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>Ростокина</w:t>
      </w:r>
      <w:proofErr w:type="spellEnd"/>
      <w:r w:rsidRPr="00D5173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</w:p>
    <w:p w:rsidR="00E26B89" w:rsidRDefault="00E26B89" w:rsidP="00E26B89">
      <w:pPr>
        <w:widowControl w:val="0"/>
        <w:tabs>
          <w:tab w:val="left" w:pos="6804"/>
          <w:tab w:val="left" w:pos="6946"/>
          <w:tab w:val="left" w:pos="7230"/>
          <w:tab w:val="left" w:pos="7560"/>
          <w:tab w:val="left" w:pos="7920"/>
        </w:tabs>
        <w:suppressAutoHyphens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p w:rsidR="00D51733" w:rsidRPr="00D51733" w:rsidRDefault="001846A8" w:rsidP="00E26B89">
      <w:pPr>
        <w:widowControl w:val="0"/>
        <w:tabs>
          <w:tab w:val="left" w:pos="6804"/>
          <w:tab w:val="left" w:pos="6946"/>
          <w:tab w:val="left" w:pos="7230"/>
          <w:tab w:val="left" w:pos="7560"/>
          <w:tab w:val="left" w:pos="7920"/>
        </w:tabs>
        <w:suppressAutoHyphens/>
        <w:rPr>
          <w:rFonts w:ascii="Times New Roman" w:hAnsi="Times New Roman" w:cs="Mangal"/>
          <w:color w:val="00000A"/>
          <w:sz w:val="20"/>
          <w:szCs w:val="20"/>
          <w:lang w:eastAsia="zh-CN" w:bidi="hi-IN"/>
        </w:rPr>
      </w:pPr>
      <w:proofErr w:type="spellStart"/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>И.о</w:t>
      </w:r>
      <w:proofErr w:type="gramStart"/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>.з</w:t>
      </w:r>
      <w:proofErr w:type="gramEnd"/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>аведующего</w:t>
      </w:r>
      <w:proofErr w:type="spellEnd"/>
      <w:r w:rsidR="00D51733" w:rsidRPr="00D5173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отделом экономического</w:t>
      </w:r>
    </w:p>
    <w:p w:rsidR="00D51733" w:rsidRPr="00D51733" w:rsidRDefault="00D51733" w:rsidP="00731E29">
      <w:pPr>
        <w:widowControl w:val="0"/>
        <w:tabs>
          <w:tab w:val="left" w:pos="6946"/>
        </w:tabs>
        <w:suppressAutoHyphens/>
        <w:spacing w:after="480"/>
        <w:rPr>
          <w:rFonts w:ascii="Times New Roman" w:hAnsi="Times New Roman" w:cs="Mangal"/>
          <w:color w:val="00000A"/>
          <w:sz w:val="20"/>
          <w:szCs w:val="20"/>
          <w:lang w:eastAsia="zh-CN" w:bidi="hi-IN"/>
        </w:rPr>
      </w:pPr>
      <w:r w:rsidRPr="00D51733">
        <w:rPr>
          <w:rFonts w:ascii="Times New Roman" w:hAnsi="Times New Roman"/>
          <w:color w:val="00000A"/>
          <w:sz w:val="28"/>
          <w:szCs w:val="28"/>
          <w:lang w:eastAsia="zh-CN" w:bidi="hi-IN"/>
        </w:rPr>
        <w:t>развития города</w:t>
      </w:r>
      <w:r w:rsidRPr="00D51733">
        <w:rPr>
          <w:rFonts w:ascii="Times New Roman" w:hAnsi="Times New Roman"/>
          <w:color w:val="00000A"/>
          <w:sz w:val="28"/>
          <w:szCs w:val="28"/>
          <w:lang w:eastAsia="zh-CN" w:bidi="hi-IN"/>
        </w:rPr>
        <w:tab/>
      </w:r>
      <w:bookmarkStart w:id="0" w:name="_GoBack"/>
      <w:bookmarkEnd w:id="0"/>
      <w:r w:rsidR="007F6AFE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846A8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Н.В. </w:t>
      </w:r>
      <w:proofErr w:type="spellStart"/>
      <w:r w:rsidR="001846A8">
        <w:rPr>
          <w:rFonts w:ascii="Times New Roman" w:hAnsi="Times New Roman"/>
          <w:color w:val="00000A"/>
          <w:sz w:val="28"/>
          <w:szCs w:val="28"/>
          <w:lang w:eastAsia="zh-CN" w:bidi="hi-IN"/>
        </w:rPr>
        <w:t>Гайфутдинова</w:t>
      </w:r>
      <w:proofErr w:type="spellEnd"/>
    </w:p>
    <w:p w:rsidR="00D51733" w:rsidRPr="00D51733" w:rsidRDefault="00D51733" w:rsidP="00D51733">
      <w:pPr>
        <w:widowControl w:val="0"/>
        <w:tabs>
          <w:tab w:val="left" w:pos="708"/>
        </w:tabs>
        <w:suppressAutoHyphens/>
        <w:spacing w:after="480"/>
        <w:jc w:val="both"/>
        <w:rPr>
          <w:rFonts w:ascii="Times New Roman" w:hAnsi="Times New Roman" w:cs="Mangal"/>
          <w:color w:val="00000A"/>
          <w:sz w:val="20"/>
          <w:szCs w:val="20"/>
          <w:lang w:eastAsia="zh-CN" w:bidi="hi-IN"/>
        </w:rPr>
      </w:pPr>
      <w:proofErr w:type="gramStart"/>
      <w:r w:rsidRPr="00D5173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Разослать: в дело, </w:t>
      </w:r>
      <w:proofErr w:type="spellStart"/>
      <w:r w:rsidR="00B57D0E">
        <w:rPr>
          <w:rFonts w:ascii="Times New Roman" w:hAnsi="Times New Roman"/>
          <w:color w:val="00000A"/>
          <w:sz w:val="28"/>
          <w:szCs w:val="28"/>
          <w:lang w:eastAsia="zh-CN" w:bidi="hi-IN"/>
        </w:rPr>
        <w:t>Шапоренкову</w:t>
      </w:r>
      <w:proofErr w:type="spellEnd"/>
      <w:r w:rsidR="00B57D0E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Е.С., </w:t>
      </w:r>
      <w:r w:rsidRPr="00D51733">
        <w:rPr>
          <w:rFonts w:ascii="Times New Roman" w:hAnsi="Times New Roman"/>
          <w:color w:val="00000A"/>
          <w:sz w:val="28"/>
          <w:szCs w:val="28"/>
          <w:lang w:eastAsia="zh-CN" w:bidi="hi-IN"/>
        </w:rPr>
        <w:t>отдел бухгалтерского учета и отчетности, МКУ «УЖКХ города Вятские Поляны», УДМС, финансовое управление, отдел экономики, КСК, пресса, сектор информатизации (только</w:t>
      </w:r>
      <w:proofErr w:type="gramEnd"/>
      <w:r w:rsidRPr="00D5173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в электронном виде)</w:t>
      </w:r>
      <w:r w:rsidR="00C23261">
        <w:rPr>
          <w:rFonts w:ascii="Times New Roman" w:hAnsi="Times New Roman"/>
          <w:color w:val="00000A"/>
          <w:sz w:val="28"/>
          <w:szCs w:val="28"/>
          <w:lang w:eastAsia="zh-CN" w:bidi="hi-IN"/>
        </w:rPr>
        <w:t>.</w:t>
      </w:r>
    </w:p>
    <w:p w:rsidR="00D51733" w:rsidRPr="00D51733" w:rsidRDefault="00D51733" w:rsidP="00D51733">
      <w:pPr>
        <w:widowControl w:val="0"/>
        <w:tabs>
          <w:tab w:val="left" w:pos="708"/>
        </w:tabs>
        <w:suppressAutoHyphens/>
        <w:spacing w:line="360" w:lineRule="auto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 w:rsidRPr="00D51733">
        <w:rPr>
          <w:rFonts w:ascii="Times New Roman" w:hAnsi="Times New Roman"/>
          <w:color w:val="00000A"/>
          <w:sz w:val="28"/>
          <w:szCs w:val="28"/>
          <w:lang w:eastAsia="zh-CN" w:bidi="hi-IN"/>
        </w:rPr>
        <w:t>Правовая экспертиза проведена:</w:t>
      </w:r>
    </w:p>
    <w:p w:rsidR="00D51733" w:rsidRPr="00D51733" w:rsidRDefault="00D51733" w:rsidP="00D51733">
      <w:pPr>
        <w:widowControl w:val="0"/>
        <w:tabs>
          <w:tab w:val="left" w:pos="708"/>
        </w:tabs>
        <w:suppressAutoHyphens/>
        <w:spacing w:line="360" w:lineRule="auto"/>
        <w:rPr>
          <w:rFonts w:ascii="Times New Roman" w:hAnsi="Times New Roman" w:cs="Mangal"/>
          <w:color w:val="00000A"/>
          <w:sz w:val="20"/>
          <w:szCs w:val="20"/>
          <w:lang w:eastAsia="zh-CN" w:bidi="hi-IN"/>
        </w:rPr>
      </w:pPr>
      <w:r w:rsidRPr="00D51733">
        <w:rPr>
          <w:rFonts w:ascii="Times New Roman" w:hAnsi="Times New Roman"/>
          <w:color w:val="00000A"/>
          <w:sz w:val="28"/>
          <w:szCs w:val="28"/>
          <w:lang w:eastAsia="zh-CN" w:bidi="hi-IN"/>
        </w:rPr>
        <w:t>предварительная</w:t>
      </w:r>
    </w:p>
    <w:p w:rsidR="00D51733" w:rsidRPr="00D51733" w:rsidRDefault="00D51733" w:rsidP="00D51733">
      <w:pPr>
        <w:widowControl w:val="0"/>
        <w:tabs>
          <w:tab w:val="left" w:pos="708"/>
        </w:tabs>
        <w:suppressAutoHyphens/>
        <w:spacing w:after="480" w:line="360" w:lineRule="auto"/>
        <w:rPr>
          <w:rFonts w:ascii="Times New Roman" w:hAnsi="Times New Roman" w:cs="Mangal"/>
          <w:color w:val="00000A"/>
          <w:sz w:val="20"/>
          <w:szCs w:val="20"/>
          <w:lang w:eastAsia="zh-CN" w:bidi="hi-IN"/>
        </w:rPr>
      </w:pPr>
      <w:r w:rsidRPr="00D51733">
        <w:rPr>
          <w:rFonts w:ascii="Times New Roman" w:hAnsi="Times New Roman"/>
          <w:color w:val="00000A"/>
          <w:sz w:val="28"/>
          <w:szCs w:val="28"/>
          <w:lang w:eastAsia="zh-CN" w:bidi="hi-IN"/>
        </w:rPr>
        <w:t>заключительная</w:t>
      </w:r>
    </w:p>
    <w:p w:rsidR="00D51733" w:rsidRPr="00D51733" w:rsidRDefault="00D51733" w:rsidP="00D51733">
      <w:pPr>
        <w:widowControl w:val="0"/>
        <w:tabs>
          <w:tab w:val="left" w:pos="708"/>
        </w:tabs>
        <w:suppressAutoHyphens/>
        <w:spacing w:line="360" w:lineRule="auto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 w:rsidRPr="00D51733">
        <w:rPr>
          <w:rFonts w:ascii="Times New Roman" w:hAnsi="Times New Roman"/>
          <w:color w:val="00000A"/>
          <w:sz w:val="28"/>
          <w:szCs w:val="28"/>
          <w:lang w:eastAsia="zh-CN" w:bidi="hi-IN"/>
        </w:rPr>
        <w:t>Лингвистическая экспертиза проведена:</w:t>
      </w:r>
    </w:p>
    <w:p w:rsidR="00D51733" w:rsidRPr="00D51733" w:rsidRDefault="00D51733" w:rsidP="00D51733">
      <w:pPr>
        <w:widowControl w:val="0"/>
        <w:tabs>
          <w:tab w:val="left" w:pos="708"/>
        </w:tabs>
        <w:suppressAutoHyphens/>
        <w:spacing w:line="360" w:lineRule="auto"/>
        <w:rPr>
          <w:rFonts w:ascii="Times New Roman" w:hAnsi="Times New Roman" w:cs="Mangal"/>
          <w:color w:val="00000A"/>
          <w:sz w:val="20"/>
          <w:szCs w:val="20"/>
          <w:lang w:eastAsia="zh-CN" w:bidi="hi-IN"/>
        </w:rPr>
      </w:pPr>
      <w:r w:rsidRPr="00D51733">
        <w:rPr>
          <w:rFonts w:ascii="Times New Roman" w:hAnsi="Times New Roman"/>
          <w:color w:val="00000A"/>
          <w:sz w:val="28"/>
          <w:szCs w:val="28"/>
          <w:lang w:eastAsia="zh-CN" w:bidi="hi-IN"/>
        </w:rPr>
        <w:t>предварительная</w:t>
      </w:r>
    </w:p>
    <w:p w:rsidR="00D51733" w:rsidRPr="00D51733" w:rsidRDefault="00D51733" w:rsidP="00D51733">
      <w:pPr>
        <w:widowControl w:val="0"/>
        <w:tabs>
          <w:tab w:val="left" w:pos="708"/>
        </w:tabs>
        <w:suppressAutoHyphens/>
        <w:spacing w:line="360" w:lineRule="auto"/>
        <w:rPr>
          <w:rFonts w:ascii="Times New Roman" w:hAnsi="Times New Roman" w:cs="Mangal"/>
          <w:color w:val="00000A"/>
          <w:sz w:val="20"/>
          <w:szCs w:val="20"/>
          <w:lang w:eastAsia="zh-CN" w:bidi="hi-IN"/>
        </w:rPr>
      </w:pPr>
      <w:r w:rsidRPr="00D51733">
        <w:rPr>
          <w:rFonts w:ascii="Times New Roman" w:hAnsi="Times New Roman"/>
          <w:color w:val="00000A"/>
          <w:sz w:val="28"/>
          <w:szCs w:val="28"/>
          <w:lang w:eastAsia="zh-CN" w:bidi="hi-IN"/>
        </w:rPr>
        <w:t>заключительная</w:t>
      </w:r>
    </w:p>
    <w:p w:rsidR="00D51733" w:rsidRPr="00D51733" w:rsidRDefault="00D51733" w:rsidP="00D51733">
      <w:pPr>
        <w:keepNext/>
        <w:numPr>
          <w:ilvl w:val="0"/>
          <w:numId w:val="1"/>
        </w:numPr>
        <w:tabs>
          <w:tab w:val="left" w:pos="708"/>
        </w:tabs>
        <w:suppressAutoHyphens/>
        <w:spacing w:after="200" w:line="360" w:lineRule="auto"/>
        <w:jc w:val="center"/>
        <w:outlineLvl w:val="0"/>
        <w:rPr>
          <w:rFonts w:ascii="Times New Roman" w:hAnsi="Times New Roman" w:cs="Mangal"/>
          <w:b/>
          <w:bCs/>
          <w:color w:val="00000A"/>
          <w:sz w:val="32"/>
          <w:szCs w:val="23"/>
          <w:lang w:eastAsia="zh-CN" w:bidi="hi-IN"/>
        </w:rPr>
      </w:pPr>
    </w:p>
    <w:p w:rsidR="00D51733" w:rsidRDefault="00D51733" w:rsidP="00361720">
      <w:pPr>
        <w:pStyle w:val="a0"/>
        <w:spacing w:line="360" w:lineRule="atLeast"/>
        <w:jc w:val="both"/>
      </w:pPr>
    </w:p>
    <w:sectPr w:rsidR="00D51733" w:rsidSect="00D5059A">
      <w:headerReference w:type="default" r:id="rId10"/>
      <w:pgSz w:w="11906" w:h="16838"/>
      <w:pgMar w:top="955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DDE" w:rsidRDefault="00FF6DDE" w:rsidP="00D5059A">
      <w:r>
        <w:separator/>
      </w:r>
    </w:p>
  </w:endnote>
  <w:endnote w:type="continuationSeparator" w:id="0">
    <w:p w:rsidR="00FF6DDE" w:rsidRDefault="00FF6DDE" w:rsidP="00D50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DDE" w:rsidRDefault="00FF6DDE" w:rsidP="00D5059A">
      <w:r>
        <w:separator/>
      </w:r>
    </w:p>
  </w:footnote>
  <w:footnote w:type="continuationSeparator" w:id="0">
    <w:p w:rsidR="00FF6DDE" w:rsidRDefault="00FF6DDE" w:rsidP="00D505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0762009"/>
      <w:docPartObj>
        <w:docPartGallery w:val="Page Numbers (Top of Page)"/>
        <w:docPartUnique/>
      </w:docPartObj>
    </w:sdtPr>
    <w:sdtEndPr/>
    <w:sdtContent>
      <w:p w:rsidR="00D5059A" w:rsidRDefault="00D5059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46A8">
          <w:rPr>
            <w:noProof/>
          </w:rPr>
          <w:t>3</w:t>
        </w:r>
        <w:r>
          <w:fldChar w:fldCharType="end"/>
        </w:r>
      </w:p>
    </w:sdtContent>
  </w:sdt>
  <w:p w:rsidR="00D5059A" w:rsidRDefault="00D5059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6FA6"/>
    <w:rsid w:val="000972E7"/>
    <w:rsid w:val="00112057"/>
    <w:rsid w:val="001846A8"/>
    <w:rsid w:val="00243054"/>
    <w:rsid w:val="0033096B"/>
    <w:rsid w:val="00361720"/>
    <w:rsid w:val="00397F71"/>
    <w:rsid w:val="003E2ACC"/>
    <w:rsid w:val="003F4BF3"/>
    <w:rsid w:val="00406FA6"/>
    <w:rsid w:val="00423348"/>
    <w:rsid w:val="00445BAB"/>
    <w:rsid w:val="00470FC9"/>
    <w:rsid w:val="00483731"/>
    <w:rsid w:val="004A0FE6"/>
    <w:rsid w:val="004A7C57"/>
    <w:rsid w:val="00507E80"/>
    <w:rsid w:val="00515DCB"/>
    <w:rsid w:val="00533798"/>
    <w:rsid w:val="00563A0A"/>
    <w:rsid w:val="00576D84"/>
    <w:rsid w:val="006009F3"/>
    <w:rsid w:val="0061229D"/>
    <w:rsid w:val="00681D8D"/>
    <w:rsid w:val="00687D22"/>
    <w:rsid w:val="00702B8F"/>
    <w:rsid w:val="007122D1"/>
    <w:rsid w:val="00731E29"/>
    <w:rsid w:val="00767253"/>
    <w:rsid w:val="007B1437"/>
    <w:rsid w:val="007F6AFE"/>
    <w:rsid w:val="00801368"/>
    <w:rsid w:val="008D5EF5"/>
    <w:rsid w:val="008F0463"/>
    <w:rsid w:val="009053E8"/>
    <w:rsid w:val="00937AD7"/>
    <w:rsid w:val="00A40339"/>
    <w:rsid w:val="00AD6AC6"/>
    <w:rsid w:val="00B073D4"/>
    <w:rsid w:val="00B16927"/>
    <w:rsid w:val="00B57D0E"/>
    <w:rsid w:val="00C23261"/>
    <w:rsid w:val="00C87AC6"/>
    <w:rsid w:val="00CA5CB6"/>
    <w:rsid w:val="00D5059A"/>
    <w:rsid w:val="00D51733"/>
    <w:rsid w:val="00DF3AF1"/>
    <w:rsid w:val="00E26B89"/>
    <w:rsid w:val="00F85C8F"/>
    <w:rsid w:val="00FF6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header"/>
    <w:basedOn w:val="a"/>
    <w:link w:val="a9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D5059A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D5059A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2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04F61-5C22-4236-94E9-78FC0B061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19</cp:revision>
  <cp:lastPrinted>2014-12-29T12:32:00Z</cp:lastPrinted>
  <dcterms:created xsi:type="dcterms:W3CDTF">2014-02-26T11:53:00Z</dcterms:created>
  <dcterms:modified xsi:type="dcterms:W3CDTF">2014-12-29T12:33:00Z</dcterms:modified>
</cp:coreProperties>
</file>