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9E" w:rsidRDefault="004D1F9E" w:rsidP="004D1F9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  <w:r w:rsidR="00A93A6B">
        <w:rPr>
          <w:rFonts w:ascii="Times New Roman" w:hAnsi="Times New Roman"/>
          <w:bCs/>
          <w:sz w:val="28"/>
          <w:szCs w:val="28"/>
        </w:rPr>
        <w:t xml:space="preserve"> </w:t>
      </w:r>
      <w:r w:rsidR="007379F2">
        <w:rPr>
          <w:rFonts w:ascii="Times New Roman" w:hAnsi="Times New Roman"/>
          <w:bCs/>
          <w:sz w:val="28"/>
          <w:szCs w:val="28"/>
        </w:rPr>
        <w:t xml:space="preserve"> </w:t>
      </w:r>
    </w:p>
    <w:p w:rsidR="00A93A6B" w:rsidRPr="00A93A6B" w:rsidRDefault="00A93A6B" w:rsidP="004D1F9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4"/>
          <w:szCs w:val="24"/>
        </w:rPr>
      </w:pPr>
    </w:p>
    <w:p w:rsidR="004D1F9E" w:rsidRDefault="004D1F9E" w:rsidP="004D1F9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4"/>
          <w:szCs w:val="24"/>
        </w:rPr>
      </w:pPr>
      <w:r w:rsidRPr="002744C8">
        <w:rPr>
          <w:rFonts w:ascii="Times New Roman" w:hAnsi="Times New Roman"/>
          <w:bCs/>
          <w:sz w:val="28"/>
          <w:szCs w:val="28"/>
        </w:rPr>
        <w:t>У</w:t>
      </w:r>
      <w:r w:rsidR="00A93A6B">
        <w:rPr>
          <w:rFonts w:ascii="Times New Roman" w:hAnsi="Times New Roman"/>
          <w:bCs/>
          <w:sz w:val="28"/>
          <w:szCs w:val="28"/>
        </w:rPr>
        <w:t>ТВЕРЖДЕНА</w:t>
      </w:r>
    </w:p>
    <w:p w:rsidR="00A93A6B" w:rsidRPr="00A93A6B" w:rsidRDefault="00A93A6B" w:rsidP="004D1F9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4"/>
          <w:szCs w:val="24"/>
        </w:rPr>
      </w:pPr>
    </w:p>
    <w:p w:rsidR="004D1F9E" w:rsidRDefault="00A93A6B" w:rsidP="004D1F9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4D1F9E">
        <w:rPr>
          <w:rFonts w:ascii="Times New Roman" w:hAnsi="Times New Roman"/>
          <w:bCs/>
          <w:sz w:val="28"/>
          <w:szCs w:val="28"/>
        </w:rPr>
        <w:t>остановлением</w:t>
      </w:r>
    </w:p>
    <w:p w:rsidR="004D1F9E" w:rsidRDefault="004D1F9E" w:rsidP="004D1F9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города</w:t>
      </w:r>
    </w:p>
    <w:p w:rsidR="004D1F9E" w:rsidRDefault="004D1F9E" w:rsidP="004D1F9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Вятские Поляны </w:t>
      </w:r>
    </w:p>
    <w:p w:rsidR="004D1F9E" w:rsidRPr="002744C8" w:rsidRDefault="00E97546" w:rsidP="00E97546">
      <w:pPr>
        <w:widowControl w:val="0"/>
        <w:autoSpaceDE w:val="0"/>
        <w:autoSpaceDN w:val="0"/>
        <w:adjustRightInd w:val="0"/>
        <w:spacing w:after="0" w:line="240" w:lineRule="auto"/>
        <w:ind w:left="6804" w:firstLine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12.03.2020</w:t>
      </w:r>
      <w:r w:rsidR="004D1F9E">
        <w:rPr>
          <w:rFonts w:ascii="Times New Roman" w:hAnsi="Times New Roman"/>
          <w:bCs/>
          <w:sz w:val="28"/>
          <w:szCs w:val="28"/>
        </w:rPr>
        <w:t xml:space="preserve">  №</w:t>
      </w:r>
      <w:r>
        <w:rPr>
          <w:rFonts w:ascii="Times New Roman" w:hAnsi="Times New Roman"/>
          <w:bCs/>
          <w:sz w:val="28"/>
          <w:szCs w:val="28"/>
        </w:rPr>
        <w:t xml:space="preserve"> 385</w:t>
      </w:r>
    </w:p>
    <w:p w:rsidR="00DF5F98" w:rsidRPr="00DF5F98" w:rsidRDefault="00DF5F98" w:rsidP="00DF5F9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D457C0" w:rsidRDefault="00D457C0" w:rsidP="00764362">
      <w:pPr>
        <w:spacing w:after="0" w:line="480" w:lineRule="exact"/>
        <w:jc w:val="center"/>
        <w:rPr>
          <w:rFonts w:ascii="Times New Roman" w:hAnsi="Times New Roman"/>
          <w:sz w:val="28"/>
          <w:szCs w:val="28"/>
        </w:rPr>
      </w:pPr>
    </w:p>
    <w:p w:rsidR="00D457C0" w:rsidRPr="0067057E" w:rsidRDefault="00D457C0" w:rsidP="00557F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057E">
        <w:rPr>
          <w:rFonts w:ascii="Times New Roman" w:hAnsi="Times New Roman"/>
          <w:b/>
          <w:sz w:val="28"/>
          <w:szCs w:val="28"/>
        </w:rPr>
        <w:t>МЕТОДИКА</w:t>
      </w:r>
    </w:p>
    <w:p w:rsidR="00FD6374" w:rsidRPr="00FD6374" w:rsidRDefault="00FD6374" w:rsidP="00FD637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E20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объема финансового обеспечения образовательной деятельности </w:t>
      </w:r>
      <w:r w:rsidR="00F822C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D62E4">
        <w:rPr>
          <w:rFonts w:ascii="Times New Roman" w:hAnsi="Times New Roman" w:cs="Times New Roman"/>
          <w:sz w:val="28"/>
          <w:szCs w:val="28"/>
        </w:rPr>
        <w:t>дошкольных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="00F822C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муниципального образования городского округа </w:t>
      </w:r>
      <w:r w:rsidR="00F822CA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город Вятские Поляны Кировской области</w:t>
      </w:r>
    </w:p>
    <w:p w:rsidR="00D457C0" w:rsidRDefault="00D457C0" w:rsidP="00557F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8702B" w:rsidRPr="00D95FFC" w:rsidRDefault="0058702B" w:rsidP="00F822CA">
      <w:pPr>
        <w:tabs>
          <w:tab w:val="left" w:pos="709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D95FFC">
        <w:rPr>
          <w:rFonts w:ascii="Times New Roman" w:hAnsi="Times New Roman"/>
          <w:color w:val="000000" w:themeColor="text1"/>
          <w:sz w:val="28"/>
          <w:szCs w:val="28"/>
        </w:rPr>
        <w:t xml:space="preserve">1. Методика определения объема финансового обеспечения образовательной деятельности муниципальных дошкольных образовательных организаций  муниципального образования городского округа город Вятские Поляны Кировской области (далее – образовательная организация) разработана в целях осуществления единого подхода к финансовому обеспечению образовательной деятельности образовательных организаций, направленной на реализацию прав на получение общедоступного и бесплатного дошкольного образования в муниципальных дошкольных образовательных организациях (далее – субвенция). </w:t>
      </w:r>
    </w:p>
    <w:p w:rsidR="00FE6DCA" w:rsidRPr="006F2D08" w:rsidRDefault="00D95FFC" w:rsidP="00F822CA">
      <w:pPr>
        <w:tabs>
          <w:tab w:val="left" w:pos="709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D95FFC">
        <w:rPr>
          <w:rFonts w:ascii="Times New Roman" w:hAnsi="Times New Roman"/>
          <w:sz w:val="28"/>
          <w:szCs w:val="28"/>
        </w:rPr>
        <w:t>2. Объем финансового обеспечения образовательной деятельности</w:t>
      </w:r>
      <w:r w:rsidR="00814097">
        <w:rPr>
          <w:rFonts w:ascii="Times New Roman" w:hAnsi="Times New Roman"/>
          <w:sz w:val="28"/>
          <w:szCs w:val="28"/>
        </w:rPr>
        <w:t xml:space="preserve"> </w:t>
      </w:r>
      <w:r w:rsidR="00814097">
        <w:rPr>
          <w:rFonts w:ascii="Times New Roman" w:hAnsi="Times New Roman"/>
          <w:color w:val="000000" w:themeColor="text1"/>
          <w:sz w:val="28"/>
          <w:szCs w:val="28"/>
        </w:rPr>
        <w:t xml:space="preserve"> каждой дошкольной образовательной организации</w:t>
      </w:r>
      <w:r w:rsidR="00EC2BC2">
        <w:rPr>
          <w:rFonts w:ascii="Times New Roman" w:hAnsi="Times New Roman"/>
          <w:color w:val="000000" w:themeColor="text1"/>
          <w:sz w:val="28"/>
          <w:szCs w:val="28"/>
        </w:rPr>
        <w:t xml:space="preserve"> производится</w:t>
      </w:r>
      <w:r w:rsidR="008140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702B" w:rsidRPr="006F2D08">
        <w:rPr>
          <w:rFonts w:ascii="Times New Roman" w:hAnsi="Times New Roman"/>
          <w:color w:val="000000" w:themeColor="text1"/>
          <w:sz w:val="28"/>
          <w:szCs w:val="28"/>
        </w:rPr>
        <w:t xml:space="preserve">ежегодно </w:t>
      </w:r>
      <w:r w:rsidR="00EC2BC2">
        <w:rPr>
          <w:rFonts w:ascii="Times New Roman" w:hAnsi="Times New Roman"/>
          <w:color w:val="000000" w:themeColor="text1"/>
          <w:sz w:val="28"/>
          <w:szCs w:val="28"/>
        </w:rPr>
        <w:t>с целью</w:t>
      </w:r>
      <w:r w:rsidR="0058702B" w:rsidRPr="006F2D08">
        <w:rPr>
          <w:rFonts w:ascii="Times New Roman" w:hAnsi="Times New Roman"/>
          <w:color w:val="000000" w:themeColor="text1"/>
          <w:sz w:val="28"/>
          <w:szCs w:val="28"/>
        </w:rPr>
        <w:t xml:space="preserve"> обеспечения финансирования расходов</w:t>
      </w:r>
      <w:r w:rsidR="00FE6DCA" w:rsidRPr="006F2D0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E6DCA" w:rsidRDefault="00772518" w:rsidP="00557F57">
      <w:pPr>
        <w:spacing w:after="0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D95FF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58702B" w:rsidRPr="006F2D08">
        <w:rPr>
          <w:rFonts w:ascii="Times New Roman" w:hAnsi="Times New Roman"/>
          <w:color w:val="000000" w:themeColor="text1"/>
          <w:sz w:val="28"/>
          <w:szCs w:val="28"/>
        </w:rPr>
        <w:t xml:space="preserve"> на оплату труда</w:t>
      </w:r>
      <w:r w:rsidR="00FE6DCA" w:rsidRPr="006F2D08">
        <w:rPr>
          <w:rFonts w:ascii="Times New Roman" w:hAnsi="Times New Roman"/>
          <w:color w:val="000000" w:themeColor="text1"/>
          <w:sz w:val="28"/>
          <w:szCs w:val="28"/>
        </w:rPr>
        <w:t xml:space="preserve"> педагогических работников</w:t>
      </w:r>
      <w:r w:rsidR="006F2D08" w:rsidRPr="006F2D0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дошкольных образовательных организаций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F2D08" w:rsidRDefault="00772518" w:rsidP="004E3C42">
      <w:pPr>
        <w:tabs>
          <w:tab w:val="left" w:pos="709"/>
        </w:tabs>
        <w:spacing w:after="0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D95FF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6F2D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2D08" w:rsidRPr="006F2D08">
        <w:rPr>
          <w:rFonts w:ascii="Times New Roman" w:hAnsi="Times New Roman"/>
          <w:sz w:val="28"/>
          <w:szCs w:val="28"/>
        </w:rPr>
        <w:t xml:space="preserve">на оплату труда руководителей и их заместителей </w:t>
      </w:r>
      <w:r w:rsidR="006F2D08" w:rsidRPr="006F2D08">
        <w:rPr>
          <w:rFonts w:ascii="Times New Roman" w:hAnsi="Times New Roman"/>
          <w:color w:val="000000" w:themeColor="text1"/>
          <w:sz w:val="28"/>
          <w:szCs w:val="28"/>
        </w:rPr>
        <w:t>муниципальных дошкольных образовательных организаций</w:t>
      </w:r>
      <w:r w:rsidR="00091E4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24CDF" w:rsidRDefault="00772518" w:rsidP="00557F57">
      <w:pPr>
        <w:pStyle w:val="1"/>
        <w:shd w:val="clear" w:color="auto" w:fill="auto"/>
        <w:spacing w:before="0" w:line="276" w:lineRule="auto"/>
        <w:ind w:left="20" w:right="20" w:firstLine="700"/>
        <w:rPr>
          <w:sz w:val="28"/>
          <w:szCs w:val="28"/>
        </w:rPr>
      </w:pPr>
      <w:r w:rsidRPr="00D95FFC">
        <w:rPr>
          <w:color w:val="000000" w:themeColor="text1"/>
          <w:sz w:val="28"/>
          <w:szCs w:val="28"/>
        </w:rPr>
        <w:t>–</w:t>
      </w:r>
      <w:r w:rsidR="0058702B" w:rsidRPr="006F2D08">
        <w:rPr>
          <w:color w:val="FF0000"/>
          <w:sz w:val="28"/>
          <w:szCs w:val="28"/>
        </w:rPr>
        <w:t xml:space="preserve"> </w:t>
      </w:r>
      <w:r w:rsidR="00FE6DCA" w:rsidRPr="009E6A4B">
        <w:rPr>
          <w:sz w:val="28"/>
          <w:szCs w:val="28"/>
        </w:rPr>
        <w:t>на учебные расходы, включающие</w:t>
      </w:r>
      <w:r w:rsidR="00724CDF">
        <w:rPr>
          <w:sz w:val="28"/>
          <w:szCs w:val="28"/>
        </w:rPr>
        <w:t>:</w:t>
      </w:r>
    </w:p>
    <w:p w:rsidR="006F2D08" w:rsidRPr="006F2D08" w:rsidRDefault="00FE6DCA" w:rsidP="006F2D08">
      <w:pPr>
        <w:pStyle w:val="1"/>
        <w:shd w:val="clear" w:color="auto" w:fill="auto"/>
        <w:spacing w:before="0" w:line="379" w:lineRule="exact"/>
        <w:ind w:left="20" w:right="20" w:firstLine="700"/>
        <w:rPr>
          <w:sz w:val="28"/>
          <w:szCs w:val="28"/>
        </w:rPr>
      </w:pPr>
      <w:r w:rsidRPr="009E6A4B">
        <w:rPr>
          <w:sz w:val="28"/>
          <w:szCs w:val="28"/>
        </w:rPr>
        <w:t xml:space="preserve">расходы  на </w:t>
      </w:r>
      <w:r w:rsidR="006F2D08" w:rsidRPr="009E6A4B">
        <w:rPr>
          <w:sz w:val="28"/>
          <w:szCs w:val="28"/>
        </w:rPr>
        <w:t>приобретение учебных изданий в бумажном и электронном виде,</w:t>
      </w:r>
      <w:r w:rsidR="006F2D08" w:rsidRPr="006F2D08">
        <w:rPr>
          <w:sz w:val="28"/>
          <w:szCs w:val="28"/>
        </w:rPr>
        <w:t xml:space="preserve"> дидактических материалов, аудио и видеоматериалов;</w:t>
      </w:r>
    </w:p>
    <w:p w:rsidR="006F2D08" w:rsidRPr="006F2D08" w:rsidRDefault="006F2D08" w:rsidP="006F2D08">
      <w:pPr>
        <w:pStyle w:val="1"/>
        <w:shd w:val="clear" w:color="auto" w:fill="auto"/>
        <w:spacing w:before="0" w:line="379" w:lineRule="exact"/>
        <w:ind w:left="20" w:right="20" w:firstLine="700"/>
        <w:rPr>
          <w:sz w:val="28"/>
          <w:szCs w:val="28"/>
        </w:rPr>
      </w:pPr>
      <w:r w:rsidRPr="006F2D08">
        <w:rPr>
          <w:sz w:val="28"/>
          <w:szCs w:val="28"/>
        </w:rPr>
        <w:t>расходы на приобретение письменных и канцелярских принадлежностей (карандаши, кисточки, ножницы и др.), материалов для учебных занятий (альбомы, краски, пластилин, цветные мелки, мелки восковые, цветная бумага и др.);</w:t>
      </w:r>
    </w:p>
    <w:p w:rsidR="006F2D08" w:rsidRPr="006F2D08" w:rsidRDefault="006F2D08" w:rsidP="006F2D08">
      <w:pPr>
        <w:pStyle w:val="1"/>
        <w:shd w:val="clear" w:color="auto" w:fill="auto"/>
        <w:spacing w:before="0" w:line="374" w:lineRule="exact"/>
        <w:ind w:left="20" w:right="20" w:firstLine="700"/>
        <w:rPr>
          <w:sz w:val="28"/>
          <w:szCs w:val="28"/>
        </w:rPr>
      </w:pPr>
      <w:r w:rsidRPr="006F2D08">
        <w:rPr>
          <w:sz w:val="28"/>
          <w:szCs w:val="28"/>
        </w:rPr>
        <w:t xml:space="preserve">расходы на приобретение учебно-наглядных и методических пособий, в том числе игр, игрушек, материалов, оборудования, </w:t>
      </w:r>
      <w:r w:rsidRPr="006F2D08">
        <w:rPr>
          <w:sz w:val="28"/>
          <w:szCs w:val="28"/>
        </w:rPr>
        <w:lastRenderedPageBreak/>
        <w:t>необходимых для организации образовательного процесса и создания развивающей предметно-пространственной среды, в том числе специальных для детей с ограниченными возможностями здоровья;</w:t>
      </w:r>
    </w:p>
    <w:p w:rsidR="004E3C42" w:rsidRDefault="006F2D08" w:rsidP="006F2D08">
      <w:pPr>
        <w:pStyle w:val="1"/>
        <w:shd w:val="clear" w:color="auto" w:fill="auto"/>
        <w:spacing w:before="0" w:line="374" w:lineRule="exact"/>
        <w:ind w:left="20" w:right="20" w:firstLine="700"/>
        <w:rPr>
          <w:sz w:val="28"/>
          <w:szCs w:val="28"/>
        </w:rPr>
      </w:pPr>
      <w:r w:rsidRPr="006F2D08">
        <w:rPr>
          <w:sz w:val="28"/>
          <w:szCs w:val="28"/>
        </w:rPr>
        <w:t xml:space="preserve">расходы на приобретение спортивного оборудования и инвентаря; </w:t>
      </w:r>
      <w:r w:rsidR="004E3C42">
        <w:rPr>
          <w:sz w:val="28"/>
          <w:szCs w:val="28"/>
        </w:rPr>
        <w:t xml:space="preserve">       </w:t>
      </w:r>
    </w:p>
    <w:p w:rsidR="006F2D08" w:rsidRPr="006F2D08" w:rsidRDefault="006F2D08" w:rsidP="006F2D08">
      <w:pPr>
        <w:pStyle w:val="1"/>
        <w:shd w:val="clear" w:color="auto" w:fill="auto"/>
        <w:spacing w:before="0" w:line="374" w:lineRule="exact"/>
        <w:ind w:left="20" w:right="20" w:firstLine="700"/>
        <w:rPr>
          <w:sz w:val="28"/>
          <w:szCs w:val="28"/>
        </w:rPr>
      </w:pPr>
      <w:r w:rsidRPr="006F2D08">
        <w:rPr>
          <w:sz w:val="28"/>
          <w:szCs w:val="28"/>
        </w:rPr>
        <w:t>расходы по оборудованию учебных мест для воспитанников (столы и стулья);</w:t>
      </w:r>
    </w:p>
    <w:p w:rsidR="00A05BD3" w:rsidRDefault="006F2D08" w:rsidP="00A05BD3">
      <w:pPr>
        <w:pStyle w:val="1"/>
        <w:shd w:val="clear" w:color="auto" w:fill="auto"/>
        <w:spacing w:before="0" w:line="379" w:lineRule="exact"/>
        <w:ind w:firstLine="700"/>
        <w:rPr>
          <w:sz w:val="28"/>
          <w:szCs w:val="28"/>
        </w:rPr>
      </w:pPr>
      <w:r w:rsidRPr="006F2D08">
        <w:rPr>
          <w:sz w:val="28"/>
          <w:szCs w:val="28"/>
        </w:rPr>
        <w:t>расходы на повышение квалификации руководителей и педагогических работников, деятельность которых связана с образовательным процессом, при направлении на курсы повышения квалификации продолжительностью не менее 16 часов в течение учебного года (оплата за обучение, командировочные расходы), осуществляемые образовательной организацией дополнительного профессионального образования (повыш</w:t>
      </w:r>
      <w:r w:rsidR="00557F57">
        <w:rPr>
          <w:sz w:val="28"/>
          <w:szCs w:val="28"/>
        </w:rPr>
        <w:t>ения квалификации) специалистов;</w:t>
      </w:r>
    </w:p>
    <w:p w:rsidR="00A05BD3" w:rsidRPr="00A05BD3" w:rsidRDefault="00A05BD3" w:rsidP="00A05BD3">
      <w:pPr>
        <w:pStyle w:val="1"/>
        <w:shd w:val="clear" w:color="auto" w:fill="auto"/>
        <w:spacing w:before="0" w:line="379" w:lineRule="exact"/>
        <w:ind w:firstLine="700"/>
        <w:rPr>
          <w:sz w:val="28"/>
          <w:szCs w:val="28"/>
        </w:rPr>
      </w:pPr>
      <w:r w:rsidRPr="00A05BD3">
        <w:rPr>
          <w:sz w:val="28"/>
          <w:szCs w:val="28"/>
        </w:rPr>
        <w:t>расходы на подписку на ведомственные периодические издания, расходы на компьютеры в комплекте, процессоры, мониторы, принтеры, компьютеры портативные (ноутбуки), планшетные компьютеры</w:t>
      </w:r>
      <w:r w:rsidR="00CF55C5">
        <w:rPr>
          <w:sz w:val="28"/>
          <w:szCs w:val="28"/>
        </w:rPr>
        <w:t>, приобретение справочной официальной литературы, приобретение музыкального, интерактивного оборудования</w:t>
      </w:r>
      <w:r w:rsidRPr="00A05BD3">
        <w:rPr>
          <w:sz w:val="28"/>
          <w:szCs w:val="28"/>
        </w:rPr>
        <w:t>, используем</w:t>
      </w:r>
      <w:r w:rsidR="00CF55C5">
        <w:rPr>
          <w:sz w:val="28"/>
          <w:szCs w:val="28"/>
        </w:rPr>
        <w:t>ого</w:t>
      </w:r>
      <w:r w:rsidRPr="00A05BD3">
        <w:rPr>
          <w:sz w:val="28"/>
          <w:szCs w:val="28"/>
        </w:rPr>
        <w:t xml:space="preserve"> для образовательной деятельности;</w:t>
      </w:r>
    </w:p>
    <w:p w:rsidR="00A05BD3" w:rsidRPr="00A05BD3" w:rsidRDefault="00A05BD3" w:rsidP="00A05BD3">
      <w:pPr>
        <w:pStyle w:val="1"/>
        <w:shd w:val="clear" w:color="auto" w:fill="auto"/>
        <w:spacing w:before="0" w:line="379" w:lineRule="exact"/>
        <w:ind w:firstLine="700"/>
        <w:rPr>
          <w:sz w:val="28"/>
          <w:szCs w:val="28"/>
        </w:rPr>
      </w:pPr>
      <w:r w:rsidRPr="00A05BD3">
        <w:rPr>
          <w:sz w:val="28"/>
          <w:szCs w:val="28"/>
        </w:rPr>
        <w:t>расходы на оплату договоров по оказанию услуг по ремонту компьютеров (ноутбуков, планшетов), принтеров, музыкального, интерактивного и проекционного оборудования, используемых для образовательной деятельности;</w:t>
      </w:r>
    </w:p>
    <w:p w:rsidR="001D0594" w:rsidRPr="00262C07" w:rsidRDefault="00A05BD3" w:rsidP="001D0594">
      <w:pPr>
        <w:spacing w:after="0"/>
        <w:ind w:firstLine="708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1D0594">
        <w:rPr>
          <w:rFonts w:ascii="Times New Roman" w:hAnsi="Times New Roman"/>
          <w:sz w:val="28"/>
          <w:szCs w:val="28"/>
        </w:rPr>
        <w:t>расходы, связанные с обеспечением образовательной деятельности (картриджи, их заправка расходным материалом)</w:t>
      </w:r>
      <w:r w:rsidR="001D0594">
        <w:rPr>
          <w:rFonts w:ascii="Times New Roman" w:hAnsi="Times New Roman"/>
          <w:sz w:val="28"/>
          <w:szCs w:val="28"/>
        </w:rPr>
        <w:t xml:space="preserve">, </w:t>
      </w:r>
      <w:r w:rsidR="001D0594" w:rsidRPr="00262C07">
        <w:rPr>
          <w:rFonts w:ascii="Times New Roman" w:hAnsi="Times New Roman"/>
          <w:color w:val="000000" w:themeColor="text1"/>
          <w:sz w:val="28"/>
          <w:szCs w:val="28"/>
        </w:rPr>
        <w:t>(за исключением расходов на содержание зданий и оплату коммунальных услуг) (далее – учебные расходы), в соответствии с нормативами</w:t>
      </w:r>
      <w:r w:rsidR="00262C07" w:rsidRPr="00262C0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D0594" w:rsidRPr="00262C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0594" w:rsidRPr="00262C07">
        <w:rPr>
          <w:rFonts w:ascii="Times New Roman" w:hAnsi="Times New Roman"/>
          <w:color w:val="000000" w:themeColor="text1"/>
          <w:sz w:val="28"/>
          <w:szCs w:val="28"/>
          <w:highlight w:val="yellow"/>
        </w:rPr>
        <w:t xml:space="preserve"> </w:t>
      </w:r>
    </w:p>
    <w:p w:rsidR="0058702B" w:rsidRPr="000A2C0A" w:rsidRDefault="00C33DFC" w:rsidP="00C33DFC">
      <w:pPr>
        <w:tabs>
          <w:tab w:val="left" w:pos="709"/>
        </w:tabs>
        <w:autoSpaceDE w:val="0"/>
        <w:autoSpaceDN w:val="0"/>
        <w:adjustRightInd w:val="0"/>
        <w:spacing w:before="200"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8702B" w:rsidRPr="000A2C0A">
        <w:rPr>
          <w:rFonts w:ascii="Times New Roman" w:hAnsi="Times New Roman"/>
          <w:sz w:val="28"/>
          <w:szCs w:val="28"/>
        </w:rPr>
        <w:t xml:space="preserve">3. Объем бюджетных ассигнований на финансовое обеспечение образовательной деятельности доводится главным распорядителем бюджетных средств </w:t>
      </w:r>
      <w:r w:rsidR="00EC409E">
        <w:rPr>
          <w:rFonts w:ascii="Times New Roman" w:hAnsi="Times New Roman"/>
          <w:sz w:val="28"/>
          <w:szCs w:val="28"/>
        </w:rPr>
        <w:t>дошкольным</w:t>
      </w:r>
      <w:r w:rsidR="00EC409E" w:rsidRPr="000A2C0A">
        <w:rPr>
          <w:rFonts w:ascii="Times New Roman" w:hAnsi="Times New Roman"/>
          <w:sz w:val="28"/>
          <w:szCs w:val="28"/>
        </w:rPr>
        <w:t xml:space="preserve"> </w:t>
      </w:r>
      <w:r w:rsidR="0058702B" w:rsidRPr="000A2C0A">
        <w:rPr>
          <w:rFonts w:ascii="Times New Roman" w:hAnsi="Times New Roman"/>
          <w:sz w:val="28"/>
          <w:szCs w:val="28"/>
        </w:rPr>
        <w:t>образовательным организациям на финансовый год.</w:t>
      </w:r>
    </w:p>
    <w:p w:rsidR="0058702B" w:rsidRPr="00962D32" w:rsidRDefault="0058702B" w:rsidP="00FB0FE3">
      <w:pPr>
        <w:autoSpaceDE w:val="0"/>
        <w:autoSpaceDN w:val="0"/>
        <w:adjustRightInd w:val="0"/>
        <w:spacing w:before="200" w:after="0"/>
        <w:ind w:firstLine="540"/>
        <w:rPr>
          <w:rFonts w:ascii="Times New Roman" w:hAnsi="Times New Roman"/>
          <w:sz w:val="28"/>
          <w:szCs w:val="28"/>
        </w:rPr>
      </w:pPr>
      <w:r w:rsidRPr="000A2C0A">
        <w:rPr>
          <w:rFonts w:ascii="Times New Roman" w:hAnsi="Times New Roman"/>
          <w:sz w:val="28"/>
          <w:szCs w:val="28"/>
        </w:rPr>
        <w:t>4. Объем бюджетных ассигнований на финансовое обеспечение образовательной деятельности корректируется в текущем финансовом году в случае внесения изменений в Закон Кировской области о бюджете. Единица измерения - рубли.</w:t>
      </w:r>
    </w:p>
    <w:p w:rsidR="008118F2" w:rsidRPr="004951C2" w:rsidRDefault="008118F2" w:rsidP="00FB0FE3">
      <w:pPr>
        <w:autoSpaceDE w:val="0"/>
        <w:autoSpaceDN w:val="0"/>
        <w:adjustRightInd w:val="0"/>
        <w:spacing w:before="200" w:after="0"/>
        <w:ind w:firstLine="540"/>
        <w:rPr>
          <w:rFonts w:ascii="Times New Roman" w:hAnsi="Times New Roman"/>
          <w:sz w:val="28"/>
          <w:szCs w:val="28"/>
        </w:rPr>
      </w:pPr>
      <w:r w:rsidRPr="00962D32">
        <w:rPr>
          <w:rFonts w:ascii="Times New Roman" w:hAnsi="Times New Roman"/>
          <w:sz w:val="28"/>
          <w:szCs w:val="28"/>
        </w:rPr>
        <w:t xml:space="preserve">5. Объем бюджетных ассигнований на финансовое обеспечение образовательной деятельности </w:t>
      </w:r>
      <w:r>
        <w:rPr>
          <w:rFonts w:ascii="Times New Roman" w:hAnsi="Times New Roman"/>
          <w:sz w:val="28"/>
          <w:szCs w:val="28"/>
        </w:rPr>
        <w:t>для каждой образовательной организации</w:t>
      </w:r>
      <w:r w:rsidRPr="00962D32">
        <w:rPr>
          <w:rFonts w:ascii="Times New Roman" w:hAnsi="Times New Roman"/>
          <w:sz w:val="28"/>
          <w:szCs w:val="28"/>
        </w:rPr>
        <w:t xml:space="preserve"> на текущий финансовый год рассчитывается по </w:t>
      </w:r>
      <w:r w:rsidRPr="004951C2">
        <w:rPr>
          <w:rFonts w:ascii="Times New Roman" w:hAnsi="Times New Roman"/>
          <w:sz w:val="28"/>
          <w:szCs w:val="28"/>
        </w:rPr>
        <w:t>формуле:</w:t>
      </w:r>
    </w:p>
    <w:p w:rsidR="008118F2" w:rsidRPr="00FB0FE3" w:rsidRDefault="008118F2" w:rsidP="00FB0FE3">
      <w:pPr>
        <w:pStyle w:val="ConsPlusTitle"/>
        <w:widowControl/>
        <w:spacing w:line="276" w:lineRule="auto"/>
        <w:ind w:firstLine="708"/>
        <w:outlineLvl w:val="0"/>
        <w:rPr>
          <w:rFonts w:ascii="Times New Roman" w:hAnsi="Times New Roman" w:cs="Times New Roman"/>
          <w:sz w:val="32"/>
          <w:szCs w:val="32"/>
        </w:rPr>
      </w:pPr>
    </w:p>
    <w:p w:rsidR="00F3575F" w:rsidRPr="00FB0FE3" w:rsidRDefault="00950A7A" w:rsidP="00FB0FE3">
      <w:pPr>
        <w:spacing w:after="0"/>
        <w:ind w:firstLine="567"/>
        <w:outlineLvl w:val="0"/>
        <w:rPr>
          <w:rFonts w:ascii="Times New Roman" w:hAnsi="Times New Roman"/>
          <w:i/>
          <w:position w:val="-14"/>
          <w:sz w:val="32"/>
          <w:szCs w:val="32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обр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отпр</m:t>
              </m: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up>
          </m:sSup>
          <m:r>
            <w:rPr>
              <w:rFonts w:ascii="Cambria Math" w:hAnsi="Cambria Math"/>
              <w:sz w:val="32"/>
              <w:szCs w:val="32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отрр</m:t>
              </m: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up>
          </m:sSup>
          <m:r>
            <w:rPr>
              <w:rFonts w:ascii="Cambria Math" w:hAnsi="Cambria Math"/>
              <w:sz w:val="32"/>
              <w:szCs w:val="32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N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ур</m:t>
              </m: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up>
          </m:sSup>
          <m:r>
            <w:rPr>
              <w:rFonts w:ascii="Cambria Math" w:hAnsi="Cambria Math"/>
              <w:sz w:val="32"/>
              <w:szCs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  <w:lang w:val="en-US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К</m:t>
              </m: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скг</m:t>
              </m: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up>
          </m:sSup>
        </m:oMath>
      </m:oMathPara>
    </w:p>
    <w:p w:rsidR="008118F2" w:rsidRPr="004D6AD0" w:rsidRDefault="008118F2" w:rsidP="00FB0FE3">
      <w:pPr>
        <w:spacing w:after="0"/>
        <w:outlineLvl w:val="0"/>
        <w:rPr>
          <w:rFonts w:ascii="Times New Roman" w:hAnsi="Times New Roman"/>
          <w:sz w:val="28"/>
          <w:szCs w:val="28"/>
        </w:rPr>
      </w:pPr>
      <w:r w:rsidRPr="004D6AD0">
        <w:rPr>
          <w:rFonts w:ascii="Times New Roman" w:hAnsi="Times New Roman"/>
          <w:sz w:val="28"/>
          <w:szCs w:val="28"/>
        </w:rPr>
        <w:t>где:</w:t>
      </w:r>
    </w:p>
    <w:p w:rsidR="008118F2" w:rsidRPr="004D6AD0" w:rsidRDefault="00C63CB1" w:rsidP="00FB0FE3">
      <w:pPr>
        <w:pStyle w:val="ConsPlusTitle"/>
        <w:widowControl/>
        <w:spacing w:line="276" w:lineRule="auto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63CB1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4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28.5pt" o:ole="">
            <v:imagedata r:id="rId7" o:title=""/>
          </v:shape>
          <o:OLEObject Type="Embed" ProgID="Equation.3" ShapeID="_x0000_i1025" DrawAspect="Content" ObjectID="_1645961953" r:id="rId8"/>
        </w:object>
      </w:r>
      <w:r w:rsidR="008118F2" w:rsidRPr="004D6AD0">
        <w:rPr>
          <w:rFonts w:ascii="Times New Roman" w:hAnsi="Times New Roman" w:cs="Times New Roman"/>
          <w:b w:val="0"/>
          <w:sz w:val="28"/>
          <w:szCs w:val="28"/>
        </w:rPr>
        <w:t xml:space="preserve">– общий объем </w:t>
      </w:r>
      <w:r w:rsidR="008118F2" w:rsidRPr="007A504C">
        <w:rPr>
          <w:rFonts w:ascii="Times New Roman" w:hAnsi="Times New Roman" w:cs="Times New Roman"/>
          <w:b w:val="0"/>
          <w:sz w:val="28"/>
          <w:szCs w:val="28"/>
        </w:rPr>
        <w:t>финансового обеспечения образовательной деятельности</w:t>
      </w:r>
      <w:r w:rsidR="008118F2" w:rsidRPr="004D6A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409E">
        <w:rPr>
          <w:rFonts w:ascii="Times New Roman" w:hAnsi="Times New Roman" w:cs="Times New Roman"/>
          <w:b w:val="0"/>
          <w:sz w:val="28"/>
          <w:szCs w:val="28"/>
        </w:rPr>
        <w:t xml:space="preserve">каждой </w:t>
      </w:r>
      <w:r w:rsidR="008118F2" w:rsidRPr="004D6AD0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8118F2">
        <w:rPr>
          <w:rFonts w:ascii="Times New Roman" w:hAnsi="Times New Roman" w:cs="Times New Roman"/>
          <w:b w:val="0"/>
          <w:sz w:val="28"/>
          <w:szCs w:val="28"/>
        </w:rPr>
        <w:t>й</w:t>
      </w:r>
      <w:r w:rsidR="008118F2" w:rsidRPr="004D6A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409E">
        <w:rPr>
          <w:rFonts w:ascii="Times New Roman" w:hAnsi="Times New Roman" w:cs="Times New Roman"/>
          <w:b w:val="0"/>
          <w:sz w:val="28"/>
          <w:szCs w:val="28"/>
        </w:rPr>
        <w:t xml:space="preserve">дошкольной </w:t>
      </w:r>
      <w:r w:rsidR="008118F2" w:rsidRPr="007A504C">
        <w:rPr>
          <w:rFonts w:ascii="Times New Roman" w:hAnsi="Times New Roman" w:cs="Times New Roman"/>
          <w:b w:val="0"/>
          <w:sz w:val="28"/>
          <w:szCs w:val="28"/>
        </w:rPr>
        <w:t>образовательн</w:t>
      </w:r>
      <w:r w:rsidR="008118F2">
        <w:rPr>
          <w:rFonts w:ascii="Times New Roman" w:hAnsi="Times New Roman" w:cs="Times New Roman"/>
          <w:b w:val="0"/>
          <w:sz w:val="28"/>
          <w:szCs w:val="28"/>
        </w:rPr>
        <w:t>ой</w:t>
      </w:r>
      <w:r w:rsidR="008118F2" w:rsidRPr="007A504C">
        <w:rPr>
          <w:rFonts w:ascii="Times New Roman" w:hAnsi="Times New Roman" w:cs="Times New Roman"/>
          <w:b w:val="0"/>
          <w:sz w:val="28"/>
          <w:szCs w:val="28"/>
        </w:rPr>
        <w:t xml:space="preserve"> организаци</w:t>
      </w:r>
      <w:r w:rsidR="008118F2">
        <w:rPr>
          <w:rFonts w:ascii="Times New Roman" w:hAnsi="Times New Roman" w:cs="Times New Roman"/>
          <w:b w:val="0"/>
          <w:sz w:val="28"/>
          <w:szCs w:val="28"/>
        </w:rPr>
        <w:t>и</w:t>
      </w:r>
      <w:r w:rsidR="008118F2" w:rsidRPr="004D6AD0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05545" w:rsidRPr="00FB0FE3" w:rsidRDefault="00950A7A" w:rsidP="00FB0FE3">
      <w:pPr>
        <w:pStyle w:val="ConsPlusTitle"/>
        <w:widowControl/>
        <w:spacing w:line="276" w:lineRule="auto"/>
        <w:outlineLvl w:val="0"/>
        <w:rPr>
          <w:rFonts w:ascii="Times New Roman" w:hAnsi="Times New Roman" w:cs="Times New Roman"/>
          <w:b w:val="0"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b w:val="0"/>
                <w:iCs/>
                <w:sz w:val="32"/>
                <w:szCs w:val="3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</w:rPr>
              <m:t>S</m:t>
            </m:r>
          </m:e>
          <m:sup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2"/>
              </w:rPr>
              <m:t>отпр</m:t>
            </m:r>
          </m:sup>
        </m:sSup>
      </m:oMath>
      <w:r w:rsidR="008118F2" w:rsidRPr="00FB0FE3">
        <w:rPr>
          <w:rFonts w:ascii="Times New Roman" w:hAnsi="Times New Roman" w:cs="Times New Roman"/>
          <w:b w:val="0"/>
          <w:sz w:val="28"/>
          <w:szCs w:val="28"/>
        </w:rPr>
        <w:t>– объем финансового обеспечения образовательной деятельности муниципальной образовательной организации в части расходов на оплату труда</w:t>
      </w:r>
      <w:r w:rsidR="00405545" w:rsidRPr="00FB0FE3">
        <w:rPr>
          <w:rFonts w:ascii="Times New Roman" w:hAnsi="Times New Roman" w:cs="Times New Roman"/>
          <w:b w:val="0"/>
          <w:sz w:val="28"/>
          <w:szCs w:val="28"/>
        </w:rPr>
        <w:t xml:space="preserve"> педагогических работников</w:t>
      </w:r>
      <w:r w:rsidR="00C63CB1">
        <w:rPr>
          <w:rFonts w:ascii="Times New Roman" w:hAnsi="Times New Roman" w:cs="Times New Roman"/>
          <w:b w:val="0"/>
          <w:sz w:val="28"/>
          <w:szCs w:val="28"/>
        </w:rPr>
        <w:t xml:space="preserve"> (с учетом</w:t>
      </w:r>
      <w:r w:rsidR="00814097">
        <w:rPr>
          <w:rFonts w:ascii="Times New Roman" w:hAnsi="Times New Roman" w:cs="Times New Roman"/>
          <w:b w:val="0"/>
          <w:sz w:val="28"/>
          <w:szCs w:val="28"/>
        </w:rPr>
        <w:t xml:space="preserve"> выплат компенсационного</w:t>
      </w:r>
      <w:r w:rsidR="00C63C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4097">
        <w:rPr>
          <w:rFonts w:ascii="Times New Roman" w:hAnsi="Times New Roman" w:cs="Times New Roman"/>
          <w:b w:val="0"/>
          <w:sz w:val="28"/>
          <w:szCs w:val="28"/>
        </w:rPr>
        <w:t>характера</w:t>
      </w:r>
      <w:r w:rsidR="008E75F8">
        <w:rPr>
          <w:rFonts w:ascii="Times New Roman" w:hAnsi="Times New Roman" w:cs="Times New Roman"/>
          <w:b w:val="0"/>
          <w:sz w:val="28"/>
          <w:szCs w:val="28"/>
        </w:rPr>
        <w:t>:</w:t>
      </w:r>
      <w:r w:rsidR="00814097">
        <w:rPr>
          <w:rFonts w:ascii="Times New Roman" w:hAnsi="Times New Roman" w:cs="Times New Roman"/>
          <w:b w:val="0"/>
          <w:sz w:val="28"/>
          <w:szCs w:val="28"/>
        </w:rPr>
        <w:t xml:space="preserve"> за особые условия труда</w:t>
      </w:r>
      <w:r w:rsidR="008E75F8">
        <w:rPr>
          <w:rFonts w:ascii="Times New Roman" w:hAnsi="Times New Roman" w:cs="Times New Roman"/>
          <w:b w:val="0"/>
          <w:sz w:val="28"/>
          <w:szCs w:val="28"/>
        </w:rPr>
        <w:t xml:space="preserve"> в группах определенной направленности</w:t>
      </w:r>
      <w:r w:rsidR="00814097">
        <w:rPr>
          <w:rFonts w:ascii="Times New Roman" w:hAnsi="Times New Roman" w:cs="Times New Roman"/>
          <w:b w:val="0"/>
          <w:sz w:val="28"/>
          <w:szCs w:val="28"/>
        </w:rPr>
        <w:t>, выплат стимулирующего характера</w:t>
      </w:r>
      <w:r w:rsidR="008E75F8">
        <w:rPr>
          <w:rFonts w:ascii="Times New Roman" w:hAnsi="Times New Roman" w:cs="Times New Roman"/>
          <w:b w:val="0"/>
          <w:sz w:val="28"/>
          <w:szCs w:val="28"/>
        </w:rPr>
        <w:t>:</w:t>
      </w:r>
      <w:r w:rsidR="00814097">
        <w:rPr>
          <w:rFonts w:ascii="Times New Roman" w:hAnsi="Times New Roman" w:cs="Times New Roman"/>
          <w:b w:val="0"/>
          <w:sz w:val="28"/>
          <w:szCs w:val="28"/>
        </w:rPr>
        <w:t xml:space="preserve"> за наличие </w:t>
      </w:r>
      <w:r w:rsidR="00405545" w:rsidRPr="00FB0FE3">
        <w:rPr>
          <w:rFonts w:ascii="Times New Roman" w:hAnsi="Times New Roman" w:cs="Times New Roman"/>
          <w:b w:val="0"/>
          <w:sz w:val="28"/>
          <w:szCs w:val="28"/>
        </w:rPr>
        <w:t>к</w:t>
      </w:r>
      <w:r w:rsidR="008118F2" w:rsidRPr="00FB0FE3">
        <w:rPr>
          <w:rFonts w:ascii="Times New Roman" w:hAnsi="Times New Roman" w:cs="Times New Roman"/>
          <w:b w:val="0"/>
          <w:sz w:val="28"/>
          <w:szCs w:val="28"/>
        </w:rPr>
        <w:t>валификационн</w:t>
      </w:r>
      <w:r w:rsidR="00405545" w:rsidRPr="00FB0FE3">
        <w:rPr>
          <w:rFonts w:ascii="Times New Roman" w:hAnsi="Times New Roman" w:cs="Times New Roman"/>
          <w:b w:val="0"/>
          <w:sz w:val="28"/>
          <w:szCs w:val="28"/>
        </w:rPr>
        <w:t>ы</w:t>
      </w:r>
      <w:r w:rsidR="00C63CB1">
        <w:rPr>
          <w:rFonts w:ascii="Times New Roman" w:hAnsi="Times New Roman" w:cs="Times New Roman"/>
          <w:b w:val="0"/>
          <w:sz w:val="28"/>
          <w:szCs w:val="28"/>
        </w:rPr>
        <w:t>х</w:t>
      </w:r>
      <w:r w:rsidR="008118F2" w:rsidRPr="00FB0FE3">
        <w:rPr>
          <w:rFonts w:ascii="Times New Roman" w:hAnsi="Times New Roman" w:cs="Times New Roman"/>
          <w:b w:val="0"/>
          <w:sz w:val="28"/>
          <w:szCs w:val="28"/>
        </w:rPr>
        <w:t xml:space="preserve"> категори</w:t>
      </w:r>
      <w:r w:rsidR="00C63CB1">
        <w:rPr>
          <w:rFonts w:ascii="Times New Roman" w:hAnsi="Times New Roman" w:cs="Times New Roman"/>
          <w:b w:val="0"/>
          <w:sz w:val="28"/>
          <w:szCs w:val="28"/>
        </w:rPr>
        <w:t>й</w:t>
      </w:r>
      <w:r w:rsidR="00405545" w:rsidRPr="00FB0FE3">
        <w:rPr>
          <w:rFonts w:ascii="Times New Roman" w:hAnsi="Times New Roman" w:cs="Times New Roman"/>
          <w:b w:val="0"/>
          <w:sz w:val="28"/>
          <w:szCs w:val="28"/>
        </w:rPr>
        <w:t xml:space="preserve"> и стаж</w:t>
      </w:r>
      <w:r w:rsidR="00C63CB1">
        <w:rPr>
          <w:rFonts w:ascii="Times New Roman" w:hAnsi="Times New Roman" w:cs="Times New Roman"/>
          <w:b w:val="0"/>
          <w:sz w:val="28"/>
          <w:szCs w:val="28"/>
        </w:rPr>
        <w:t>а</w:t>
      </w:r>
      <w:r w:rsidR="00405545" w:rsidRPr="00FB0FE3">
        <w:rPr>
          <w:rFonts w:ascii="Times New Roman" w:hAnsi="Times New Roman" w:cs="Times New Roman"/>
          <w:b w:val="0"/>
          <w:sz w:val="28"/>
          <w:szCs w:val="28"/>
        </w:rPr>
        <w:t xml:space="preserve"> педагогической работы)</w:t>
      </w:r>
      <w:r w:rsidR="00FB0FE3">
        <w:rPr>
          <w:rFonts w:ascii="Times New Roman" w:hAnsi="Times New Roman" w:cs="Times New Roman"/>
          <w:b w:val="0"/>
          <w:sz w:val="28"/>
          <w:szCs w:val="28"/>
        </w:rPr>
        <w:t>;</w:t>
      </w:r>
      <w:r w:rsidR="008118F2" w:rsidRPr="00FB0F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D2B58" w:rsidRPr="00814097" w:rsidRDefault="00950A7A" w:rsidP="00FB0FE3">
      <w:pPr>
        <w:pStyle w:val="ConsPlusTitle"/>
        <w:widowControl/>
        <w:spacing w:line="276" w:lineRule="auto"/>
        <w:outlineLvl w:val="0"/>
        <w:rPr>
          <w:rFonts w:ascii="Times New Roman" w:hAnsi="Times New Roman" w:cs="Times New Roman"/>
          <w:b w:val="0"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b w:val="0"/>
                <w:iCs/>
                <w:sz w:val="32"/>
                <w:szCs w:val="3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</w:rPr>
              <m:t>S</m:t>
            </m:r>
          </m:e>
          <m:sup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2"/>
              </w:rPr>
              <m:t>отрр</m:t>
            </m:r>
          </m:sup>
        </m:sSup>
      </m:oMath>
      <w:r w:rsidR="006D2B58" w:rsidRPr="00FB0FE3">
        <w:rPr>
          <w:rFonts w:ascii="Times New Roman" w:hAnsi="Times New Roman" w:cs="Times New Roman"/>
          <w:b w:val="0"/>
          <w:sz w:val="28"/>
          <w:szCs w:val="28"/>
        </w:rPr>
        <w:t xml:space="preserve">– объем финансового обеспечения образовательной деятельности муниципальной образовательной организации в части расходов на оплату труда </w:t>
      </w:r>
      <w:r w:rsidR="006D2B58" w:rsidRPr="00FB0FE3">
        <w:rPr>
          <w:rFonts w:ascii="Times New Roman" w:hAnsi="Times New Roman"/>
          <w:b w:val="0"/>
          <w:sz w:val="28"/>
          <w:szCs w:val="28"/>
        </w:rPr>
        <w:t>руководителей и их заместителей</w:t>
      </w:r>
      <w:r w:rsidR="00FB0FE3" w:rsidRPr="00814097">
        <w:rPr>
          <w:rFonts w:ascii="Times New Roman" w:hAnsi="Times New Roman"/>
          <w:b w:val="0"/>
          <w:sz w:val="28"/>
          <w:szCs w:val="28"/>
        </w:rPr>
        <w:t>;</w:t>
      </w:r>
    </w:p>
    <w:p w:rsidR="00F203A9" w:rsidRDefault="00950A7A" w:rsidP="00FB0FE3">
      <w:pPr>
        <w:widowControl w:val="0"/>
        <w:tabs>
          <w:tab w:val="left" w:pos="1560"/>
          <w:tab w:val="left" w:pos="1701"/>
        </w:tabs>
        <w:spacing w:after="0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lang w:val="en-US"/>
              </w:rPr>
              <m:t>N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ур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F203A9">
        <w:rPr>
          <w:rFonts w:ascii="Times New Roman" w:hAnsi="Times New Roman"/>
          <w:sz w:val="28"/>
          <w:szCs w:val="28"/>
        </w:rPr>
        <w:t xml:space="preserve"> –</w:t>
      </w:r>
      <w:r w:rsidR="00FB0FE3">
        <w:rPr>
          <w:rFonts w:ascii="Times New Roman" w:hAnsi="Times New Roman"/>
          <w:sz w:val="28"/>
          <w:szCs w:val="28"/>
        </w:rPr>
        <w:t xml:space="preserve"> </w:t>
      </w:r>
      <w:r w:rsidR="00F203A9" w:rsidRPr="001315E2">
        <w:rPr>
          <w:rFonts w:ascii="Times New Roman" w:hAnsi="Times New Roman"/>
          <w:sz w:val="28"/>
          <w:szCs w:val="28"/>
        </w:rPr>
        <w:t>норматив финансового обеспечения образовательной деятельности муниципальных дошкольных образовательных орган</w:t>
      </w:r>
      <w:r w:rsidR="00FB0FE3">
        <w:rPr>
          <w:rFonts w:ascii="Times New Roman" w:hAnsi="Times New Roman"/>
          <w:sz w:val="28"/>
          <w:szCs w:val="28"/>
        </w:rPr>
        <w:t>изаций в части учебных расходов;</w:t>
      </w:r>
    </w:p>
    <w:p w:rsidR="00D457C0" w:rsidRPr="001315E2" w:rsidRDefault="00950A7A" w:rsidP="00FB0FE3">
      <w:pPr>
        <w:widowControl w:val="0"/>
        <w:spacing w:after="0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скг</m:t>
            </m:r>
          </m:sup>
        </m:sSup>
      </m:oMath>
      <w:r w:rsidR="00D457C0" w:rsidRPr="00FD6374">
        <w:rPr>
          <w:rFonts w:ascii="Times New Roman" w:hAnsi="Times New Roman"/>
          <w:sz w:val="28"/>
          <w:szCs w:val="28"/>
        </w:rPr>
        <w:t>–</w:t>
      </w:r>
      <w:r w:rsidR="00D457C0" w:rsidRPr="001315E2">
        <w:rPr>
          <w:rFonts w:ascii="Times New Roman" w:hAnsi="Times New Roman"/>
          <w:sz w:val="28"/>
          <w:szCs w:val="28"/>
        </w:rPr>
        <w:t xml:space="preserve"> среднегодовое количество групп </w:t>
      </w:r>
      <w:r w:rsidR="00D457C0" w:rsidRPr="0067057E">
        <w:rPr>
          <w:rFonts w:ascii="Times New Roman" w:hAnsi="Times New Roman"/>
          <w:sz w:val="28"/>
          <w:szCs w:val="28"/>
        </w:rPr>
        <w:t xml:space="preserve">в </w:t>
      </w:r>
      <w:r w:rsidR="00814097">
        <w:rPr>
          <w:rFonts w:ascii="Times New Roman" w:hAnsi="Times New Roman"/>
          <w:sz w:val="28"/>
          <w:szCs w:val="28"/>
        </w:rPr>
        <w:t xml:space="preserve">каждой </w:t>
      </w:r>
      <w:r w:rsidR="00D457C0" w:rsidRPr="0067057E">
        <w:rPr>
          <w:rFonts w:ascii="Times New Roman" w:hAnsi="Times New Roman"/>
          <w:sz w:val="28"/>
          <w:szCs w:val="28"/>
        </w:rPr>
        <w:t>муниципальн</w:t>
      </w:r>
      <w:r w:rsidR="00814097">
        <w:rPr>
          <w:rFonts w:ascii="Times New Roman" w:hAnsi="Times New Roman"/>
          <w:sz w:val="28"/>
          <w:szCs w:val="28"/>
        </w:rPr>
        <w:t>ой</w:t>
      </w:r>
      <w:r w:rsidR="00D457C0" w:rsidRPr="0067057E">
        <w:rPr>
          <w:rFonts w:ascii="Times New Roman" w:hAnsi="Times New Roman"/>
          <w:sz w:val="28"/>
          <w:szCs w:val="28"/>
        </w:rPr>
        <w:t xml:space="preserve"> дошкольн</w:t>
      </w:r>
      <w:r w:rsidR="00814097">
        <w:rPr>
          <w:rFonts w:ascii="Times New Roman" w:hAnsi="Times New Roman"/>
          <w:sz w:val="28"/>
          <w:szCs w:val="28"/>
        </w:rPr>
        <w:t>ой</w:t>
      </w:r>
      <w:r w:rsidR="00FB0FE3">
        <w:rPr>
          <w:rFonts w:ascii="Times New Roman" w:hAnsi="Times New Roman"/>
          <w:sz w:val="28"/>
          <w:szCs w:val="28"/>
        </w:rPr>
        <w:t xml:space="preserve"> образовательн</w:t>
      </w:r>
      <w:r w:rsidR="00814097">
        <w:rPr>
          <w:rFonts w:ascii="Times New Roman" w:hAnsi="Times New Roman"/>
          <w:sz w:val="28"/>
          <w:szCs w:val="28"/>
        </w:rPr>
        <w:t>ой</w:t>
      </w:r>
      <w:r w:rsidR="00FB0FE3">
        <w:rPr>
          <w:rFonts w:ascii="Times New Roman" w:hAnsi="Times New Roman"/>
          <w:sz w:val="28"/>
          <w:szCs w:val="28"/>
        </w:rPr>
        <w:t xml:space="preserve"> организаци</w:t>
      </w:r>
      <w:r w:rsidR="00814097">
        <w:rPr>
          <w:rFonts w:ascii="Times New Roman" w:hAnsi="Times New Roman"/>
          <w:sz w:val="28"/>
          <w:szCs w:val="28"/>
        </w:rPr>
        <w:t>и</w:t>
      </w:r>
      <w:r w:rsidR="00FB0FE3">
        <w:rPr>
          <w:rFonts w:ascii="Times New Roman" w:hAnsi="Times New Roman"/>
          <w:sz w:val="28"/>
          <w:szCs w:val="28"/>
        </w:rPr>
        <w:t>.</w:t>
      </w:r>
    </w:p>
    <w:p w:rsidR="00764362" w:rsidRPr="00656D70" w:rsidRDefault="00764362" w:rsidP="00FB0FE3">
      <w:pPr>
        <w:spacing w:before="100" w:beforeAutospacing="1" w:after="120"/>
        <w:jc w:val="center"/>
        <w:rPr>
          <w:rFonts w:ascii="Times New Roman" w:hAnsi="Times New Roman"/>
        </w:rPr>
      </w:pPr>
      <w:r w:rsidRPr="00656D70">
        <w:rPr>
          <w:rFonts w:ascii="Times New Roman" w:hAnsi="Times New Roman"/>
          <w:sz w:val="28"/>
          <w:szCs w:val="28"/>
        </w:rPr>
        <w:t>___________</w:t>
      </w:r>
    </w:p>
    <w:sectPr w:rsidR="00764362" w:rsidRPr="00656D70" w:rsidSect="006E5469">
      <w:headerReference w:type="default" r:id="rId9"/>
      <w:pgSz w:w="11906" w:h="16838"/>
      <w:pgMar w:top="1134" w:right="737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16A" w:rsidRDefault="00CD416A" w:rsidP="00656D70">
      <w:pPr>
        <w:spacing w:after="0" w:line="240" w:lineRule="auto"/>
      </w:pPr>
      <w:r>
        <w:separator/>
      </w:r>
    </w:p>
  </w:endnote>
  <w:endnote w:type="continuationSeparator" w:id="1">
    <w:p w:rsidR="00CD416A" w:rsidRDefault="00CD416A" w:rsidP="00656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16A" w:rsidRDefault="00CD416A" w:rsidP="00656D70">
      <w:pPr>
        <w:spacing w:after="0" w:line="240" w:lineRule="auto"/>
      </w:pPr>
      <w:r>
        <w:separator/>
      </w:r>
    </w:p>
  </w:footnote>
  <w:footnote w:type="continuationSeparator" w:id="1">
    <w:p w:rsidR="00CD416A" w:rsidRDefault="00CD416A" w:rsidP="00656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1921"/>
      <w:docPartObj>
        <w:docPartGallery w:val="Page Numbers (Top of Page)"/>
        <w:docPartUnique/>
      </w:docPartObj>
    </w:sdtPr>
    <w:sdtEndPr>
      <w:rPr>
        <w:rFonts w:asciiTheme="minorHAnsi" w:hAnsiTheme="minorHAnsi"/>
      </w:rPr>
    </w:sdtEndPr>
    <w:sdtContent>
      <w:p w:rsidR="00B60AB0" w:rsidRDefault="00950A7A">
        <w:pPr>
          <w:pStyle w:val="a6"/>
          <w:jc w:val="center"/>
        </w:pPr>
        <w:r w:rsidRPr="00656D70">
          <w:rPr>
            <w:rFonts w:asciiTheme="minorHAnsi" w:hAnsiTheme="minorHAnsi"/>
          </w:rPr>
          <w:fldChar w:fldCharType="begin"/>
        </w:r>
        <w:r w:rsidR="00B60AB0" w:rsidRPr="00656D70">
          <w:rPr>
            <w:rFonts w:asciiTheme="minorHAnsi" w:hAnsiTheme="minorHAnsi"/>
          </w:rPr>
          <w:instrText xml:space="preserve"> PAGE   \* MERGEFORMAT </w:instrText>
        </w:r>
        <w:r w:rsidRPr="00656D70">
          <w:rPr>
            <w:rFonts w:asciiTheme="minorHAnsi" w:hAnsiTheme="minorHAnsi"/>
          </w:rPr>
          <w:fldChar w:fldCharType="separate"/>
        </w:r>
        <w:r w:rsidR="00E97546">
          <w:rPr>
            <w:rFonts w:asciiTheme="minorHAnsi" w:hAnsiTheme="minorHAnsi"/>
            <w:noProof/>
          </w:rPr>
          <w:t>3</w:t>
        </w:r>
        <w:r w:rsidRPr="00656D70">
          <w:rPr>
            <w:rFonts w:asciiTheme="minorHAnsi" w:hAnsiTheme="minorHAnsi"/>
          </w:rPr>
          <w:fldChar w:fldCharType="end"/>
        </w:r>
      </w:p>
    </w:sdtContent>
  </w:sdt>
  <w:p w:rsidR="00B60AB0" w:rsidRDefault="00B60AB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savePreviewPicture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D457C0"/>
    <w:rsid w:val="00011199"/>
    <w:rsid w:val="000200AC"/>
    <w:rsid w:val="00091E46"/>
    <w:rsid w:val="000A1510"/>
    <w:rsid w:val="000A2C0A"/>
    <w:rsid w:val="000B54B3"/>
    <w:rsid w:val="001031CE"/>
    <w:rsid w:val="00131925"/>
    <w:rsid w:val="001828B4"/>
    <w:rsid w:val="001D0594"/>
    <w:rsid w:val="001E26F5"/>
    <w:rsid w:val="00262C07"/>
    <w:rsid w:val="002B4874"/>
    <w:rsid w:val="00302226"/>
    <w:rsid w:val="003362F3"/>
    <w:rsid w:val="00353CE1"/>
    <w:rsid w:val="003A5299"/>
    <w:rsid w:val="00401591"/>
    <w:rsid w:val="00405545"/>
    <w:rsid w:val="00430619"/>
    <w:rsid w:val="00484B98"/>
    <w:rsid w:val="004D1F9E"/>
    <w:rsid w:val="004D33AE"/>
    <w:rsid w:val="004E3C42"/>
    <w:rsid w:val="00546596"/>
    <w:rsid w:val="00557F57"/>
    <w:rsid w:val="0058702B"/>
    <w:rsid w:val="005B06A1"/>
    <w:rsid w:val="005C78C8"/>
    <w:rsid w:val="006051B2"/>
    <w:rsid w:val="00635A7C"/>
    <w:rsid w:val="00656D70"/>
    <w:rsid w:val="006809D4"/>
    <w:rsid w:val="00681B89"/>
    <w:rsid w:val="006B1D13"/>
    <w:rsid w:val="006D0D30"/>
    <w:rsid w:val="006D2B58"/>
    <w:rsid w:val="006E5469"/>
    <w:rsid w:val="006F2D08"/>
    <w:rsid w:val="00724CDF"/>
    <w:rsid w:val="007379F2"/>
    <w:rsid w:val="00764362"/>
    <w:rsid w:val="00772518"/>
    <w:rsid w:val="008118F2"/>
    <w:rsid w:val="00814097"/>
    <w:rsid w:val="008B1070"/>
    <w:rsid w:val="008E75F8"/>
    <w:rsid w:val="008F3700"/>
    <w:rsid w:val="00950A7A"/>
    <w:rsid w:val="0099772B"/>
    <w:rsid w:val="009E6A4B"/>
    <w:rsid w:val="00A05BD3"/>
    <w:rsid w:val="00A93A6B"/>
    <w:rsid w:val="00AA178C"/>
    <w:rsid w:val="00AF2281"/>
    <w:rsid w:val="00B21F55"/>
    <w:rsid w:val="00B60AB0"/>
    <w:rsid w:val="00BA37CF"/>
    <w:rsid w:val="00BA5527"/>
    <w:rsid w:val="00BB404A"/>
    <w:rsid w:val="00BC4D4A"/>
    <w:rsid w:val="00C33DFC"/>
    <w:rsid w:val="00C37627"/>
    <w:rsid w:val="00C63CB1"/>
    <w:rsid w:val="00CD416A"/>
    <w:rsid w:val="00CF55C5"/>
    <w:rsid w:val="00D457C0"/>
    <w:rsid w:val="00D95FFC"/>
    <w:rsid w:val="00DB2F2F"/>
    <w:rsid w:val="00DF4728"/>
    <w:rsid w:val="00DF5F98"/>
    <w:rsid w:val="00E62787"/>
    <w:rsid w:val="00E80783"/>
    <w:rsid w:val="00E97546"/>
    <w:rsid w:val="00EC0895"/>
    <w:rsid w:val="00EC2BC2"/>
    <w:rsid w:val="00EC409E"/>
    <w:rsid w:val="00F06CEC"/>
    <w:rsid w:val="00F203A9"/>
    <w:rsid w:val="00F3575F"/>
    <w:rsid w:val="00F822CA"/>
    <w:rsid w:val="00FA27FE"/>
    <w:rsid w:val="00FB0FE3"/>
    <w:rsid w:val="00FB5687"/>
    <w:rsid w:val="00FD62E4"/>
    <w:rsid w:val="00FD6374"/>
    <w:rsid w:val="00FE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7C0"/>
    <w:rPr>
      <w:rFonts w:ascii="Tahoma" w:eastAsia="Calibri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457C0"/>
    <w:rPr>
      <w:color w:val="808080"/>
    </w:rPr>
  </w:style>
  <w:style w:type="paragraph" w:styleId="a6">
    <w:name w:val="header"/>
    <w:basedOn w:val="a"/>
    <w:link w:val="a7"/>
    <w:uiPriority w:val="99"/>
    <w:unhideWhenUsed/>
    <w:rsid w:val="00656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7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56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6D70"/>
    <w:rPr>
      <w:sz w:val="22"/>
      <w:szCs w:val="22"/>
      <w:lang w:eastAsia="en-US"/>
    </w:rPr>
  </w:style>
  <w:style w:type="paragraph" w:customStyle="1" w:styleId="ConsPlusTitle">
    <w:name w:val="ConsPlusTitle"/>
    <w:rsid w:val="005870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a">
    <w:name w:val="List Paragraph"/>
    <w:basedOn w:val="a"/>
    <w:uiPriority w:val="34"/>
    <w:qFormat/>
    <w:rsid w:val="0058702B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6F2D08"/>
    <w:rPr>
      <w:rFonts w:ascii="Times New Roman" w:eastAsia="Times New Roman" w:hAnsi="Times New Roman"/>
      <w:spacing w:val="7"/>
      <w:shd w:val="clear" w:color="auto" w:fill="FFFFFF"/>
    </w:rPr>
  </w:style>
  <w:style w:type="paragraph" w:customStyle="1" w:styleId="1">
    <w:name w:val="Основной текст1"/>
    <w:basedOn w:val="a"/>
    <w:link w:val="ab"/>
    <w:rsid w:val="006F2D08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/>
      <w:spacing w:val="7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02C52-835D-4ED9-A8D1-4EF13AA2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определения объема финансового обеспечения образовательной деятельности муниципа</vt:lpstr>
      <vt:lpstr/>
      <vt:lpstr>,𝑆-обр.=,𝑆-отпр.+,𝑆-отрр.+,𝑁-ур. ×,К-скг.</vt:lpstr>
      <vt:lpstr>где:</vt:lpstr>
      <vt:lpstr>– общий объем финансового обеспечения образовательной деятельности каждой муниц</vt:lpstr>
      <vt:lpstr>,𝐒-отпр.– объем финансового обеспечения образовательной деятельности муниципаль</vt:lpstr>
      <vt:lpstr>,𝐒-отрр.– объем финансового обеспечения образовательной деятельности муниципаль</vt:lpstr>
    </vt:vector>
  </TitlesOfParts>
  <Company>Департамент финансов Кировской области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blinova</dc:creator>
  <cp:lastModifiedBy>User2306</cp:lastModifiedBy>
  <cp:revision>42</cp:revision>
  <cp:lastPrinted>2020-03-10T13:43:00Z</cp:lastPrinted>
  <dcterms:created xsi:type="dcterms:W3CDTF">2016-08-12T07:41:00Z</dcterms:created>
  <dcterms:modified xsi:type="dcterms:W3CDTF">2020-03-17T11:53:00Z</dcterms:modified>
</cp:coreProperties>
</file>