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21" w:rsidRDefault="00503C27">
      <w:pPr>
        <w:jc w:val="center"/>
      </w:pPr>
      <w:r>
        <w:rPr>
          <w:sz w:val="32"/>
          <w:szCs w:val="38"/>
        </w:rPr>
        <w:t xml:space="preserve">  </w:t>
      </w:r>
      <w:r w:rsidR="00945B95" w:rsidRPr="00BB0721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filled="t">
            <v:fill color2="black"/>
            <v:imagedata r:id="rId5" o:title=""/>
          </v:shape>
        </w:pict>
      </w:r>
      <w:r>
        <w:t xml:space="preserve">  </w:t>
      </w:r>
    </w:p>
    <w:p w:rsidR="00BB0721" w:rsidRDefault="00BB0721">
      <w:pPr>
        <w:jc w:val="center"/>
        <w:rPr>
          <w:sz w:val="32"/>
          <w:szCs w:val="38"/>
        </w:rPr>
      </w:pPr>
    </w:p>
    <w:p w:rsidR="00BB0721" w:rsidRDefault="00503C27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BB0721" w:rsidRDefault="00503C27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BB0721" w:rsidRDefault="00BB0721">
      <w:pPr>
        <w:jc w:val="center"/>
        <w:rPr>
          <w:b/>
          <w:bCs/>
          <w:sz w:val="32"/>
        </w:rPr>
      </w:pPr>
    </w:p>
    <w:p w:rsidR="00BB0721" w:rsidRDefault="00503C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B0721" w:rsidRDefault="00BB0721">
      <w:pPr>
        <w:jc w:val="center"/>
        <w:rPr>
          <w:b/>
          <w:bCs/>
          <w:sz w:val="32"/>
          <w:szCs w:val="32"/>
        </w:rPr>
      </w:pPr>
    </w:p>
    <w:p w:rsidR="00BB0721" w:rsidRDefault="00945B95">
      <w:pPr>
        <w:jc w:val="both"/>
        <w:rPr>
          <w:sz w:val="28"/>
          <w:szCs w:val="28"/>
        </w:rPr>
      </w:pPr>
      <w:r w:rsidRPr="00945B95">
        <w:rPr>
          <w:sz w:val="28"/>
          <w:szCs w:val="28"/>
          <w:u w:val="single"/>
        </w:rPr>
        <w:t>20.03.2017</w:t>
      </w:r>
      <w:r w:rsidR="00503C27">
        <w:rPr>
          <w:sz w:val="28"/>
          <w:szCs w:val="28"/>
        </w:rPr>
        <w:t xml:space="preserve"> </w:t>
      </w:r>
      <w:r w:rsidR="00503C27">
        <w:rPr>
          <w:sz w:val="28"/>
          <w:szCs w:val="28"/>
        </w:rPr>
        <w:tab/>
      </w:r>
      <w:r w:rsidR="00503C27">
        <w:rPr>
          <w:sz w:val="28"/>
          <w:szCs w:val="28"/>
        </w:rPr>
        <w:tab/>
      </w:r>
      <w:r w:rsidR="00503C27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945B95">
        <w:rPr>
          <w:sz w:val="28"/>
          <w:szCs w:val="28"/>
          <w:u w:val="single"/>
        </w:rPr>
        <w:t>409</w:t>
      </w:r>
    </w:p>
    <w:p w:rsidR="00BB0721" w:rsidRDefault="00503C2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B0721" w:rsidRPr="00945B95" w:rsidRDefault="00BB0721">
      <w:pPr>
        <w:jc w:val="center"/>
        <w:rPr>
          <w:sz w:val="20"/>
          <w:szCs w:val="20"/>
        </w:rPr>
      </w:pPr>
    </w:p>
    <w:p w:rsidR="00BB0721" w:rsidRDefault="00BB0721">
      <w:pPr>
        <w:jc w:val="center"/>
        <w:rPr>
          <w:sz w:val="28"/>
          <w:szCs w:val="28"/>
        </w:rPr>
      </w:pPr>
    </w:p>
    <w:p w:rsidR="00BB0721" w:rsidRDefault="00503C2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</w:t>
      </w:r>
    </w:p>
    <w:p w:rsidR="00BB0721" w:rsidRDefault="00503C2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весенне-летний период 2017 года</w:t>
      </w:r>
    </w:p>
    <w:p w:rsidR="00BB0721" w:rsidRPr="00945B95" w:rsidRDefault="00BB0721">
      <w:pPr>
        <w:spacing w:line="360" w:lineRule="auto"/>
        <w:rPr>
          <w:sz w:val="28"/>
          <w:szCs w:val="28"/>
        </w:rPr>
      </w:pPr>
    </w:p>
    <w:p w:rsidR="00BB0721" w:rsidRDefault="00503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связи с повышением пожарной опасности в весенне-летний период, в целях обеспечения пожарной безопасности предприятий и учреждений, жилых домов, садоводческих и гаражных кооперативов, в целях организации оперативных мер реагирования при пожарах, в соответствии со статьей 19, 25, 37 Федерального закона от 21.12.1994 № 69-ФЗ «О пожарной безопасности», статьи 63 Федерального закона от 22.07.2008 № 123-ФЗ «Технический регламент о требованиях пожарной безопасности», Правилами</w:t>
      </w:r>
      <w:proofErr w:type="gramEnd"/>
      <w:r>
        <w:rPr>
          <w:sz w:val="28"/>
          <w:szCs w:val="28"/>
        </w:rPr>
        <w:t xml:space="preserve"> противопожарного режима в Российской Федерации,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25.04.2012 № 390, администрация города Вятские Поляны ПОСТАНОВЛЯЕТ:</w:t>
      </w:r>
    </w:p>
    <w:p w:rsidR="00BB0721" w:rsidRDefault="00503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мер пожарной безопасности на территории города Вятские Поляны в весенне-летний пожароопасный период 2017 года (далее — План) согласно приложению.</w:t>
      </w:r>
    </w:p>
    <w:p w:rsidR="00BB0721" w:rsidRDefault="00503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Запретить сжигание мусора, опавшей листвы и сухой травы на территории города Вятские Поляны, территориях  организаций и учреждений всех форм собственности, садоводческих объединений, гаражных кооперативов и частных подворьях в весенне-летний пожароопасный период 2017 года.</w:t>
      </w:r>
    </w:p>
    <w:p w:rsidR="00BB0721" w:rsidRDefault="00503C27" w:rsidP="00945B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предприятий и учреждений всех форм собственности:</w:t>
      </w:r>
    </w:p>
    <w:p w:rsidR="0072234B" w:rsidRPr="00945B95" w:rsidRDefault="0072234B" w:rsidP="00945B95">
      <w:pPr>
        <w:spacing w:line="360" w:lineRule="auto"/>
        <w:ind w:firstLine="708"/>
        <w:jc w:val="both"/>
        <w:rPr>
          <w:sz w:val="28"/>
          <w:szCs w:val="28"/>
        </w:rPr>
      </w:pPr>
    </w:p>
    <w:p w:rsidR="00BB0721" w:rsidRDefault="00503C27">
      <w:pPr>
        <w:spacing w:line="360" w:lineRule="auto"/>
        <w:jc w:val="center"/>
      </w:pPr>
      <w:r>
        <w:lastRenderedPageBreak/>
        <w:t>2</w:t>
      </w:r>
    </w:p>
    <w:p w:rsidR="00BB0721" w:rsidRDefault="00503C27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3.1. В срок до 08.05.2017 года очистить закрепленные и прилегающие территории от горючего мусора и отходов, ликвидировать несанкционированные свалки.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Содержать в постоянной готовности имеющуюся пожарную технику, оборудование, источники пожарного водоснабжения и первичные средства пожаротушения.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дополнительный инструктаж по мерам пожарной безопасности со всеми категориями работников.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образования администрации города (Мерзлякова Е.Л.) с привлечением сотрудников отдела надзорной деятельности и профилактической работы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и города Вятские Поляны Главного управления МЧС России по Кировской области (</w:t>
      </w:r>
      <w:proofErr w:type="spellStart"/>
      <w:r>
        <w:rPr>
          <w:sz w:val="28"/>
          <w:szCs w:val="28"/>
        </w:rPr>
        <w:t>Попырин</w:t>
      </w:r>
      <w:proofErr w:type="spellEnd"/>
      <w:r>
        <w:rPr>
          <w:sz w:val="28"/>
          <w:szCs w:val="28"/>
        </w:rPr>
        <w:t xml:space="preserve"> Д.Н.) до начала летних каникул провести со всеми учащимися  беседы о мерах пожарной безопасности и действиях при возникновении пожара.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председателям садоводческих объединений и гаражных кооперативов города: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дежурные помещения объединений и кооперативов противопожарным инвентарем, первичными средствами пожаротушения и средствами связи.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Провести с членами объединений и кооперативов дополнительные инструктажи по мерам пожарной безопасности в весенне-летний пожароопасный период.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председателям советов многоквартирных домов, председателям товариществ собственников жилья и уличных комитетов города: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Провести разъяснительную работу среди жильцов о необходимости соблюдения мер пожарной безопасности.</w:t>
      </w:r>
    </w:p>
    <w:p w:rsidR="00BB0721" w:rsidRDefault="00503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Обратить внимание жителей частных жилых домов на недопустимость сжигания мусора и отходов на своих участках и прилегающей территории.</w:t>
      </w:r>
    </w:p>
    <w:p w:rsidR="00BB0721" w:rsidRDefault="00BB0721">
      <w:pPr>
        <w:spacing w:line="360" w:lineRule="auto"/>
        <w:ind w:firstLine="708"/>
        <w:jc w:val="both"/>
      </w:pPr>
    </w:p>
    <w:p w:rsidR="00BB0721" w:rsidRDefault="00503C27">
      <w:pPr>
        <w:spacing w:line="360" w:lineRule="auto"/>
        <w:jc w:val="center"/>
      </w:pPr>
      <w:r>
        <w:lastRenderedPageBreak/>
        <w:t>3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Довести до владельцев частных жилых домов перечень необходимых первичных средств пожаротушения, установленных постановлением главы администрации города от </w:t>
      </w:r>
      <w:r>
        <w:rPr>
          <w:color w:val="000000"/>
          <w:sz w:val="28"/>
          <w:szCs w:val="28"/>
        </w:rPr>
        <w:t>19.10.2007 № 1783 «О первичных мерах пожарной безопасности на территории города»</w:t>
      </w:r>
      <w:r>
        <w:rPr>
          <w:sz w:val="28"/>
          <w:szCs w:val="28"/>
        </w:rPr>
        <w:t>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казенному учреждению по обеспечению </w:t>
      </w:r>
      <w:proofErr w:type="gramStart"/>
      <w:r>
        <w:rPr>
          <w:sz w:val="28"/>
          <w:szCs w:val="28"/>
        </w:rPr>
        <w:t>деятельности органов местного самоуправления муниципального образования  городского округа</w:t>
      </w:r>
      <w:proofErr w:type="gramEnd"/>
      <w:r>
        <w:rPr>
          <w:sz w:val="28"/>
          <w:szCs w:val="28"/>
        </w:rPr>
        <w:t xml:space="preserve"> город Вятские Поляны Кировской области (Шабалин А.В.) организовать доведение данного постановления до населения города через средства массовой информации.</w:t>
      </w:r>
    </w:p>
    <w:p w:rsidR="00BB0721" w:rsidRDefault="00503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B0721" w:rsidRDefault="00BB0721">
      <w:pPr>
        <w:ind w:firstLine="708"/>
        <w:jc w:val="both"/>
        <w:rPr>
          <w:sz w:val="28"/>
          <w:szCs w:val="28"/>
        </w:rPr>
      </w:pPr>
    </w:p>
    <w:p w:rsidR="00BB0721" w:rsidRDefault="00BB0721">
      <w:pPr>
        <w:ind w:firstLine="708"/>
        <w:jc w:val="both"/>
        <w:rPr>
          <w:sz w:val="28"/>
          <w:szCs w:val="28"/>
        </w:rPr>
      </w:pPr>
    </w:p>
    <w:p w:rsidR="00945B95" w:rsidRDefault="00503C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984CF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города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BB0721" w:rsidRPr="00945B95" w:rsidRDefault="00503C27" w:rsidP="00945B95">
      <w:pPr>
        <w:ind w:left="2118" w:firstLine="706"/>
        <w:jc w:val="both"/>
        <w:rPr>
          <w:sz w:val="28"/>
          <w:szCs w:val="28"/>
        </w:rPr>
      </w:pPr>
      <w:r>
        <w:rPr>
          <w:sz w:val="28"/>
          <w:szCs w:val="28"/>
        </w:rPr>
        <w:t>П.Б.</w:t>
      </w:r>
      <w:r w:rsidR="00945B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Батаков</w:t>
      </w:r>
      <w:proofErr w:type="spellEnd"/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B0721" w:rsidRDefault="00BB0721">
      <w:pPr>
        <w:rPr>
          <w:sz w:val="28"/>
          <w:szCs w:val="28"/>
        </w:rPr>
      </w:pPr>
    </w:p>
    <w:p w:rsidR="00BB0721" w:rsidRDefault="00503C2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B0721" w:rsidRDefault="00503C27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721" w:rsidRDefault="00503C2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</w:t>
      </w:r>
    </w:p>
    <w:p w:rsidR="00BB0721" w:rsidRDefault="00503C27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 и ОТ админи</w:t>
      </w:r>
      <w:r w:rsidR="00984CFB">
        <w:rPr>
          <w:sz w:val="28"/>
          <w:szCs w:val="28"/>
        </w:rPr>
        <w:t>страции города</w:t>
      </w:r>
      <w:r w:rsidR="00984CFB">
        <w:rPr>
          <w:sz w:val="28"/>
          <w:szCs w:val="28"/>
        </w:rPr>
        <w:tab/>
      </w:r>
      <w:r w:rsidR="00984CFB">
        <w:rPr>
          <w:sz w:val="28"/>
          <w:szCs w:val="28"/>
        </w:rPr>
        <w:tab/>
      </w:r>
      <w:r w:rsidR="00984CFB">
        <w:rPr>
          <w:sz w:val="28"/>
          <w:szCs w:val="28"/>
        </w:rPr>
        <w:tab/>
      </w:r>
      <w:r w:rsidR="00984CFB">
        <w:rPr>
          <w:sz w:val="28"/>
          <w:szCs w:val="28"/>
        </w:rPr>
        <w:tab/>
        <w:t xml:space="preserve">         С.А.</w:t>
      </w:r>
      <w:r>
        <w:rPr>
          <w:sz w:val="28"/>
          <w:szCs w:val="28"/>
        </w:rPr>
        <w:t>Ермаков</w:t>
      </w:r>
      <w:r>
        <w:rPr>
          <w:sz w:val="28"/>
          <w:szCs w:val="28"/>
        </w:rPr>
        <w:tab/>
      </w:r>
    </w:p>
    <w:p w:rsidR="00BB0721" w:rsidRDefault="00BB0721">
      <w:pPr>
        <w:jc w:val="both"/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C8799B" w:rsidRDefault="00C8799B">
      <w:pPr>
        <w:rPr>
          <w:sz w:val="28"/>
          <w:szCs w:val="28"/>
        </w:rPr>
      </w:pPr>
    </w:p>
    <w:p w:rsidR="00C8799B" w:rsidRDefault="00C8799B">
      <w:pPr>
        <w:rPr>
          <w:sz w:val="28"/>
          <w:szCs w:val="28"/>
        </w:rPr>
      </w:pPr>
    </w:p>
    <w:p w:rsidR="00C8799B" w:rsidRDefault="00C8799B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984CFB" w:rsidRDefault="00984CFB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BB0721">
      <w:pPr>
        <w:rPr>
          <w:sz w:val="28"/>
          <w:szCs w:val="28"/>
        </w:rPr>
      </w:pP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BB0721" w:rsidRDefault="00BB0721">
      <w:pPr>
        <w:rPr>
          <w:sz w:val="28"/>
          <w:szCs w:val="28"/>
        </w:rPr>
      </w:pP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>
        <w:rPr>
          <w:sz w:val="28"/>
          <w:szCs w:val="28"/>
        </w:rPr>
        <w:tab/>
        <w:t>администрации</w:t>
      </w: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Вятские Поляны</w:t>
      </w:r>
    </w:p>
    <w:p w:rsidR="00BB0721" w:rsidRDefault="00503C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от </w:t>
      </w:r>
      <w:r w:rsidR="00984CFB">
        <w:rPr>
          <w:sz w:val="28"/>
          <w:szCs w:val="28"/>
        </w:rPr>
        <w:t>20.03.2017</w:t>
      </w:r>
      <w:r>
        <w:rPr>
          <w:sz w:val="28"/>
          <w:szCs w:val="28"/>
        </w:rPr>
        <w:t xml:space="preserve">   № </w:t>
      </w:r>
      <w:r w:rsidR="00984CFB">
        <w:rPr>
          <w:sz w:val="28"/>
          <w:szCs w:val="28"/>
        </w:rPr>
        <w:t>409</w:t>
      </w:r>
    </w:p>
    <w:p w:rsidR="00BB0721" w:rsidRDefault="00BB0721">
      <w:pPr>
        <w:jc w:val="center"/>
        <w:rPr>
          <w:b/>
          <w:sz w:val="28"/>
          <w:szCs w:val="28"/>
        </w:rPr>
      </w:pPr>
    </w:p>
    <w:p w:rsidR="00BB0721" w:rsidRDefault="00BB0721">
      <w:pPr>
        <w:jc w:val="center"/>
        <w:rPr>
          <w:b/>
          <w:sz w:val="28"/>
          <w:szCs w:val="28"/>
        </w:rPr>
      </w:pPr>
    </w:p>
    <w:p w:rsidR="00BB0721" w:rsidRDefault="00BB0721">
      <w:pPr>
        <w:jc w:val="center"/>
        <w:rPr>
          <w:b/>
          <w:sz w:val="28"/>
          <w:szCs w:val="28"/>
        </w:rPr>
      </w:pPr>
    </w:p>
    <w:p w:rsidR="00BB0721" w:rsidRDefault="00BB0721">
      <w:pPr>
        <w:jc w:val="center"/>
        <w:rPr>
          <w:b/>
          <w:sz w:val="28"/>
          <w:szCs w:val="28"/>
        </w:rPr>
      </w:pPr>
    </w:p>
    <w:p w:rsidR="00BB0721" w:rsidRDefault="0050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B0721" w:rsidRDefault="0050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мер пожарной безопасности</w:t>
      </w:r>
    </w:p>
    <w:p w:rsidR="00BB0721" w:rsidRDefault="0050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Вятские Поляны в </w:t>
      </w:r>
      <w:proofErr w:type="gramStart"/>
      <w:r>
        <w:rPr>
          <w:b/>
          <w:sz w:val="28"/>
          <w:szCs w:val="28"/>
        </w:rPr>
        <w:t>весенне-летний</w:t>
      </w:r>
      <w:proofErr w:type="gramEnd"/>
      <w:r>
        <w:rPr>
          <w:b/>
          <w:sz w:val="28"/>
          <w:szCs w:val="28"/>
        </w:rPr>
        <w:t xml:space="preserve"> </w:t>
      </w:r>
    </w:p>
    <w:p w:rsidR="00BB0721" w:rsidRDefault="0050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2017 года</w:t>
      </w:r>
    </w:p>
    <w:p w:rsidR="00BB0721" w:rsidRDefault="00BB0721">
      <w:pPr>
        <w:jc w:val="center"/>
        <w:rPr>
          <w:b/>
          <w:sz w:val="28"/>
          <w:szCs w:val="28"/>
        </w:rPr>
      </w:pPr>
    </w:p>
    <w:p w:rsidR="00BB0721" w:rsidRDefault="00BB0721">
      <w:pPr>
        <w:jc w:val="center"/>
      </w:pPr>
    </w:p>
    <w:tbl>
      <w:tblPr>
        <w:tblW w:w="0" w:type="auto"/>
        <w:tblInd w:w="62" w:type="dxa"/>
        <w:tblLayout w:type="fixed"/>
        <w:tblLook w:val="0000"/>
      </w:tblPr>
      <w:tblGrid>
        <w:gridCol w:w="660"/>
        <w:gridCol w:w="3414"/>
        <w:gridCol w:w="3149"/>
        <w:gridCol w:w="1362"/>
        <w:gridCol w:w="1117"/>
        <w:gridCol w:w="40"/>
        <w:gridCol w:w="30"/>
      </w:tblGrid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0721" w:rsidRDefault="00503C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  <w:p w:rsidR="00BB0721" w:rsidRDefault="00503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работы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При-меча-ния</w:t>
            </w:r>
            <w:proofErr w:type="spellEnd"/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проект </w:t>
            </w:r>
            <w:proofErr w:type="spellStart"/>
            <w:proofErr w:type="gramStart"/>
            <w:r>
              <w:rPr>
                <w:sz w:val="28"/>
                <w:szCs w:val="28"/>
              </w:rPr>
              <w:t>пос-тановления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администра-ции</w:t>
            </w:r>
            <w:proofErr w:type="spellEnd"/>
            <w:r>
              <w:rPr>
                <w:sz w:val="28"/>
                <w:szCs w:val="28"/>
              </w:rPr>
              <w:t xml:space="preserve"> города о введении в городе особого </w:t>
            </w:r>
            <w:proofErr w:type="spellStart"/>
            <w:r>
              <w:rPr>
                <w:sz w:val="28"/>
                <w:szCs w:val="28"/>
              </w:rPr>
              <w:t>противо-пожарного</w:t>
            </w:r>
            <w:proofErr w:type="spellEnd"/>
            <w:r>
              <w:rPr>
                <w:sz w:val="28"/>
                <w:szCs w:val="28"/>
              </w:rPr>
              <w:t xml:space="preserve"> режима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 ГО,  ЧС и ОТ администрации города по согласованию с ОНД    </w:t>
            </w:r>
            <w:proofErr w:type="spellStart"/>
            <w:r>
              <w:rPr>
                <w:sz w:val="28"/>
                <w:szCs w:val="28"/>
              </w:rPr>
              <w:t>Вят-скополянского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 и города Вятские Поляны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24.04.2017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</w:pPr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в СМИ города информацию о мерах </w:t>
            </w:r>
            <w:proofErr w:type="gramStart"/>
            <w:r>
              <w:rPr>
                <w:sz w:val="28"/>
                <w:szCs w:val="28"/>
              </w:rPr>
              <w:t>пожарной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безопас-ности</w:t>
            </w:r>
            <w:proofErr w:type="spellEnd"/>
            <w:r>
              <w:rPr>
                <w:sz w:val="28"/>
                <w:szCs w:val="28"/>
              </w:rPr>
              <w:t xml:space="preserve"> в весенне-летний период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sz w:val="28"/>
                <w:szCs w:val="28"/>
              </w:rPr>
              <w:t>казен-ное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учреждение по обеспечению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 xml:space="preserve"> органов </w:t>
            </w:r>
            <w:proofErr w:type="spellStart"/>
            <w:r>
              <w:rPr>
                <w:sz w:val="28"/>
                <w:szCs w:val="28"/>
              </w:rPr>
              <w:t>мест-ного</w:t>
            </w:r>
            <w:proofErr w:type="spellEnd"/>
            <w:r>
              <w:rPr>
                <w:sz w:val="28"/>
                <w:szCs w:val="28"/>
              </w:rPr>
              <w:t xml:space="preserve"> самоуправления города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проверку соблюдения мер </w:t>
            </w:r>
            <w:proofErr w:type="spellStart"/>
            <w:proofErr w:type="gramStart"/>
            <w:r>
              <w:rPr>
                <w:sz w:val="28"/>
                <w:szCs w:val="28"/>
              </w:rPr>
              <w:t>пожар-ной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безопасности </w:t>
            </w:r>
            <w:proofErr w:type="spellStart"/>
            <w:r>
              <w:rPr>
                <w:sz w:val="28"/>
                <w:szCs w:val="28"/>
              </w:rPr>
              <w:t>садо-водческими</w:t>
            </w:r>
            <w:proofErr w:type="spellEnd"/>
            <w:r>
              <w:rPr>
                <w:sz w:val="28"/>
                <w:szCs w:val="28"/>
              </w:rPr>
              <w:t xml:space="preserve"> и гаражными кооперативами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ОНДПР  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 и города Вятские Поляны </w:t>
            </w:r>
          </w:p>
          <w:p w:rsidR="00BB0721" w:rsidRDefault="00503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proofErr w:type="gramStart"/>
            <w:r>
              <w:rPr>
                <w:sz w:val="28"/>
                <w:szCs w:val="28"/>
              </w:rPr>
              <w:t>дополнитель-ные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внеплановые проверки пожароопасных объектов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ОНДПР    </w:t>
            </w:r>
            <w:proofErr w:type="spellStart"/>
            <w:r>
              <w:rPr>
                <w:sz w:val="28"/>
                <w:szCs w:val="28"/>
              </w:rPr>
              <w:t>Вятскополян-ского</w:t>
            </w:r>
            <w:proofErr w:type="spellEnd"/>
            <w:r>
              <w:rPr>
                <w:sz w:val="28"/>
                <w:szCs w:val="28"/>
              </w:rPr>
              <w:t xml:space="preserve"> района и города Вятские Поляны </w:t>
            </w:r>
          </w:p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702" w:type="dxa"/>
            <w:gridSpan w:val="5"/>
            <w:shd w:val="clear" w:color="auto" w:fill="auto"/>
          </w:tcPr>
          <w:p w:rsidR="00984CFB" w:rsidRDefault="00984CFB" w:rsidP="00C8799B">
            <w:pPr>
              <w:snapToGrid w:val="0"/>
            </w:pPr>
          </w:p>
          <w:p w:rsidR="00984CFB" w:rsidRDefault="00984CFB">
            <w:pPr>
              <w:snapToGrid w:val="0"/>
              <w:jc w:val="center"/>
            </w:pPr>
          </w:p>
          <w:p w:rsidR="00BB0721" w:rsidRDefault="00503C27">
            <w:pPr>
              <w:snapToGrid w:val="0"/>
              <w:jc w:val="center"/>
            </w:pPr>
            <w:r>
              <w:t>2</w:t>
            </w:r>
          </w:p>
          <w:p w:rsidR="00984CFB" w:rsidRDefault="00984CFB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BB0721" w:rsidRDefault="00BB0721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B0721">
        <w:tblPrEx>
          <w:tblCellMar>
            <w:top w:w="108" w:type="dxa"/>
            <w:bottom w:w="108" w:type="dxa"/>
          </w:tblCellMar>
        </w:tblPrEx>
        <w:trPr>
          <w:trHeight w:val="4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072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вывоз мусора из частного жилого фонда города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пред-приятие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(далее — МП) «Благоустройство города Вятские Поляны»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и вывоз сухой травы, листьев и мусора с улиц города, придомовых территорий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Поляны», управляющие компании, ТСЖ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rPr>
          <w:trHeight w:val="15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proofErr w:type="spellStart"/>
            <w:proofErr w:type="gramStart"/>
            <w:r>
              <w:rPr>
                <w:sz w:val="28"/>
                <w:szCs w:val="28"/>
              </w:rPr>
              <w:t>системати-ческие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проверки </w:t>
            </w:r>
            <w:proofErr w:type="spellStart"/>
            <w:r>
              <w:rPr>
                <w:sz w:val="28"/>
                <w:szCs w:val="28"/>
              </w:rPr>
              <w:t>соблюде-ния</w:t>
            </w:r>
            <w:proofErr w:type="spellEnd"/>
            <w:r>
              <w:rPr>
                <w:sz w:val="28"/>
                <w:szCs w:val="28"/>
              </w:rPr>
              <w:t xml:space="preserve"> мер пожарной </w:t>
            </w:r>
            <w:proofErr w:type="spellStart"/>
            <w:r>
              <w:rPr>
                <w:sz w:val="28"/>
                <w:szCs w:val="28"/>
              </w:rPr>
              <w:t>безо-пасности</w:t>
            </w:r>
            <w:proofErr w:type="spellEnd"/>
            <w:r>
              <w:rPr>
                <w:sz w:val="28"/>
                <w:szCs w:val="28"/>
              </w:rPr>
              <w:t xml:space="preserve"> в лесопарковой зоне города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проведение совместного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патрулирова-ния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лесопарковых зон и мест массового отдыха жителей города в выходные и праздничные дни согласно утверждённого плана</w:t>
            </w:r>
          </w:p>
          <w:p w:rsidR="00BB0721" w:rsidRDefault="00BB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 xml:space="preserve">ежмуниципальный отдел МВД РФ «Вятскополянский» (по согласованию) и ОНДПР   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 и города Вятские Поляны </w:t>
            </w:r>
          </w:p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действия особого </w:t>
            </w:r>
            <w:proofErr w:type="spellStart"/>
            <w:r>
              <w:rPr>
                <w:sz w:val="28"/>
                <w:szCs w:val="28"/>
              </w:rPr>
              <w:t>противо-пожарно-го</w:t>
            </w:r>
            <w:proofErr w:type="spellEnd"/>
            <w:r>
              <w:rPr>
                <w:sz w:val="28"/>
                <w:szCs w:val="28"/>
              </w:rPr>
              <w:t xml:space="preserve"> режима 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исправность и готовность пожарных гидрантов и водоемов на территории города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пожарная часть  Федерального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государ-ственного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казенного учреждения «2 отряд Федеральной </w:t>
            </w:r>
            <w:proofErr w:type="spellStart"/>
            <w:r>
              <w:rPr>
                <w:sz w:val="28"/>
                <w:szCs w:val="28"/>
              </w:rPr>
              <w:t>противо-пожарной</w:t>
            </w:r>
            <w:proofErr w:type="spellEnd"/>
            <w:r>
              <w:rPr>
                <w:sz w:val="28"/>
                <w:szCs w:val="28"/>
              </w:rPr>
              <w:t xml:space="preserve"> службы по Кировской области» </w:t>
            </w:r>
          </w:p>
          <w:p w:rsidR="00BB0721" w:rsidRDefault="00503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702" w:type="dxa"/>
            <w:gridSpan w:val="5"/>
            <w:shd w:val="clear" w:color="auto" w:fill="auto"/>
          </w:tcPr>
          <w:p w:rsidR="00BB0721" w:rsidRDefault="00BB0721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</w:pPr>
          </w:p>
          <w:p w:rsidR="00984CFB" w:rsidRDefault="00984CFB" w:rsidP="00984CFB">
            <w:pPr>
              <w:snapToGrid w:val="0"/>
              <w:jc w:val="center"/>
            </w:pPr>
            <w:r>
              <w:t>3</w:t>
            </w:r>
          </w:p>
          <w:p w:rsidR="00984CFB" w:rsidRDefault="00984CFB" w:rsidP="00984CFB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BB0721" w:rsidRDefault="00BB0721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B0721">
        <w:tblPrEx>
          <w:tblCellMar>
            <w:top w:w="108" w:type="dxa"/>
            <w:bottom w:w="108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обозначения мест расположения пожарных гидрантов и водоемов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«Водоканал»,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органи-зации</w:t>
            </w:r>
            <w:proofErr w:type="spellEnd"/>
            <w:proofErr w:type="gramEnd"/>
            <w:r>
              <w:rPr>
                <w:sz w:val="28"/>
                <w:szCs w:val="28"/>
              </w:rPr>
              <w:t>, владельцы пожарных гидрантов и водоемов 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Отремонтировать неисправные пожарные гидранты и водоемы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</w:t>
            </w:r>
            <w:proofErr w:type="spellStart"/>
            <w:proofErr w:type="gramStart"/>
            <w:r>
              <w:rPr>
                <w:sz w:val="28"/>
                <w:szCs w:val="28"/>
              </w:rPr>
              <w:t>ограничен-ной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ответственностью «Водоканал», </w:t>
            </w:r>
            <w:proofErr w:type="spellStart"/>
            <w:r>
              <w:rPr>
                <w:sz w:val="28"/>
                <w:szCs w:val="28"/>
              </w:rPr>
              <w:t>органи-зации</w:t>
            </w:r>
            <w:proofErr w:type="spellEnd"/>
            <w:r>
              <w:rPr>
                <w:sz w:val="28"/>
                <w:szCs w:val="28"/>
              </w:rPr>
              <w:t xml:space="preserve">, владельцы пожарных гидрантов и водоемов </w:t>
            </w:r>
          </w:p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проверки внутренних пожарных кранов в организациях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организаций города </w:t>
            </w:r>
          </w:p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опашку и </w:t>
            </w:r>
            <w:proofErr w:type="spellStart"/>
            <w:r>
              <w:rPr>
                <w:sz w:val="28"/>
                <w:szCs w:val="28"/>
              </w:rPr>
              <w:t>минерализировать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проти-вопожарную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защитную полосу по периметру  вокруг лесопарковых зон города и по секторам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  <w:tr w:rsidR="00BB0721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действия особого  </w:t>
            </w:r>
            <w:proofErr w:type="spellStart"/>
            <w:proofErr w:type="gramStart"/>
            <w:r>
              <w:rPr>
                <w:sz w:val="28"/>
                <w:szCs w:val="28"/>
              </w:rPr>
              <w:t>противопожар-ного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режима, в нерабочие и праздничные дни организовать </w:t>
            </w:r>
            <w:proofErr w:type="spellStart"/>
            <w:r>
              <w:rPr>
                <w:sz w:val="28"/>
                <w:szCs w:val="28"/>
              </w:rPr>
              <w:t>кругло-суточное</w:t>
            </w:r>
            <w:proofErr w:type="spellEnd"/>
            <w:r>
              <w:rPr>
                <w:sz w:val="28"/>
                <w:szCs w:val="28"/>
              </w:rPr>
              <w:t xml:space="preserve"> дежурство автотранспорта с водой для подвоза воды на тушение пожаров по заявкам ПЧ-19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  <w:p w:rsidR="00BB0721" w:rsidRDefault="00BB072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21" w:rsidRDefault="00503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действия особого  </w:t>
            </w:r>
            <w:proofErr w:type="spellStart"/>
            <w:r>
              <w:rPr>
                <w:sz w:val="28"/>
                <w:szCs w:val="28"/>
              </w:rPr>
              <w:t>противо-пожар-ного</w:t>
            </w:r>
            <w:proofErr w:type="spellEnd"/>
            <w:r>
              <w:rPr>
                <w:sz w:val="28"/>
                <w:szCs w:val="28"/>
              </w:rPr>
              <w:t xml:space="preserve"> режима</w:t>
            </w: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721" w:rsidRDefault="00BB072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B0721" w:rsidRDefault="00BB0721">
      <w:pPr>
        <w:jc w:val="center"/>
      </w:pPr>
    </w:p>
    <w:p w:rsidR="00BB0721" w:rsidRDefault="00BB0721">
      <w:pPr>
        <w:jc w:val="center"/>
        <w:rPr>
          <w:sz w:val="28"/>
          <w:szCs w:val="28"/>
        </w:rPr>
      </w:pPr>
    </w:p>
    <w:p w:rsidR="00BB0721" w:rsidRDefault="00503C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03C27" w:rsidRDefault="00503C27">
      <w:pPr>
        <w:spacing w:line="360" w:lineRule="auto"/>
        <w:jc w:val="center"/>
        <w:rPr>
          <w:sz w:val="28"/>
          <w:szCs w:val="28"/>
        </w:rPr>
      </w:pPr>
    </w:p>
    <w:sectPr w:rsidR="00503C27" w:rsidSect="00984CFB">
      <w:pgSz w:w="11906" w:h="16838"/>
      <w:pgMar w:top="851" w:right="670" w:bottom="976" w:left="15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B56"/>
    <w:rsid w:val="00422FDE"/>
    <w:rsid w:val="00503C27"/>
    <w:rsid w:val="0071218F"/>
    <w:rsid w:val="0072234B"/>
    <w:rsid w:val="007C6B56"/>
    <w:rsid w:val="00945B95"/>
    <w:rsid w:val="00984CFB"/>
    <w:rsid w:val="00BB0721"/>
    <w:rsid w:val="00C8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B072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BB0721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BB0721"/>
  </w:style>
  <w:style w:type="character" w:customStyle="1" w:styleId="WW-Absatz-Standardschriftart">
    <w:name w:val="WW-Absatz-Standardschriftart"/>
    <w:rsid w:val="00BB0721"/>
  </w:style>
  <w:style w:type="character" w:customStyle="1" w:styleId="WW-Absatz-Standardschriftart1">
    <w:name w:val="WW-Absatz-Standardschriftart1"/>
    <w:rsid w:val="00BB0721"/>
  </w:style>
  <w:style w:type="character" w:customStyle="1" w:styleId="WW-Absatz-Standardschriftart11">
    <w:name w:val="WW-Absatz-Standardschriftart11"/>
    <w:rsid w:val="00BB0721"/>
  </w:style>
  <w:style w:type="character" w:customStyle="1" w:styleId="WW-Absatz-Standardschriftart111">
    <w:name w:val="WW-Absatz-Standardschriftart111"/>
    <w:rsid w:val="00BB0721"/>
  </w:style>
  <w:style w:type="character" w:customStyle="1" w:styleId="WW-Absatz-Standardschriftart1111">
    <w:name w:val="WW-Absatz-Standardschriftart1111"/>
    <w:rsid w:val="00BB0721"/>
  </w:style>
  <w:style w:type="character" w:customStyle="1" w:styleId="WW-Absatz-Standardschriftart11111">
    <w:name w:val="WW-Absatz-Standardschriftart11111"/>
    <w:rsid w:val="00BB0721"/>
  </w:style>
  <w:style w:type="character" w:customStyle="1" w:styleId="WW-Absatz-Standardschriftart111111">
    <w:name w:val="WW-Absatz-Standardschriftart111111"/>
    <w:rsid w:val="00BB0721"/>
  </w:style>
  <w:style w:type="character" w:customStyle="1" w:styleId="WW-Absatz-Standardschriftart1111111">
    <w:name w:val="WW-Absatz-Standardschriftart1111111"/>
    <w:rsid w:val="00BB0721"/>
  </w:style>
  <w:style w:type="character" w:customStyle="1" w:styleId="WW-Absatz-Standardschriftart11111111">
    <w:name w:val="WW-Absatz-Standardschriftart11111111"/>
    <w:rsid w:val="00BB0721"/>
  </w:style>
  <w:style w:type="character" w:customStyle="1" w:styleId="WW-Absatz-Standardschriftart111111111">
    <w:name w:val="WW-Absatz-Standardschriftart111111111"/>
    <w:rsid w:val="00BB0721"/>
  </w:style>
  <w:style w:type="character" w:customStyle="1" w:styleId="WW-Absatz-Standardschriftart1111111111">
    <w:name w:val="WW-Absatz-Standardschriftart1111111111"/>
    <w:rsid w:val="00BB0721"/>
  </w:style>
  <w:style w:type="character" w:customStyle="1" w:styleId="WW-Absatz-Standardschriftart11111111111">
    <w:name w:val="WW-Absatz-Standardschriftart11111111111"/>
    <w:rsid w:val="00BB0721"/>
  </w:style>
  <w:style w:type="character" w:customStyle="1" w:styleId="WW-Absatz-Standardschriftart111111111111">
    <w:name w:val="WW-Absatz-Standardschriftart111111111111"/>
    <w:rsid w:val="00BB0721"/>
  </w:style>
  <w:style w:type="character" w:customStyle="1" w:styleId="WW-Absatz-Standardschriftart1111111111111">
    <w:name w:val="WW-Absatz-Standardschriftart1111111111111"/>
    <w:rsid w:val="00BB0721"/>
  </w:style>
  <w:style w:type="character" w:customStyle="1" w:styleId="WW-Absatz-Standardschriftart11111111111111">
    <w:name w:val="WW-Absatz-Standardschriftart11111111111111"/>
    <w:rsid w:val="00BB0721"/>
  </w:style>
  <w:style w:type="character" w:customStyle="1" w:styleId="WW-Absatz-Standardschriftart111111111111111">
    <w:name w:val="WW-Absatz-Standardschriftart111111111111111"/>
    <w:rsid w:val="00BB0721"/>
  </w:style>
  <w:style w:type="character" w:customStyle="1" w:styleId="WW-Absatz-Standardschriftart1111111111111111">
    <w:name w:val="WW-Absatz-Standardschriftart1111111111111111"/>
    <w:rsid w:val="00BB0721"/>
  </w:style>
  <w:style w:type="character" w:customStyle="1" w:styleId="WW-Absatz-Standardschriftart11111111111111111">
    <w:name w:val="WW-Absatz-Standardschriftart11111111111111111"/>
    <w:rsid w:val="00BB0721"/>
  </w:style>
  <w:style w:type="character" w:customStyle="1" w:styleId="WW-Absatz-Standardschriftart111111111111111111">
    <w:name w:val="WW-Absatz-Standardschriftart111111111111111111"/>
    <w:rsid w:val="00BB0721"/>
  </w:style>
  <w:style w:type="character" w:customStyle="1" w:styleId="WW-Absatz-Standardschriftart1111111111111111111">
    <w:name w:val="WW-Absatz-Standardschriftart1111111111111111111"/>
    <w:rsid w:val="00BB0721"/>
  </w:style>
  <w:style w:type="character" w:customStyle="1" w:styleId="WW-Absatz-Standardschriftart11111111111111111111">
    <w:name w:val="WW-Absatz-Standardschriftart11111111111111111111"/>
    <w:rsid w:val="00BB0721"/>
  </w:style>
  <w:style w:type="character" w:customStyle="1" w:styleId="WW-Absatz-Standardschriftart111111111111111111111">
    <w:name w:val="WW-Absatz-Standardschriftart111111111111111111111"/>
    <w:rsid w:val="00BB0721"/>
  </w:style>
  <w:style w:type="character" w:customStyle="1" w:styleId="WW-Absatz-Standardschriftart1111111111111111111111">
    <w:name w:val="WW-Absatz-Standardschriftart1111111111111111111111"/>
    <w:rsid w:val="00BB0721"/>
  </w:style>
  <w:style w:type="character" w:customStyle="1" w:styleId="WW-Absatz-Standardschriftart11111111111111111111111">
    <w:name w:val="WW-Absatz-Standardschriftart11111111111111111111111"/>
    <w:rsid w:val="00BB0721"/>
  </w:style>
  <w:style w:type="character" w:customStyle="1" w:styleId="WW-Absatz-Standardschriftart111111111111111111111111">
    <w:name w:val="WW-Absatz-Standardschriftart111111111111111111111111"/>
    <w:rsid w:val="00BB0721"/>
  </w:style>
  <w:style w:type="character" w:customStyle="1" w:styleId="WW-Absatz-Standardschriftart1111111111111111111111111">
    <w:name w:val="WW-Absatz-Standardschriftart1111111111111111111111111"/>
    <w:rsid w:val="00BB0721"/>
  </w:style>
  <w:style w:type="character" w:customStyle="1" w:styleId="WW-Absatz-Standardschriftart11111111111111111111111111">
    <w:name w:val="WW-Absatz-Standardschriftart11111111111111111111111111"/>
    <w:rsid w:val="00BB0721"/>
  </w:style>
  <w:style w:type="character" w:customStyle="1" w:styleId="a5">
    <w:name w:val="Символ нумерации"/>
    <w:rsid w:val="00BB0721"/>
  </w:style>
  <w:style w:type="paragraph" w:customStyle="1" w:styleId="a0">
    <w:name w:val="Заголовок"/>
    <w:basedOn w:val="a"/>
    <w:next w:val="a1"/>
    <w:rsid w:val="00BB07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BB0721"/>
    <w:pPr>
      <w:spacing w:after="120"/>
    </w:pPr>
  </w:style>
  <w:style w:type="paragraph" w:styleId="a6">
    <w:name w:val="List"/>
    <w:basedOn w:val="a1"/>
    <w:rsid w:val="00BB0721"/>
    <w:rPr>
      <w:rFonts w:cs="Tahoma"/>
    </w:rPr>
  </w:style>
  <w:style w:type="paragraph" w:customStyle="1" w:styleId="10">
    <w:name w:val="Название1"/>
    <w:basedOn w:val="a"/>
    <w:rsid w:val="00BB072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B0721"/>
    <w:pPr>
      <w:suppressLineNumbers/>
    </w:pPr>
    <w:rPr>
      <w:rFonts w:cs="Tahoma"/>
    </w:rPr>
  </w:style>
  <w:style w:type="paragraph" w:styleId="a7">
    <w:name w:val="Title"/>
    <w:basedOn w:val="a0"/>
    <w:next w:val="a8"/>
    <w:qFormat/>
    <w:rsid w:val="00BB0721"/>
  </w:style>
  <w:style w:type="paragraph" w:styleId="a8">
    <w:name w:val="Subtitle"/>
    <w:basedOn w:val="a0"/>
    <w:next w:val="a1"/>
    <w:qFormat/>
    <w:rsid w:val="00BB0721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BB0721"/>
    <w:pPr>
      <w:suppressLineNumbers/>
    </w:pPr>
  </w:style>
  <w:style w:type="paragraph" w:customStyle="1" w:styleId="aa">
    <w:name w:val="Заголовок таблицы"/>
    <w:basedOn w:val="a9"/>
    <w:rsid w:val="00BB0721"/>
    <w:pPr>
      <w:jc w:val="center"/>
    </w:pPr>
    <w:rPr>
      <w:b/>
      <w:bCs/>
    </w:rPr>
  </w:style>
  <w:style w:type="paragraph" w:customStyle="1" w:styleId="ab">
    <w:name w:val="разослать"/>
    <w:basedOn w:val="a"/>
    <w:rsid w:val="00BB0721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29</cp:revision>
  <cp:lastPrinted>2016-04-21T08:28:00Z</cp:lastPrinted>
  <dcterms:created xsi:type="dcterms:W3CDTF">2017-03-21T07:23:00Z</dcterms:created>
  <dcterms:modified xsi:type="dcterms:W3CDTF">2017-03-21T07:49:00Z</dcterms:modified>
</cp:coreProperties>
</file>