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03F7" w:rsidRDefault="00435188" w:rsidP="00F93824">
      <w:pPr>
        <w:ind w:right="-187"/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8" o:title=""/>
          </v:shape>
        </w:pict>
      </w:r>
    </w:p>
    <w:p w:rsidR="005B03F7" w:rsidRDefault="005B03F7" w:rsidP="00F93824">
      <w:pPr>
        <w:pStyle w:val="1"/>
        <w:ind w:right="-187"/>
        <w:rPr>
          <w:b w:val="0"/>
          <w:bCs w:val="0"/>
          <w:sz w:val="36"/>
          <w:szCs w:val="36"/>
        </w:rPr>
      </w:pPr>
    </w:p>
    <w:p w:rsidR="005B03F7" w:rsidRDefault="005B03F7" w:rsidP="00F93824">
      <w:pPr>
        <w:pStyle w:val="1"/>
        <w:ind w:right="-187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5B03F7" w:rsidRDefault="005B03F7" w:rsidP="00F93824">
      <w:pPr>
        <w:ind w:right="-187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5B03F7" w:rsidRDefault="005B03F7" w:rsidP="00F93824">
      <w:pPr>
        <w:ind w:right="-187"/>
        <w:jc w:val="center"/>
        <w:rPr>
          <w:b/>
          <w:bCs/>
          <w:sz w:val="36"/>
          <w:szCs w:val="36"/>
        </w:rPr>
      </w:pPr>
    </w:p>
    <w:p w:rsidR="005B03F7" w:rsidRDefault="005B03F7" w:rsidP="00F93824">
      <w:pPr>
        <w:ind w:right="-187"/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5B03F7" w:rsidRDefault="005B03F7" w:rsidP="00F93824">
      <w:pPr>
        <w:ind w:right="-187"/>
        <w:jc w:val="center"/>
        <w:rPr>
          <w:b/>
          <w:bCs/>
          <w:sz w:val="48"/>
          <w:szCs w:val="48"/>
        </w:rPr>
      </w:pPr>
    </w:p>
    <w:p w:rsidR="002225A8" w:rsidRDefault="002225A8" w:rsidP="00F93824">
      <w:pPr>
        <w:ind w:right="-187"/>
        <w:jc w:val="center"/>
        <w:rPr>
          <w:sz w:val="28"/>
          <w:szCs w:val="28"/>
        </w:rPr>
      </w:pPr>
      <w:r w:rsidRPr="002225A8">
        <w:rPr>
          <w:sz w:val="28"/>
          <w:szCs w:val="28"/>
          <w:u w:val="single"/>
        </w:rPr>
        <w:t>01.04.2021</w:t>
      </w:r>
      <w:r w:rsidR="0085472D" w:rsidRPr="000757CD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EC3F73">
        <w:rPr>
          <w:sz w:val="28"/>
          <w:szCs w:val="28"/>
        </w:rPr>
        <w:t xml:space="preserve">           </w:t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0757CD">
        <w:rPr>
          <w:sz w:val="28"/>
          <w:szCs w:val="28"/>
        </w:rPr>
        <w:tab/>
      </w:r>
      <w:r w:rsidR="005B03F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257E16">
        <w:rPr>
          <w:sz w:val="28"/>
          <w:szCs w:val="28"/>
        </w:rPr>
        <w:t xml:space="preserve"> </w:t>
      </w:r>
      <w:r w:rsidR="0085472D">
        <w:rPr>
          <w:sz w:val="28"/>
          <w:szCs w:val="28"/>
        </w:rPr>
        <w:t xml:space="preserve">№ </w:t>
      </w:r>
      <w:r w:rsidR="0085472D">
        <w:rPr>
          <w:sz w:val="28"/>
          <w:szCs w:val="28"/>
          <w:u w:val="single"/>
        </w:rPr>
        <w:tab/>
      </w:r>
      <w:r w:rsidRPr="002225A8">
        <w:rPr>
          <w:sz w:val="28"/>
          <w:szCs w:val="28"/>
          <w:u w:val="single"/>
        </w:rPr>
        <w:t>475</w:t>
      </w:r>
      <w:r w:rsidR="00D8451C" w:rsidRPr="002225A8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</w:p>
    <w:p w:rsidR="005B03F7" w:rsidRDefault="00D8451C" w:rsidP="00F93824">
      <w:pPr>
        <w:ind w:right="-187"/>
        <w:jc w:val="center"/>
        <w:rPr>
          <w:b/>
          <w:sz w:val="48"/>
          <w:szCs w:val="48"/>
        </w:rPr>
      </w:pPr>
      <w:r>
        <w:rPr>
          <w:sz w:val="28"/>
          <w:szCs w:val="28"/>
        </w:rPr>
        <w:t xml:space="preserve">   </w:t>
      </w:r>
      <w:r w:rsidR="005B03F7">
        <w:rPr>
          <w:sz w:val="28"/>
          <w:szCs w:val="28"/>
        </w:rPr>
        <w:t>г. Вятские Поляны</w:t>
      </w:r>
    </w:p>
    <w:p w:rsidR="005B03F7" w:rsidRPr="00C047EA" w:rsidRDefault="005B03F7" w:rsidP="00F93824">
      <w:pPr>
        <w:ind w:right="-187"/>
        <w:jc w:val="both"/>
        <w:rPr>
          <w:b/>
          <w:sz w:val="32"/>
          <w:szCs w:val="32"/>
        </w:rPr>
      </w:pPr>
    </w:p>
    <w:p w:rsidR="00490D5E" w:rsidRDefault="00490D5E" w:rsidP="00F93824">
      <w:pPr>
        <w:pStyle w:val="ConsPlusNormal"/>
        <w:widowControl/>
        <w:ind w:right="-18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B49D0">
        <w:rPr>
          <w:rFonts w:ascii="Times New Roman" w:hAnsi="Times New Roman"/>
          <w:b/>
          <w:sz w:val="28"/>
          <w:szCs w:val="28"/>
        </w:rPr>
        <w:t xml:space="preserve"> </w:t>
      </w:r>
      <w:r w:rsidR="00257E16">
        <w:rPr>
          <w:rFonts w:ascii="Times New Roman" w:hAnsi="Times New Roman"/>
          <w:b/>
          <w:sz w:val="28"/>
          <w:szCs w:val="28"/>
        </w:rPr>
        <w:t>внесении и утверждении изменений</w:t>
      </w:r>
      <w:r w:rsidR="00BB49D0">
        <w:rPr>
          <w:rFonts w:ascii="Times New Roman" w:hAnsi="Times New Roman"/>
          <w:b/>
          <w:sz w:val="28"/>
          <w:szCs w:val="28"/>
        </w:rPr>
        <w:t xml:space="preserve"> в постановление админист</w:t>
      </w:r>
      <w:r w:rsidR="00413F31">
        <w:rPr>
          <w:rFonts w:ascii="Times New Roman" w:hAnsi="Times New Roman"/>
          <w:b/>
          <w:sz w:val="28"/>
          <w:szCs w:val="28"/>
        </w:rPr>
        <w:t xml:space="preserve">рации города Вятские Поляны от </w:t>
      </w:r>
      <w:r w:rsidR="00BB49D0">
        <w:rPr>
          <w:rFonts w:ascii="Times New Roman" w:hAnsi="Times New Roman"/>
          <w:b/>
          <w:sz w:val="28"/>
          <w:szCs w:val="28"/>
        </w:rPr>
        <w:t>1</w:t>
      </w:r>
      <w:r w:rsidR="00413F31">
        <w:rPr>
          <w:rFonts w:ascii="Times New Roman" w:hAnsi="Times New Roman"/>
          <w:b/>
          <w:sz w:val="28"/>
          <w:szCs w:val="28"/>
        </w:rPr>
        <w:t>2.12.2019</w:t>
      </w:r>
      <w:r w:rsidR="00BB49D0">
        <w:rPr>
          <w:rFonts w:ascii="Times New Roman" w:hAnsi="Times New Roman"/>
          <w:b/>
          <w:sz w:val="28"/>
          <w:szCs w:val="28"/>
        </w:rPr>
        <w:t xml:space="preserve"> № </w:t>
      </w:r>
      <w:r w:rsidR="00413F31">
        <w:rPr>
          <w:rFonts w:ascii="Times New Roman" w:hAnsi="Times New Roman"/>
          <w:b/>
          <w:sz w:val="28"/>
          <w:szCs w:val="28"/>
        </w:rPr>
        <w:t>1725</w:t>
      </w:r>
    </w:p>
    <w:p w:rsidR="00C047EA" w:rsidRPr="00C047EA" w:rsidRDefault="00C047EA" w:rsidP="00C047EA">
      <w:pPr>
        <w:tabs>
          <w:tab w:val="left" w:pos="709"/>
          <w:tab w:val="left" w:pos="1276"/>
          <w:tab w:val="left" w:pos="9498"/>
        </w:tabs>
        <w:ind w:right="142"/>
        <w:contextualSpacing/>
        <w:rPr>
          <w:b/>
          <w:sz w:val="32"/>
          <w:szCs w:val="32"/>
        </w:rPr>
      </w:pPr>
    </w:p>
    <w:p w:rsidR="00C047EA" w:rsidRPr="0087456A" w:rsidRDefault="0087456A" w:rsidP="00C047EA">
      <w:pPr>
        <w:tabs>
          <w:tab w:val="left" w:pos="709"/>
          <w:tab w:val="left" w:pos="9639"/>
        </w:tabs>
        <w:autoSpaceDE w:val="0"/>
        <w:autoSpaceDN w:val="0"/>
        <w:adjustRightInd w:val="0"/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3F31" w:rsidRPr="0087456A">
        <w:rPr>
          <w:sz w:val="28"/>
          <w:szCs w:val="28"/>
        </w:rPr>
        <w:t xml:space="preserve">В соответствии со статьями 135, 144 Трудового кодекса Российской Федерации, </w:t>
      </w:r>
      <w:r w:rsidR="00750932">
        <w:rPr>
          <w:sz w:val="28"/>
          <w:szCs w:val="28"/>
        </w:rPr>
        <w:t xml:space="preserve">Едиными рекомендациями по установлению на федеральном, региональном и местном уровнях систем оплаты труда работников государственных и </w:t>
      </w:r>
      <w:r w:rsidR="00F36624">
        <w:rPr>
          <w:sz w:val="28"/>
          <w:szCs w:val="28"/>
        </w:rPr>
        <w:t>муниципальных учреждений на 2021</w:t>
      </w:r>
      <w:r w:rsidR="00750932">
        <w:rPr>
          <w:sz w:val="28"/>
          <w:szCs w:val="28"/>
        </w:rPr>
        <w:t xml:space="preserve"> год, утвержденных решением Российской трехсторонней комиссии по регулированию социально-трудовых отношений от 24.12.2019, </w:t>
      </w:r>
      <w:r w:rsidR="00413F31" w:rsidRPr="0087456A">
        <w:rPr>
          <w:sz w:val="28"/>
          <w:szCs w:val="28"/>
        </w:rPr>
        <w:t xml:space="preserve">постановлением главы администрации </w:t>
      </w:r>
      <w:r w:rsidR="00510097">
        <w:rPr>
          <w:sz w:val="28"/>
          <w:szCs w:val="28"/>
        </w:rPr>
        <w:t>города Вятские Поляны от 28.11.</w:t>
      </w:r>
      <w:r w:rsidR="00413F31" w:rsidRPr="0087456A">
        <w:rPr>
          <w:sz w:val="28"/>
          <w:szCs w:val="28"/>
        </w:rPr>
        <w:t>2008 № 2136 «Об оплате труда работников муниципальных учреждений» (с измен</w:t>
      </w:r>
      <w:r w:rsidR="00510097">
        <w:rPr>
          <w:sz w:val="28"/>
          <w:szCs w:val="28"/>
        </w:rPr>
        <w:t>ениями, внесенными постановления</w:t>
      </w:r>
      <w:r w:rsidR="00413F31" w:rsidRPr="0087456A">
        <w:rPr>
          <w:sz w:val="28"/>
          <w:szCs w:val="28"/>
        </w:rPr>
        <w:t>м</w:t>
      </w:r>
      <w:r w:rsidR="00510097">
        <w:rPr>
          <w:sz w:val="28"/>
          <w:szCs w:val="28"/>
        </w:rPr>
        <w:t>и</w:t>
      </w:r>
      <w:r w:rsidR="00413F31" w:rsidRPr="0087456A">
        <w:rPr>
          <w:sz w:val="28"/>
          <w:szCs w:val="28"/>
        </w:rPr>
        <w:t xml:space="preserve"> администрации города Вятские Поляны от 10.04.2009 № 509, от 29.05.2009</w:t>
      </w:r>
      <w:r w:rsidR="00260863">
        <w:rPr>
          <w:sz w:val="28"/>
          <w:szCs w:val="28"/>
        </w:rPr>
        <w:t xml:space="preserve">                       </w:t>
      </w:r>
      <w:r w:rsidR="00413F31" w:rsidRPr="0087456A">
        <w:rPr>
          <w:sz w:val="28"/>
          <w:szCs w:val="28"/>
        </w:rPr>
        <w:t>№ 822, постановлениями администрации города Вятские Поляны от 28.07.2011 № 1455, от 16.01.2013 № 49, от 30.12.2016 № 2450</w:t>
      </w:r>
      <w:r w:rsidR="00260863">
        <w:rPr>
          <w:sz w:val="28"/>
          <w:szCs w:val="28"/>
        </w:rPr>
        <w:t>, от 12.08.2020 № 931</w:t>
      </w:r>
      <w:r w:rsidR="00413F31" w:rsidRPr="0087456A">
        <w:rPr>
          <w:sz w:val="28"/>
          <w:szCs w:val="28"/>
        </w:rPr>
        <w:t>) администрация города Вятские Поляны ПОСТАНОВЛЯЕТ:</w:t>
      </w:r>
    </w:p>
    <w:p w:rsidR="00C136A3" w:rsidRPr="006E1067" w:rsidRDefault="00C136A3" w:rsidP="00C047EA">
      <w:pPr>
        <w:tabs>
          <w:tab w:val="left" w:pos="709"/>
          <w:tab w:val="left" w:pos="1276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047EA">
        <w:rPr>
          <w:sz w:val="28"/>
          <w:szCs w:val="28"/>
        </w:rPr>
        <w:t xml:space="preserve">Внести </w:t>
      </w:r>
      <w:r w:rsidR="00D8451C">
        <w:rPr>
          <w:sz w:val="28"/>
          <w:szCs w:val="28"/>
        </w:rPr>
        <w:t xml:space="preserve">и утвердить </w:t>
      </w:r>
      <w:r w:rsidR="00257E16">
        <w:rPr>
          <w:sz w:val="28"/>
          <w:szCs w:val="28"/>
        </w:rPr>
        <w:t>изменения</w:t>
      </w:r>
      <w:r w:rsidR="00C047EA">
        <w:rPr>
          <w:sz w:val="28"/>
          <w:szCs w:val="28"/>
        </w:rPr>
        <w:t xml:space="preserve"> в постановление администрации города </w:t>
      </w:r>
      <w:r w:rsidR="00C047EA" w:rsidRPr="004D6B10">
        <w:rPr>
          <w:sz w:val="28"/>
          <w:szCs w:val="28"/>
        </w:rPr>
        <w:t xml:space="preserve">Вятские Поляны </w:t>
      </w:r>
      <w:r w:rsidR="00C047EA">
        <w:rPr>
          <w:sz w:val="28"/>
          <w:szCs w:val="28"/>
        </w:rPr>
        <w:t>от</w:t>
      </w:r>
      <w:r w:rsidR="00C047EA" w:rsidRPr="004D6B10">
        <w:rPr>
          <w:sz w:val="28"/>
          <w:szCs w:val="28"/>
        </w:rPr>
        <w:t xml:space="preserve"> </w:t>
      </w:r>
      <w:r w:rsidR="00C047EA">
        <w:rPr>
          <w:sz w:val="28"/>
          <w:szCs w:val="28"/>
        </w:rPr>
        <w:t>1</w:t>
      </w:r>
      <w:r w:rsidR="00294EA9">
        <w:rPr>
          <w:sz w:val="28"/>
          <w:szCs w:val="28"/>
        </w:rPr>
        <w:t>2.12.2019</w:t>
      </w:r>
      <w:r w:rsidR="00C047EA" w:rsidRPr="004D6B10">
        <w:rPr>
          <w:sz w:val="28"/>
          <w:szCs w:val="28"/>
        </w:rPr>
        <w:t xml:space="preserve"> </w:t>
      </w:r>
      <w:r w:rsidR="00C047EA">
        <w:rPr>
          <w:sz w:val="28"/>
          <w:szCs w:val="28"/>
        </w:rPr>
        <w:t xml:space="preserve">№ </w:t>
      </w:r>
      <w:r w:rsidR="00294EA9">
        <w:rPr>
          <w:sz w:val="28"/>
          <w:szCs w:val="28"/>
        </w:rPr>
        <w:t>1725</w:t>
      </w:r>
      <w:r w:rsidR="00C047EA" w:rsidRPr="004D6B10">
        <w:rPr>
          <w:sz w:val="28"/>
          <w:szCs w:val="28"/>
        </w:rPr>
        <w:t xml:space="preserve"> </w:t>
      </w:r>
      <w:r w:rsidR="00C047EA" w:rsidRPr="00843EBE">
        <w:rPr>
          <w:sz w:val="28"/>
          <w:szCs w:val="28"/>
        </w:rPr>
        <w:t>«</w:t>
      </w:r>
      <w:r w:rsidR="00843EBE">
        <w:rPr>
          <w:sz w:val="28"/>
          <w:szCs w:val="28"/>
        </w:rPr>
        <w:t>Об утверждении П</w:t>
      </w:r>
      <w:r w:rsidR="00843EBE" w:rsidRPr="00843EBE">
        <w:rPr>
          <w:sz w:val="28"/>
          <w:szCs w:val="28"/>
        </w:rPr>
        <w:t>римерного положения об оплате труда работников муниципальн</w:t>
      </w:r>
      <w:r w:rsidR="00294EA9">
        <w:rPr>
          <w:sz w:val="28"/>
          <w:szCs w:val="28"/>
        </w:rPr>
        <w:t>ых</w:t>
      </w:r>
      <w:r w:rsidR="00843EBE" w:rsidRPr="00843EBE">
        <w:rPr>
          <w:sz w:val="28"/>
          <w:szCs w:val="28"/>
        </w:rPr>
        <w:t xml:space="preserve"> </w:t>
      </w:r>
      <w:r w:rsidR="00294EA9">
        <w:rPr>
          <w:sz w:val="28"/>
          <w:szCs w:val="28"/>
        </w:rPr>
        <w:t>бюджетных учреждений спорта, подведомственных управлению социальной политики</w:t>
      </w:r>
      <w:r w:rsidR="00843EBE" w:rsidRPr="00843EBE">
        <w:rPr>
          <w:sz w:val="28"/>
          <w:szCs w:val="28"/>
        </w:rPr>
        <w:t xml:space="preserve"> администрации города Вятские Поляны» </w:t>
      </w:r>
      <w:r w:rsidR="00C5276C">
        <w:rPr>
          <w:sz w:val="28"/>
          <w:szCs w:val="28"/>
        </w:rPr>
        <w:t>(с изменения</w:t>
      </w:r>
      <w:r w:rsidR="006E1067">
        <w:rPr>
          <w:sz w:val="28"/>
          <w:szCs w:val="28"/>
        </w:rPr>
        <w:t>м</w:t>
      </w:r>
      <w:r w:rsidR="00C5276C">
        <w:rPr>
          <w:sz w:val="28"/>
          <w:szCs w:val="28"/>
        </w:rPr>
        <w:t>и</w:t>
      </w:r>
      <w:r w:rsidR="006E1067">
        <w:rPr>
          <w:sz w:val="28"/>
          <w:szCs w:val="28"/>
        </w:rPr>
        <w:t>, внесенным</w:t>
      </w:r>
      <w:r w:rsidR="00C5276C">
        <w:rPr>
          <w:sz w:val="28"/>
          <w:szCs w:val="28"/>
        </w:rPr>
        <w:t>и постановления</w:t>
      </w:r>
      <w:r w:rsidR="006E1067">
        <w:rPr>
          <w:sz w:val="28"/>
          <w:szCs w:val="28"/>
        </w:rPr>
        <w:t>м</w:t>
      </w:r>
      <w:r w:rsidR="00C5276C">
        <w:rPr>
          <w:sz w:val="28"/>
          <w:szCs w:val="28"/>
        </w:rPr>
        <w:t>и</w:t>
      </w:r>
      <w:r w:rsidR="006E1067">
        <w:rPr>
          <w:sz w:val="28"/>
          <w:szCs w:val="28"/>
        </w:rPr>
        <w:t xml:space="preserve"> администрации горо</w:t>
      </w:r>
      <w:r w:rsidR="00260863">
        <w:rPr>
          <w:sz w:val="28"/>
          <w:szCs w:val="28"/>
        </w:rPr>
        <w:t>да Вятские Поляны от 26.02.2020</w:t>
      </w:r>
      <w:r w:rsidR="006E1067">
        <w:rPr>
          <w:sz w:val="28"/>
          <w:szCs w:val="28"/>
        </w:rPr>
        <w:t xml:space="preserve"> № 341</w:t>
      </w:r>
      <w:r w:rsidR="00D8451C">
        <w:rPr>
          <w:sz w:val="28"/>
          <w:szCs w:val="28"/>
        </w:rPr>
        <w:t>,</w:t>
      </w:r>
      <w:r w:rsidR="00D8451C" w:rsidRPr="00D8451C">
        <w:rPr>
          <w:sz w:val="28"/>
          <w:szCs w:val="28"/>
        </w:rPr>
        <w:t xml:space="preserve"> </w:t>
      </w:r>
      <w:r w:rsidR="00D8451C">
        <w:rPr>
          <w:sz w:val="28"/>
          <w:szCs w:val="28"/>
        </w:rPr>
        <w:t>от 11.03.2021 № 366</w:t>
      </w:r>
      <w:r w:rsidR="006E1067">
        <w:rPr>
          <w:sz w:val="28"/>
          <w:szCs w:val="28"/>
        </w:rPr>
        <w:t xml:space="preserve">) </w:t>
      </w:r>
      <w:r w:rsidR="00750932">
        <w:rPr>
          <w:sz w:val="28"/>
          <w:szCs w:val="28"/>
        </w:rPr>
        <w:t>(далее – П</w:t>
      </w:r>
      <w:r w:rsidR="00F12D2C">
        <w:rPr>
          <w:sz w:val="28"/>
          <w:szCs w:val="28"/>
        </w:rPr>
        <w:t>остановление)</w:t>
      </w:r>
      <w:r w:rsidR="00E17986">
        <w:rPr>
          <w:sz w:val="28"/>
          <w:szCs w:val="28"/>
        </w:rPr>
        <w:t xml:space="preserve"> </w:t>
      </w:r>
      <w:r w:rsidR="000757CD">
        <w:rPr>
          <w:sz w:val="28"/>
          <w:szCs w:val="28"/>
        </w:rPr>
        <w:t>согласно приложени</w:t>
      </w:r>
      <w:r w:rsidR="00D8451C">
        <w:rPr>
          <w:sz w:val="28"/>
          <w:szCs w:val="28"/>
        </w:rPr>
        <w:t>ю</w:t>
      </w:r>
      <w:r w:rsidR="00931CD0">
        <w:rPr>
          <w:sz w:val="28"/>
          <w:szCs w:val="28"/>
        </w:rPr>
        <w:t xml:space="preserve"> № 1</w:t>
      </w:r>
      <w:r w:rsidR="00D8451C">
        <w:rPr>
          <w:sz w:val="28"/>
          <w:szCs w:val="28"/>
        </w:rPr>
        <w:t>.</w:t>
      </w:r>
    </w:p>
    <w:p w:rsidR="00931CD0" w:rsidRDefault="00C136A3" w:rsidP="000757CD">
      <w:pPr>
        <w:tabs>
          <w:tab w:val="left" w:pos="709"/>
          <w:tab w:val="left" w:pos="1276"/>
        </w:tabs>
        <w:spacing w:line="360" w:lineRule="auto"/>
        <w:ind w:right="-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17986">
        <w:rPr>
          <w:sz w:val="28"/>
          <w:szCs w:val="28"/>
        </w:rPr>
        <w:t xml:space="preserve">2. </w:t>
      </w:r>
      <w:r w:rsidR="00931CD0">
        <w:rPr>
          <w:sz w:val="28"/>
          <w:szCs w:val="28"/>
        </w:rPr>
        <w:t>Внести и утвердить изменения в приложение № 1 к Примерному положению</w:t>
      </w:r>
      <w:r w:rsidR="00931CD0" w:rsidRPr="00843EBE">
        <w:rPr>
          <w:sz w:val="28"/>
          <w:szCs w:val="28"/>
        </w:rPr>
        <w:t xml:space="preserve"> об оплате труда работников муниципальн</w:t>
      </w:r>
      <w:r w:rsidR="00931CD0">
        <w:rPr>
          <w:sz w:val="28"/>
          <w:szCs w:val="28"/>
        </w:rPr>
        <w:t>ых</w:t>
      </w:r>
      <w:r w:rsidR="00931CD0" w:rsidRPr="00843EBE">
        <w:rPr>
          <w:sz w:val="28"/>
          <w:szCs w:val="28"/>
        </w:rPr>
        <w:t xml:space="preserve"> </w:t>
      </w:r>
      <w:r w:rsidR="00931CD0">
        <w:rPr>
          <w:sz w:val="28"/>
          <w:szCs w:val="28"/>
        </w:rPr>
        <w:t>бюджетных учреждений спорта, подведомственных управлению социальной политики</w:t>
      </w:r>
      <w:r w:rsidR="00931CD0" w:rsidRPr="00843EBE">
        <w:rPr>
          <w:sz w:val="28"/>
          <w:szCs w:val="28"/>
        </w:rPr>
        <w:t xml:space="preserve"> администрации города Вятские Поляны</w:t>
      </w:r>
      <w:r w:rsidR="00931CD0">
        <w:rPr>
          <w:sz w:val="28"/>
          <w:szCs w:val="28"/>
        </w:rPr>
        <w:t>, являющемуся приложением к постановлению, согласно приложению № 2.</w:t>
      </w:r>
    </w:p>
    <w:p w:rsidR="00E82869" w:rsidRDefault="00DB54FC" w:rsidP="000757CD">
      <w:pPr>
        <w:tabs>
          <w:tab w:val="left" w:pos="709"/>
          <w:tab w:val="left" w:pos="1276"/>
        </w:tabs>
        <w:spacing w:line="360" w:lineRule="auto"/>
        <w:ind w:right="-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E07E46">
        <w:rPr>
          <w:sz w:val="28"/>
          <w:szCs w:val="28"/>
        </w:rPr>
        <w:t>Н</w:t>
      </w:r>
      <w:r w:rsidR="00E17986">
        <w:rPr>
          <w:sz w:val="28"/>
          <w:szCs w:val="28"/>
        </w:rPr>
        <w:t>астояще</w:t>
      </w:r>
      <w:r w:rsidR="00E07E46">
        <w:rPr>
          <w:sz w:val="28"/>
          <w:szCs w:val="28"/>
        </w:rPr>
        <w:t>е</w:t>
      </w:r>
      <w:r w:rsidR="00E17986">
        <w:rPr>
          <w:sz w:val="28"/>
          <w:szCs w:val="28"/>
        </w:rPr>
        <w:t xml:space="preserve"> п</w:t>
      </w:r>
      <w:r w:rsidR="00E82869">
        <w:rPr>
          <w:sz w:val="28"/>
          <w:szCs w:val="28"/>
        </w:rPr>
        <w:t>остановлени</w:t>
      </w:r>
      <w:r w:rsidR="00E07E46">
        <w:rPr>
          <w:sz w:val="28"/>
          <w:szCs w:val="28"/>
        </w:rPr>
        <w:t>е</w:t>
      </w:r>
      <w:r w:rsidR="00E82869">
        <w:rPr>
          <w:sz w:val="28"/>
          <w:szCs w:val="28"/>
        </w:rPr>
        <w:t xml:space="preserve"> </w:t>
      </w:r>
      <w:r w:rsidR="00E07E46">
        <w:rPr>
          <w:sz w:val="28"/>
          <w:szCs w:val="28"/>
        </w:rPr>
        <w:t>вступает в силу</w:t>
      </w:r>
      <w:r w:rsidR="00E17986">
        <w:rPr>
          <w:sz w:val="28"/>
          <w:szCs w:val="28"/>
        </w:rPr>
        <w:t xml:space="preserve"> </w:t>
      </w:r>
      <w:r w:rsidR="00E07E46">
        <w:rPr>
          <w:sz w:val="28"/>
          <w:szCs w:val="28"/>
        </w:rPr>
        <w:t xml:space="preserve">с </w:t>
      </w:r>
      <w:r w:rsidR="000757CD">
        <w:rPr>
          <w:sz w:val="28"/>
          <w:szCs w:val="28"/>
        </w:rPr>
        <w:t>01.04</w:t>
      </w:r>
      <w:r w:rsidR="003D1B43">
        <w:rPr>
          <w:sz w:val="28"/>
          <w:szCs w:val="28"/>
        </w:rPr>
        <w:t>.2021</w:t>
      </w:r>
      <w:r w:rsidR="00C136A3">
        <w:rPr>
          <w:sz w:val="28"/>
          <w:szCs w:val="28"/>
        </w:rPr>
        <w:t>.</w:t>
      </w:r>
    </w:p>
    <w:p w:rsidR="00490D5E" w:rsidRDefault="00DB54FC" w:rsidP="00294EA9">
      <w:pPr>
        <w:tabs>
          <w:tab w:val="left" w:pos="709"/>
          <w:tab w:val="left" w:pos="1276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E17986">
        <w:rPr>
          <w:sz w:val="28"/>
          <w:szCs w:val="28"/>
        </w:rPr>
        <w:t>. Контроль за исполнением п</w:t>
      </w:r>
      <w:r w:rsidR="00C047EA">
        <w:rPr>
          <w:sz w:val="28"/>
          <w:szCs w:val="28"/>
        </w:rPr>
        <w:t>остановления возложить на заместителя главы администрации города Слобожанинову А.Ю.</w:t>
      </w:r>
    </w:p>
    <w:p w:rsidR="00294EA9" w:rsidRPr="00843EBE" w:rsidRDefault="00DB54FC" w:rsidP="00294EA9">
      <w:pPr>
        <w:tabs>
          <w:tab w:val="left" w:pos="709"/>
          <w:tab w:val="left" w:pos="1276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72"/>
          <w:szCs w:val="72"/>
        </w:rPr>
      </w:pPr>
      <w:r>
        <w:rPr>
          <w:sz w:val="28"/>
          <w:szCs w:val="28"/>
        </w:rPr>
        <w:tab/>
        <w:t>5</w:t>
      </w:r>
      <w:r w:rsidR="00E17986">
        <w:rPr>
          <w:sz w:val="28"/>
          <w:szCs w:val="28"/>
        </w:rPr>
        <w:t>. Разместить настоящее п</w:t>
      </w:r>
      <w:r w:rsidR="00294EA9">
        <w:rPr>
          <w:sz w:val="28"/>
          <w:szCs w:val="28"/>
        </w:rPr>
        <w:t>остановление на официальном сайте администрации города Вятские Поляны</w:t>
      </w:r>
      <w:r w:rsidR="00322446">
        <w:rPr>
          <w:sz w:val="28"/>
          <w:szCs w:val="28"/>
        </w:rPr>
        <w:t>.</w:t>
      </w:r>
    </w:p>
    <w:p w:rsidR="00750932" w:rsidRDefault="00750932" w:rsidP="00A548F9">
      <w:pPr>
        <w:tabs>
          <w:tab w:val="left" w:pos="0"/>
        </w:tabs>
        <w:ind w:right="-187"/>
        <w:jc w:val="both"/>
        <w:rPr>
          <w:sz w:val="28"/>
          <w:szCs w:val="28"/>
        </w:rPr>
      </w:pPr>
    </w:p>
    <w:p w:rsidR="006E6FD5" w:rsidRDefault="006E6FD5" w:rsidP="00A548F9">
      <w:pPr>
        <w:tabs>
          <w:tab w:val="left" w:pos="0"/>
        </w:tabs>
        <w:ind w:right="-187"/>
        <w:jc w:val="both"/>
        <w:rPr>
          <w:sz w:val="28"/>
          <w:szCs w:val="28"/>
        </w:rPr>
      </w:pPr>
    </w:p>
    <w:p w:rsidR="002225A8" w:rsidRDefault="000757CD" w:rsidP="006D0C5D">
      <w:pPr>
        <w:pBdr>
          <w:bottom w:val="single" w:sz="4" w:space="1" w:color="auto"/>
        </w:pBdr>
        <w:tabs>
          <w:tab w:val="left" w:pos="0"/>
        </w:tabs>
        <w:ind w:right="-187"/>
        <w:rPr>
          <w:sz w:val="28"/>
          <w:szCs w:val="28"/>
        </w:rPr>
      </w:pPr>
      <w:r>
        <w:rPr>
          <w:sz w:val="28"/>
          <w:szCs w:val="28"/>
        </w:rPr>
        <w:t>Г</w:t>
      </w:r>
      <w:r w:rsidR="00294E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B03F7">
        <w:rPr>
          <w:sz w:val="28"/>
          <w:szCs w:val="28"/>
        </w:rPr>
        <w:t xml:space="preserve"> города</w:t>
      </w:r>
      <w:r w:rsidR="006F39A4">
        <w:rPr>
          <w:sz w:val="28"/>
          <w:szCs w:val="28"/>
        </w:rPr>
        <w:t xml:space="preserve"> Вятские Полян</w:t>
      </w:r>
      <w:r>
        <w:rPr>
          <w:sz w:val="28"/>
          <w:szCs w:val="28"/>
        </w:rPr>
        <w:t>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85472D" w:rsidRPr="00A42A1F" w:rsidRDefault="002225A8" w:rsidP="006D0C5D">
      <w:pPr>
        <w:pBdr>
          <w:bottom w:val="single" w:sz="4" w:space="1" w:color="auto"/>
        </w:pBdr>
        <w:tabs>
          <w:tab w:val="left" w:pos="0"/>
        </w:tabs>
        <w:ind w:right="-18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757CD">
        <w:rPr>
          <w:sz w:val="28"/>
          <w:szCs w:val="28"/>
        </w:rPr>
        <w:t xml:space="preserve">  В.А. Машкин</w:t>
      </w:r>
    </w:p>
    <w:p w:rsidR="0085472D" w:rsidRDefault="0085472D" w:rsidP="0085472D">
      <w:pPr>
        <w:spacing w:line="360" w:lineRule="auto"/>
        <w:ind w:right="-284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56"/>
        <w:gridCol w:w="2018"/>
        <w:gridCol w:w="2897"/>
      </w:tblGrid>
      <w:tr w:rsidR="006D0C5D" w:rsidRPr="00E87E56" w:rsidTr="006D0C5D">
        <w:tc>
          <w:tcPr>
            <w:tcW w:w="4656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  <w:r w:rsidRPr="00E87E56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2018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</w:tr>
      <w:tr w:rsidR="006D0C5D" w:rsidRPr="00E87E56" w:rsidTr="006D0C5D">
        <w:tc>
          <w:tcPr>
            <w:tcW w:w="4656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</w:tr>
      <w:tr w:rsidR="006D0C5D" w:rsidRPr="00E87E56" w:rsidTr="006D0C5D">
        <w:tc>
          <w:tcPr>
            <w:tcW w:w="4656" w:type="dxa"/>
          </w:tcPr>
          <w:p w:rsidR="006D0C5D" w:rsidRPr="00E87E56" w:rsidRDefault="006D0C5D" w:rsidP="00BC4A8D">
            <w:pPr>
              <w:tabs>
                <w:tab w:val="left" w:pos="4536"/>
                <w:tab w:val="left" w:pos="7230"/>
              </w:tabs>
              <w:rPr>
                <w:sz w:val="28"/>
                <w:szCs w:val="28"/>
              </w:rPr>
            </w:pPr>
            <w:r w:rsidRPr="00E87E56">
              <w:rPr>
                <w:sz w:val="28"/>
                <w:szCs w:val="28"/>
              </w:rPr>
              <w:t>Юрисконсульт муниципального казенного учреждения «Центр комплексной поддержки учреждений, подведомственных управлению социальной политики администрации города Вятские Поляны»</w:t>
            </w:r>
          </w:p>
        </w:tc>
        <w:tc>
          <w:tcPr>
            <w:tcW w:w="2018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  <w:p w:rsidR="006D0C5D" w:rsidRDefault="006D0C5D" w:rsidP="00BC4A8D">
            <w:pPr>
              <w:jc w:val="both"/>
              <w:rPr>
                <w:sz w:val="28"/>
                <w:szCs w:val="28"/>
              </w:rPr>
            </w:pPr>
          </w:p>
          <w:p w:rsidR="00D8451C" w:rsidRPr="00E87E56" w:rsidRDefault="00D8451C" w:rsidP="00BC4A8D">
            <w:pPr>
              <w:jc w:val="both"/>
              <w:rPr>
                <w:sz w:val="28"/>
                <w:szCs w:val="28"/>
              </w:rPr>
            </w:pPr>
          </w:p>
          <w:p w:rsidR="006D0C5D" w:rsidRPr="00E87E56" w:rsidRDefault="006D0C5D" w:rsidP="00BC4A8D">
            <w:pPr>
              <w:rPr>
                <w:sz w:val="28"/>
                <w:szCs w:val="28"/>
              </w:rPr>
            </w:pPr>
            <w:r w:rsidRPr="00E87E56">
              <w:rPr>
                <w:sz w:val="28"/>
                <w:szCs w:val="28"/>
              </w:rPr>
              <w:t>Е.С. Никулина</w:t>
            </w:r>
          </w:p>
        </w:tc>
      </w:tr>
      <w:tr w:rsidR="006D0C5D" w:rsidRPr="00E87E56" w:rsidTr="006D0C5D">
        <w:tc>
          <w:tcPr>
            <w:tcW w:w="4656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</w:tr>
    </w:tbl>
    <w:p w:rsidR="00D8451C" w:rsidRDefault="00D8451C" w:rsidP="0085472D">
      <w:pPr>
        <w:spacing w:line="360" w:lineRule="auto"/>
        <w:ind w:right="-284"/>
        <w:jc w:val="center"/>
        <w:rPr>
          <w:sz w:val="28"/>
          <w:szCs w:val="28"/>
        </w:rPr>
        <w:sectPr w:rsidR="00D8451C" w:rsidSect="00D8451C">
          <w:headerReference w:type="default" r:id="rId9"/>
          <w:type w:val="continuous"/>
          <w:pgSz w:w="11906" w:h="16838"/>
          <w:pgMar w:top="1134" w:right="850" w:bottom="1135" w:left="1701" w:header="708" w:footer="708" w:gutter="0"/>
          <w:cols w:space="708"/>
          <w:titlePg/>
          <w:docGrid w:linePitch="360"/>
        </w:sectPr>
      </w:pPr>
    </w:p>
    <w:p w:rsidR="0095670F" w:rsidRDefault="0095670F" w:rsidP="0085472D">
      <w:pPr>
        <w:spacing w:line="360" w:lineRule="auto"/>
        <w:ind w:right="-284"/>
        <w:jc w:val="center"/>
        <w:rPr>
          <w:sz w:val="28"/>
          <w:szCs w:val="28"/>
        </w:rPr>
        <w:sectPr w:rsidR="0095670F" w:rsidSect="00D8451C">
          <w:type w:val="continuous"/>
          <w:pgSz w:w="11906" w:h="16838"/>
          <w:pgMar w:top="1134" w:right="850" w:bottom="1135" w:left="1701" w:header="708" w:footer="708" w:gutter="0"/>
          <w:cols w:space="708"/>
          <w:titlePg/>
          <w:docGrid w:linePitch="360"/>
        </w:sectPr>
      </w:pPr>
    </w:p>
    <w:p w:rsidR="0085472D" w:rsidRDefault="00435188" w:rsidP="0085472D">
      <w:pPr>
        <w:ind w:left="4962" w:right="-284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28" style="position:absolute;left:0;text-align:left;margin-left:217.2pt;margin-top:-28.9pt;width:37.5pt;height:21pt;z-index:1" strokecolor="white"/>
        </w:pict>
      </w:r>
      <w:r w:rsidR="0085472D" w:rsidRPr="00A42A1F">
        <w:rPr>
          <w:sz w:val="28"/>
          <w:szCs w:val="28"/>
        </w:rPr>
        <w:t xml:space="preserve">Приложение </w:t>
      </w:r>
      <w:r w:rsidR="00931CD0">
        <w:rPr>
          <w:sz w:val="28"/>
          <w:szCs w:val="28"/>
        </w:rPr>
        <w:t>№ 1</w:t>
      </w:r>
    </w:p>
    <w:p w:rsidR="00162F52" w:rsidRDefault="00162F52" w:rsidP="0085472D">
      <w:pPr>
        <w:ind w:left="4962" w:right="-284"/>
        <w:rPr>
          <w:sz w:val="28"/>
          <w:szCs w:val="28"/>
        </w:rPr>
      </w:pPr>
    </w:p>
    <w:p w:rsidR="00162F52" w:rsidRDefault="00162F52" w:rsidP="0085472D">
      <w:pPr>
        <w:ind w:left="4962" w:right="-284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Вятские Поляны</w:t>
      </w:r>
    </w:p>
    <w:p w:rsidR="00563C8F" w:rsidRDefault="00563C8F" w:rsidP="0085472D">
      <w:pPr>
        <w:ind w:left="4962" w:right="-284"/>
        <w:rPr>
          <w:sz w:val="28"/>
          <w:szCs w:val="28"/>
        </w:rPr>
      </w:pPr>
    </w:p>
    <w:p w:rsidR="00162F52" w:rsidRDefault="00162F52" w:rsidP="0085472D">
      <w:pPr>
        <w:ind w:left="4962" w:right="-284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225A8">
        <w:rPr>
          <w:sz w:val="28"/>
          <w:szCs w:val="28"/>
        </w:rPr>
        <w:t>01.04.2021</w:t>
      </w:r>
      <w:r>
        <w:rPr>
          <w:sz w:val="28"/>
          <w:szCs w:val="28"/>
        </w:rPr>
        <w:t xml:space="preserve">   №</w:t>
      </w:r>
      <w:r w:rsidR="002225A8">
        <w:rPr>
          <w:sz w:val="28"/>
          <w:szCs w:val="28"/>
        </w:rPr>
        <w:t xml:space="preserve"> 475</w:t>
      </w:r>
    </w:p>
    <w:p w:rsidR="00D8451C" w:rsidRPr="00A42A1F" w:rsidRDefault="00D8451C" w:rsidP="0085472D">
      <w:pPr>
        <w:ind w:left="4962" w:right="-284"/>
        <w:rPr>
          <w:sz w:val="28"/>
          <w:szCs w:val="28"/>
        </w:rPr>
      </w:pPr>
    </w:p>
    <w:p w:rsidR="0085472D" w:rsidRDefault="00D8451C" w:rsidP="00D8451C">
      <w:pPr>
        <w:ind w:right="-284"/>
        <w:jc w:val="center"/>
        <w:rPr>
          <w:b/>
          <w:sz w:val="28"/>
          <w:szCs w:val="28"/>
        </w:rPr>
      </w:pPr>
      <w:r w:rsidRPr="00D8451C">
        <w:rPr>
          <w:b/>
          <w:sz w:val="28"/>
          <w:szCs w:val="28"/>
        </w:rPr>
        <w:t>Изменения, которые вносятся в Примерное положение об оплате труда работников муниципальных бюджетных учреждений спорта, подведомственных управлению социальной политики администрации города Вятские Поляны</w:t>
      </w:r>
    </w:p>
    <w:p w:rsidR="00661995" w:rsidRDefault="00661995" w:rsidP="00D8451C">
      <w:pPr>
        <w:ind w:right="-284"/>
        <w:jc w:val="center"/>
        <w:rPr>
          <w:b/>
          <w:sz w:val="28"/>
          <w:szCs w:val="28"/>
        </w:rPr>
      </w:pPr>
    </w:p>
    <w:p w:rsidR="00D8451C" w:rsidRDefault="00D8451C" w:rsidP="00563C8F">
      <w:pPr>
        <w:spacing w:line="360" w:lineRule="auto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Подпункт 2.5.2 пункта 2.5 раздела 2 «Порядок и условия установления выплат компенсационного характера» дополнить </w:t>
      </w:r>
      <w:r w:rsidR="00FD6D83">
        <w:rPr>
          <w:sz w:val="28"/>
          <w:szCs w:val="28"/>
        </w:rPr>
        <w:t>подпунктом 2.5.2.5 следующего содержания:</w:t>
      </w:r>
    </w:p>
    <w:p w:rsidR="00FD6D83" w:rsidRPr="00FD6D83" w:rsidRDefault="00FD6D83" w:rsidP="00661995">
      <w:pPr>
        <w:shd w:val="clear" w:color="auto" w:fill="FFFFFF"/>
        <w:spacing w:line="360" w:lineRule="auto"/>
        <w:ind w:right="-284" w:firstLine="72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«2.5.2.5. </w:t>
      </w:r>
      <w:r>
        <w:rPr>
          <w:color w:val="000000"/>
          <w:sz w:val="28"/>
          <w:szCs w:val="28"/>
          <w:lang w:eastAsia="ru-RU"/>
        </w:rPr>
        <w:t>В</w:t>
      </w:r>
      <w:r w:rsidRPr="00FD6D83">
        <w:rPr>
          <w:color w:val="000000"/>
          <w:sz w:val="28"/>
          <w:szCs w:val="28"/>
          <w:lang w:eastAsia="ru-RU"/>
        </w:rPr>
        <w:t>ыплаты за работу в ночное время устанавливаются работнику 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D6D83">
        <w:rPr>
          <w:color w:val="000000"/>
          <w:sz w:val="28"/>
          <w:szCs w:val="28"/>
          <w:lang w:eastAsia="ru-RU"/>
        </w:rPr>
        <w:t>соответствии со статьей 154 Трудового кодекса Российской Федерации 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D6D83">
        <w:rPr>
          <w:color w:val="000000"/>
          <w:sz w:val="28"/>
          <w:szCs w:val="28"/>
          <w:lang w:eastAsia="ru-RU"/>
        </w:rPr>
        <w:t>производятся за каждый час работы в ночное время. Ночным считается время с 22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D6D83">
        <w:rPr>
          <w:color w:val="000000"/>
          <w:sz w:val="28"/>
          <w:szCs w:val="28"/>
          <w:lang w:eastAsia="ru-RU"/>
        </w:rPr>
        <w:t>часов до 6 часов.</w:t>
      </w:r>
    </w:p>
    <w:p w:rsidR="00FD6D83" w:rsidRPr="00FD6D83" w:rsidRDefault="00FD6D83" w:rsidP="00FD7691">
      <w:pPr>
        <w:shd w:val="clear" w:color="auto" w:fill="FFFFFF"/>
        <w:suppressAutoHyphens w:val="0"/>
        <w:spacing w:line="360" w:lineRule="auto"/>
        <w:ind w:right="-284" w:firstLine="720"/>
        <w:jc w:val="both"/>
        <w:rPr>
          <w:color w:val="000000"/>
          <w:sz w:val="28"/>
          <w:szCs w:val="28"/>
          <w:lang w:eastAsia="ru-RU"/>
        </w:rPr>
      </w:pPr>
      <w:r w:rsidRPr="00FD6D83">
        <w:rPr>
          <w:color w:val="000000"/>
          <w:sz w:val="28"/>
          <w:szCs w:val="28"/>
          <w:lang w:eastAsia="ru-RU"/>
        </w:rPr>
        <w:t>В соответствии с постановлением Правительства Российской Федерации от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D6D83">
        <w:rPr>
          <w:color w:val="000000"/>
          <w:sz w:val="28"/>
          <w:szCs w:val="28"/>
          <w:lang w:eastAsia="ru-RU"/>
        </w:rPr>
        <w:t>22.07.2008 №554 «О минимальном размере повышения оплаты труда за работу 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D6D83">
        <w:rPr>
          <w:color w:val="000000"/>
          <w:sz w:val="28"/>
          <w:szCs w:val="28"/>
          <w:lang w:eastAsia="ru-RU"/>
        </w:rPr>
        <w:t xml:space="preserve">ночное время» минимальный размер выплаты составляет </w:t>
      </w:r>
      <w:r w:rsidR="00931CD0">
        <w:rPr>
          <w:color w:val="000000"/>
          <w:sz w:val="28"/>
          <w:szCs w:val="28"/>
          <w:lang w:eastAsia="ru-RU"/>
        </w:rPr>
        <w:t>20</w:t>
      </w:r>
      <w:r w:rsidRPr="00FD6D83">
        <w:rPr>
          <w:color w:val="000000"/>
          <w:sz w:val="28"/>
          <w:szCs w:val="28"/>
          <w:lang w:eastAsia="ru-RU"/>
        </w:rPr>
        <w:t xml:space="preserve"> процентов должностного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D6D83">
        <w:rPr>
          <w:color w:val="000000"/>
          <w:sz w:val="28"/>
          <w:szCs w:val="28"/>
          <w:lang w:eastAsia="ru-RU"/>
        </w:rPr>
        <w:t>оклада, рассчитанного за час работы, за каждый час работы в ночное время.</w:t>
      </w:r>
    </w:p>
    <w:p w:rsidR="00FD6D83" w:rsidRPr="00FD6D83" w:rsidRDefault="00FD6D83" w:rsidP="00FD7691">
      <w:pPr>
        <w:shd w:val="clear" w:color="auto" w:fill="FFFFFF"/>
        <w:suppressAutoHyphens w:val="0"/>
        <w:spacing w:line="360" w:lineRule="auto"/>
        <w:ind w:right="-284" w:firstLine="720"/>
        <w:jc w:val="both"/>
        <w:rPr>
          <w:color w:val="000000"/>
          <w:sz w:val="28"/>
          <w:szCs w:val="28"/>
          <w:lang w:eastAsia="ru-RU"/>
        </w:rPr>
      </w:pPr>
      <w:r w:rsidRPr="00FD6D83">
        <w:rPr>
          <w:color w:val="000000"/>
          <w:sz w:val="28"/>
          <w:szCs w:val="28"/>
          <w:lang w:eastAsia="ru-RU"/>
        </w:rPr>
        <w:t>Расчет части должностного оклада за час работы в ночное время определяется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D6D83">
        <w:rPr>
          <w:color w:val="000000"/>
          <w:sz w:val="28"/>
          <w:szCs w:val="28"/>
          <w:lang w:eastAsia="ru-RU"/>
        </w:rPr>
        <w:t>путем деления должностного оклада работника на количество рабочих часов 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D6D83">
        <w:rPr>
          <w:color w:val="000000"/>
          <w:sz w:val="28"/>
          <w:szCs w:val="28"/>
          <w:lang w:eastAsia="ru-RU"/>
        </w:rPr>
        <w:t>соответствующем месяце.</w:t>
      </w:r>
      <w:r>
        <w:rPr>
          <w:color w:val="000000"/>
          <w:sz w:val="28"/>
          <w:szCs w:val="28"/>
          <w:lang w:eastAsia="ru-RU"/>
        </w:rPr>
        <w:t>»</w:t>
      </w:r>
      <w:r w:rsidR="00FD7691">
        <w:rPr>
          <w:color w:val="000000"/>
          <w:sz w:val="28"/>
          <w:szCs w:val="28"/>
          <w:lang w:eastAsia="ru-RU"/>
        </w:rPr>
        <w:t>;</w:t>
      </w:r>
    </w:p>
    <w:p w:rsidR="00FD6D83" w:rsidRDefault="00FD7691" w:rsidP="00563C8F">
      <w:pPr>
        <w:spacing w:line="360" w:lineRule="auto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Таблицу 4 в подпункте 3.8.6.4 пункта 3.8.6 раздела 3 «Порядок и условия установления выплат стимулирующего характера» изложить в новой редакции:</w:t>
      </w:r>
    </w:p>
    <w:p w:rsidR="00FD7691" w:rsidRPr="00661995" w:rsidRDefault="00FD7691" w:rsidP="00D8451C">
      <w:pPr>
        <w:spacing w:line="360" w:lineRule="auto"/>
        <w:ind w:right="-284"/>
        <w:jc w:val="both"/>
        <w:rPr>
          <w:sz w:val="28"/>
          <w:szCs w:val="28"/>
        </w:rPr>
      </w:pPr>
      <w:r w:rsidRPr="00661995">
        <w:rPr>
          <w:sz w:val="28"/>
          <w:szCs w:val="28"/>
        </w:rPr>
        <w:t xml:space="preserve">«Таблица 4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3118"/>
      </w:tblGrid>
      <w:tr w:rsidR="00563C8F" w:rsidRPr="00341F4C" w:rsidTr="00341F4C">
        <w:tc>
          <w:tcPr>
            <w:tcW w:w="6629" w:type="dxa"/>
          </w:tcPr>
          <w:p w:rsidR="00563C8F" w:rsidRPr="00341F4C" w:rsidRDefault="00563C8F" w:rsidP="00341F4C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  <w:r w:rsidRPr="00341F4C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118" w:type="dxa"/>
          </w:tcPr>
          <w:p w:rsidR="00563C8F" w:rsidRPr="00341F4C" w:rsidRDefault="00563C8F" w:rsidP="00341F4C">
            <w:pPr>
              <w:ind w:right="-108"/>
              <w:jc w:val="both"/>
              <w:rPr>
                <w:sz w:val="28"/>
                <w:szCs w:val="28"/>
              </w:rPr>
            </w:pPr>
            <w:r w:rsidRPr="00341F4C">
              <w:rPr>
                <w:sz w:val="28"/>
                <w:szCs w:val="28"/>
              </w:rPr>
              <w:t>Размер повышающего коэффициента</w:t>
            </w:r>
          </w:p>
        </w:tc>
      </w:tr>
      <w:tr w:rsidR="00563C8F" w:rsidRPr="00341F4C" w:rsidTr="00341F4C">
        <w:trPr>
          <w:trHeight w:val="390"/>
        </w:trPr>
        <w:tc>
          <w:tcPr>
            <w:tcW w:w="9747" w:type="dxa"/>
            <w:gridSpan w:val="2"/>
          </w:tcPr>
          <w:p w:rsidR="00563C8F" w:rsidRPr="00341F4C" w:rsidRDefault="00563C8F" w:rsidP="00341F4C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341F4C">
              <w:rPr>
                <w:b/>
                <w:sz w:val="28"/>
                <w:szCs w:val="28"/>
              </w:rPr>
              <w:t>1. ПКГ должностей работников физической культуры и спорта 2 уровня</w:t>
            </w:r>
          </w:p>
        </w:tc>
      </w:tr>
      <w:tr w:rsidR="002269A0" w:rsidRPr="00341F4C" w:rsidTr="00341F4C">
        <w:tc>
          <w:tcPr>
            <w:tcW w:w="6629" w:type="dxa"/>
          </w:tcPr>
          <w:p w:rsidR="002269A0" w:rsidRPr="00341F4C" w:rsidRDefault="002269A0" w:rsidP="00341F4C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  <w:r w:rsidRPr="00341F4C">
              <w:rPr>
                <w:sz w:val="28"/>
                <w:szCs w:val="28"/>
              </w:rPr>
              <w:lastRenderedPageBreak/>
              <w:t>2-й квалификационный уровень - тренер</w:t>
            </w:r>
          </w:p>
        </w:tc>
        <w:tc>
          <w:tcPr>
            <w:tcW w:w="3118" w:type="dxa"/>
          </w:tcPr>
          <w:p w:rsidR="002269A0" w:rsidRPr="00341F4C" w:rsidRDefault="002269A0" w:rsidP="00341F4C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  <w:r w:rsidRPr="00341F4C">
              <w:rPr>
                <w:sz w:val="28"/>
                <w:szCs w:val="28"/>
              </w:rPr>
              <w:t>до 0,1</w:t>
            </w:r>
          </w:p>
        </w:tc>
      </w:tr>
      <w:tr w:rsidR="002269A0" w:rsidRPr="00341F4C" w:rsidTr="00341F4C">
        <w:tc>
          <w:tcPr>
            <w:tcW w:w="6629" w:type="dxa"/>
          </w:tcPr>
          <w:p w:rsidR="002269A0" w:rsidRPr="00341F4C" w:rsidRDefault="002269A0" w:rsidP="00341F4C">
            <w:pPr>
              <w:jc w:val="both"/>
              <w:rPr>
                <w:sz w:val="28"/>
                <w:szCs w:val="28"/>
              </w:rPr>
            </w:pPr>
            <w:r w:rsidRPr="00341F4C">
              <w:rPr>
                <w:sz w:val="28"/>
                <w:szCs w:val="28"/>
              </w:rPr>
              <w:t>2-й квалификационный уровень – инструктор-методист</w:t>
            </w:r>
          </w:p>
        </w:tc>
        <w:tc>
          <w:tcPr>
            <w:tcW w:w="3118" w:type="dxa"/>
          </w:tcPr>
          <w:p w:rsidR="002269A0" w:rsidRPr="00341F4C" w:rsidRDefault="00563C8F" w:rsidP="00341F4C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  <w:r w:rsidRPr="00341F4C">
              <w:rPr>
                <w:sz w:val="28"/>
                <w:szCs w:val="28"/>
              </w:rPr>
              <w:t>до 0,1</w:t>
            </w:r>
          </w:p>
        </w:tc>
      </w:tr>
      <w:tr w:rsidR="00563C8F" w:rsidRPr="00341F4C" w:rsidTr="00341F4C">
        <w:tc>
          <w:tcPr>
            <w:tcW w:w="9747" w:type="dxa"/>
            <w:gridSpan w:val="2"/>
          </w:tcPr>
          <w:p w:rsidR="00563C8F" w:rsidRPr="00341F4C" w:rsidRDefault="00563C8F" w:rsidP="00341F4C">
            <w:pPr>
              <w:spacing w:line="360" w:lineRule="auto"/>
              <w:ind w:right="-284"/>
              <w:jc w:val="center"/>
              <w:rPr>
                <w:b/>
                <w:sz w:val="28"/>
                <w:szCs w:val="28"/>
              </w:rPr>
            </w:pPr>
            <w:r w:rsidRPr="00341F4C">
              <w:rPr>
                <w:b/>
                <w:sz w:val="28"/>
                <w:szCs w:val="28"/>
              </w:rPr>
              <w:t>2. ПКГ «Средний медицинский и фармацевтический персонал»</w:t>
            </w:r>
          </w:p>
        </w:tc>
      </w:tr>
      <w:tr w:rsidR="002269A0" w:rsidRPr="00341F4C" w:rsidTr="00341F4C">
        <w:tc>
          <w:tcPr>
            <w:tcW w:w="6629" w:type="dxa"/>
          </w:tcPr>
          <w:p w:rsidR="002269A0" w:rsidRPr="00341F4C" w:rsidRDefault="002269A0" w:rsidP="00341F4C">
            <w:pPr>
              <w:ind w:right="34"/>
              <w:jc w:val="both"/>
              <w:rPr>
                <w:sz w:val="28"/>
                <w:szCs w:val="28"/>
              </w:rPr>
            </w:pPr>
            <w:r w:rsidRPr="00341F4C">
              <w:rPr>
                <w:sz w:val="28"/>
                <w:szCs w:val="28"/>
              </w:rPr>
              <w:t>3-й квалификационный уровень - медицинская сестра</w:t>
            </w:r>
          </w:p>
        </w:tc>
        <w:tc>
          <w:tcPr>
            <w:tcW w:w="3118" w:type="dxa"/>
          </w:tcPr>
          <w:p w:rsidR="002269A0" w:rsidRPr="00341F4C" w:rsidRDefault="002269A0" w:rsidP="00341F4C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  <w:r w:rsidRPr="00341F4C">
              <w:rPr>
                <w:sz w:val="28"/>
                <w:szCs w:val="28"/>
              </w:rPr>
              <w:t>до 0,1</w:t>
            </w:r>
          </w:p>
        </w:tc>
      </w:tr>
      <w:tr w:rsidR="00563C8F" w:rsidRPr="00341F4C" w:rsidTr="00341F4C">
        <w:tc>
          <w:tcPr>
            <w:tcW w:w="9747" w:type="dxa"/>
            <w:gridSpan w:val="2"/>
          </w:tcPr>
          <w:p w:rsidR="00563C8F" w:rsidRPr="00341F4C" w:rsidRDefault="00563C8F" w:rsidP="00341F4C">
            <w:pPr>
              <w:spacing w:line="360" w:lineRule="auto"/>
              <w:ind w:right="-284"/>
              <w:jc w:val="center"/>
              <w:rPr>
                <w:b/>
                <w:sz w:val="28"/>
                <w:szCs w:val="28"/>
              </w:rPr>
            </w:pPr>
            <w:r w:rsidRPr="00341F4C">
              <w:rPr>
                <w:b/>
                <w:sz w:val="28"/>
                <w:szCs w:val="28"/>
              </w:rPr>
              <w:t>3. ПКГ «Общеотраслевые должности служащих 1 уровня»</w:t>
            </w:r>
          </w:p>
        </w:tc>
      </w:tr>
      <w:tr w:rsidR="002269A0" w:rsidRPr="00341F4C" w:rsidTr="00341F4C">
        <w:tc>
          <w:tcPr>
            <w:tcW w:w="6629" w:type="dxa"/>
          </w:tcPr>
          <w:p w:rsidR="002269A0" w:rsidRPr="00341F4C" w:rsidRDefault="002269A0" w:rsidP="00341F4C">
            <w:pPr>
              <w:jc w:val="both"/>
              <w:rPr>
                <w:sz w:val="28"/>
                <w:szCs w:val="28"/>
              </w:rPr>
            </w:pPr>
            <w:r w:rsidRPr="00341F4C">
              <w:rPr>
                <w:sz w:val="28"/>
                <w:szCs w:val="28"/>
              </w:rPr>
              <w:t>1-й квалификационный уровень делопроизводитель</w:t>
            </w:r>
          </w:p>
        </w:tc>
        <w:tc>
          <w:tcPr>
            <w:tcW w:w="3118" w:type="dxa"/>
          </w:tcPr>
          <w:p w:rsidR="002269A0" w:rsidRPr="00341F4C" w:rsidRDefault="002269A0" w:rsidP="00341F4C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  <w:r w:rsidRPr="00341F4C">
              <w:rPr>
                <w:sz w:val="28"/>
                <w:szCs w:val="28"/>
              </w:rPr>
              <w:t>до 0,03</w:t>
            </w:r>
          </w:p>
        </w:tc>
      </w:tr>
      <w:tr w:rsidR="00563C8F" w:rsidRPr="00341F4C" w:rsidTr="00341F4C">
        <w:tc>
          <w:tcPr>
            <w:tcW w:w="9747" w:type="dxa"/>
            <w:gridSpan w:val="2"/>
          </w:tcPr>
          <w:p w:rsidR="00563C8F" w:rsidRPr="00341F4C" w:rsidRDefault="00563C8F" w:rsidP="00341F4C">
            <w:pPr>
              <w:spacing w:line="360" w:lineRule="auto"/>
              <w:ind w:right="-284"/>
              <w:jc w:val="center"/>
              <w:rPr>
                <w:b/>
                <w:sz w:val="28"/>
                <w:szCs w:val="28"/>
              </w:rPr>
            </w:pPr>
            <w:r w:rsidRPr="00341F4C">
              <w:rPr>
                <w:b/>
                <w:sz w:val="28"/>
                <w:szCs w:val="28"/>
              </w:rPr>
              <w:t>4. ПКГ «Общеотраслевые должности служащих 2 уровня»</w:t>
            </w:r>
          </w:p>
        </w:tc>
      </w:tr>
      <w:tr w:rsidR="002269A0" w:rsidRPr="00341F4C" w:rsidTr="00341F4C">
        <w:tc>
          <w:tcPr>
            <w:tcW w:w="6629" w:type="dxa"/>
            <w:tcBorders>
              <w:right w:val="single" w:sz="4" w:space="0" w:color="auto"/>
            </w:tcBorders>
          </w:tcPr>
          <w:p w:rsidR="002269A0" w:rsidRPr="00341F4C" w:rsidRDefault="002269A0" w:rsidP="00341F4C">
            <w:pPr>
              <w:jc w:val="both"/>
              <w:rPr>
                <w:sz w:val="28"/>
                <w:szCs w:val="28"/>
              </w:rPr>
            </w:pPr>
            <w:r w:rsidRPr="00341F4C">
              <w:rPr>
                <w:sz w:val="28"/>
                <w:szCs w:val="28"/>
              </w:rPr>
              <w:t>2-й квалификационный уровень – заведующий хозяйством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269A0" w:rsidRPr="00341F4C" w:rsidRDefault="002269A0" w:rsidP="00341F4C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  <w:r w:rsidRPr="00341F4C">
              <w:rPr>
                <w:sz w:val="28"/>
                <w:szCs w:val="28"/>
              </w:rPr>
              <w:t>до 0,1</w:t>
            </w:r>
          </w:p>
        </w:tc>
      </w:tr>
      <w:tr w:rsidR="00563C8F" w:rsidRPr="00341F4C" w:rsidTr="00341F4C">
        <w:tc>
          <w:tcPr>
            <w:tcW w:w="9747" w:type="dxa"/>
            <w:gridSpan w:val="2"/>
          </w:tcPr>
          <w:p w:rsidR="00563C8F" w:rsidRPr="00341F4C" w:rsidRDefault="00563C8F" w:rsidP="00341F4C">
            <w:pPr>
              <w:spacing w:line="360" w:lineRule="auto"/>
              <w:ind w:right="-284"/>
              <w:jc w:val="center"/>
              <w:rPr>
                <w:b/>
                <w:sz w:val="28"/>
                <w:szCs w:val="28"/>
              </w:rPr>
            </w:pPr>
            <w:r w:rsidRPr="00341F4C">
              <w:rPr>
                <w:b/>
                <w:sz w:val="28"/>
                <w:szCs w:val="28"/>
              </w:rPr>
              <w:t>5. ПКГ «Должностей работников образования»</w:t>
            </w:r>
          </w:p>
        </w:tc>
      </w:tr>
      <w:tr w:rsidR="002269A0" w:rsidRPr="00341F4C" w:rsidTr="00341F4C">
        <w:tc>
          <w:tcPr>
            <w:tcW w:w="6629" w:type="dxa"/>
            <w:tcBorders>
              <w:right w:val="single" w:sz="4" w:space="0" w:color="auto"/>
            </w:tcBorders>
          </w:tcPr>
          <w:p w:rsidR="002269A0" w:rsidRPr="00341F4C" w:rsidRDefault="002269A0" w:rsidP="00341F4C">
            <w:pPr>
              <w:jc w:val="both"/>
              <w:rPr>
                <w:sz w:val="28"/>
                <w:szCs w:val="28"/>
              </w:rPr>
            </w:pPr>
            <w:r w:rsidRPr="00341F4C">
              <w:rPr>
                <w:sz w:val="28"/>
                <w:szCs w:val="28"/>
              </w:rPr>
              <w:t>2-й квалификационный уровень - концертмейстер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269A0" w:rsidRPr="00341F4C" w:rsidRDefault="002269A0" w:rsidP="00341F4C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  <w:r w:rsidRPr="00341F4C">
              <w:rPr>
                <w:sz w:val="28"/>
                <w:szCs w:val="28"/>
              </w:rPr>
              <w:t>до 0,15</w:t>
            </w:r>
          </w:p>
        </w:tc>
      </w:tr>
    </w:tbl>
    <w:p w:rsidR="0085472D" w:rsidRPr="00A42A1F" w:rsidRDefault="0085472D" w:rsidP="0085472D">
      <w:pPr>
        <w:ind w:right="-284" w:firstLine="709"/>
        <w:jc w:val="both"/>
        <w:rPr>
          <w:sz w:val="16"/>
          <w:szCs w:val="16"/>
        </w:rPr>
      </w:pPr>
    </w:p>
    <w:p w:rsidR="0085472D" w:rsidRPr="00A42A1F" w:rsidRDefault="0085472D" w:rsidP="0085472D">
      <w:pPr>
        <w:spacing w:line="360" w:lineRule="auto"/>
        <w:ind w:right="-284" w:firstLine="709"/>
        <w:jc w:val="center"/>
        <w:rPr>
          <w:sz w:val="28"/>
          <w:szCs w:val="28"/>
        </w:rPr>
      </w:pPr>
      <w:r w:rsidRPr="00A42A1F">
        <w:rPr>
          <w:sz w:val="28"/>
          <w:szCs w:val="28"/>
        </w:rPr>
        <w:t>__________</w:t>
      </w:r>
    </w:p>
    <w:p w:rsidR="00122DC9" w:rsidRDefault="00122DC9" w:rsidP="008714C7">
      <w:pPr>
        <w:pStyle w:val="af1"/>
        <w:tabs>
          <w:tab w:val="left" w:pos="1680"/>
        </w:tabs>
        <w:ind w:left="0"/>
        <w:rPr>
          <w:sz w:val="28"/>
          <w:szCs w:val="28"/>
        </w:rPr>
      </w:pPr>
    </w:p>
    <w:p w:rsidR="00931CD0" w:rsidRDefault="00931CD0" w:rsidP="008714C7">
      <w:pPr>
        <w:pStyle w:val="af1"/>
        <w:tabs>
          <w:tab w:val="left" w:pos="1680"/>
        </w:tabs>
        <w:ind w:left="0"/>
        <w:rPr>
          <w:sz w:val="28"/>
          <w:szCs w:val="28"/>
        </w:rPr>
      </w:pPr>
    </w:p>
    <w:p w:rsidR="00931CD0" w:rsidRDefault="00931CD0" w:rsidP="008714C7">
      <w:pPr>
        <w:pStyle w:val="af1"/>
        <w:tabs>
          <w:tab w:val="left" w:pos="1680"/>
        </w:tabs>
        <w:ind w:left="0"/>
        <w:rPr>
          <w:sz w:val="28"/>
          <w:szCs w:val="28"/>
        </w:rPr>
      </w:pPr>
    </w:p>
    <w:p w:rsidR="00931CD0" w:rsidRDefault="00931CD0" w:rsidP="008714C7">
      <w:pPr>
        <w:pStyle w:val="af1"/>
        <w:tabs>
          <w:tab w:val="left" w:pos="1680"/>
        </w:tabs>
        <w:ind w:left="0"/>
        <w:rPr>
          <w:sz w:val="28"/>
          <w:szCs w:val="28"/>
        </w:rPr>
      </w:pPr>
    </w:p>
    <w:p w:rsidR="00931CD0" w:rsidRDefault="00931CD0" w:rsidP="008714C7">
      <w:pPr>
        <w:pStyle w:val="af1"/>
        <w:tabs>
          <w:tab w:val="left" w:pos="1680"/>
        </w:tabs>
        <w:ind w:left="0"/>
        <w:rPr>
          <w:sz w:val="28"/>
          <w:szCs w:val="28"/>
        </w:rPr>
      </w:pPr>
    </w:p>
    <w:p w:rsidR="00931CD0" w:rsidRDefault="00931CD0" w:rsidP="008714C7">
      <w:pPr>
        <w:pStyle w:val="af1"/>
        <w:tabs>
          <w:tab w:val="left" w:pos="1680"/>
        </w:tabs>
        <w:ind w:left="0"/>
        <w:rPr>
          <w:sz w:val="28"/>
          <w:szCs w:val="28"/>
        </w:rPr>
      </w:pPr>
    </w:p>
    <w:p w:rsidR="00931CD0" w:rsidRDefault="00931CD0" w:rsidP="008714C7">
      <w:pPr>
        <w:pStyle w:val="af1"/>
        <w:tabs>
          <w:tab w:val="left" w:pos="1680"/>
        </w:tabs>
        <w:ind w:left="0"/>
        <w:rPr>
          <w:sz w:val="28"/>
          <w:szCs w:val="28"/>
        </w:rPr>
      </w:pPr>
    </w:p>
    <w:p w:rsidR="00931CD0" w:rsidRDefault="00931CD0" w:rsidP="008714C7">
      <w:pPr>
        <w:pStyle w:val="af1"/>
        <w:tabs>
          <w:tab w:val="left" w:pos="1680"/>
        </w:tabs>
        <w:ind w:left="0"/>
        <w:rPr>
          <w:sz w:val="28"/>
          <w:szCs w:val="28"/>
        </w:rPr>
      </w:pPr>
    </w:p>
    <w:p w:rsidR="00931CD0" w:rsidRDefault="00931CD0" w:rsidP="008714C7">
      <w:pPr>
        <w:pStyle w:val="af1"/>
        <w:tabs>
          <w:tab w:val="left" w:pos="1680"/>
        </w:tabs>
        <w:ind w:left="0"/>
        <w:rPr>
          <w:sz w:val="28"/>
          <w:szCs w:val="28"/>
        </w:rPr>
      </w:pPr>
    </w:p>
    <w:p w:rsidR="00931CD0" w:rsidRDefault="00931CD0" w:rsidP="008714C7">
      <w:pPr>
        <w:pStyle w:val="af1"/>
        <w:tabs>
          <w:tab w:val="left" w:pos="1680"/>
        </w:tabs>
        <w:ind w:left="0"/>
        <w:rPr>
          <w:sz w:val="28"/>
          <w:szCs w:val="28"/>
        </w:rPr>
      </w:pPr>
    </w:p>
    <w:p w:rsidR="00931CD0" w:rsidRDefault="00931CD0" w:rsidP="008714C7">
      <w:pPr>
        <w:pStyle w:val="af1"/>
        <w:tabs>
          <w:tab w:val="left" w:pos="1680"/>
        </w:tabs>
        <w:ind w:left="0"/>
        <w:rPr>
          <w:sz w:val="28"/>
          <w:szCs w:val="28"/>
        </w:rPr>
      </w:pPr>
    </w:p>
    <w:p w:rsidR="00931CD0" w:rsidRDefault="00931CD0" w:rsidP="008714C7">
      <w:pPr>
        <w:pStyle w:val="af1"/>
        <w:tabs>
          <w:tab w:val="left" w:pos="1680"/>
        </w:tabs>
        <w:ind w:left="0"/>
        <w:rPr>
          <w:sz w:val="28"/>
          <w:szCs w:val="28"/>
        </w:rPr>
      </w:pPr>
    </w:p>
    <w:p w:rsidR="00931CD0" w:rsidRDefault="00931CD0" w:rsidP="008714C7">
      <w:pPr>
        <w:pStyle w:val="af1"/>
        <w:tabs>
          <w:tab w:val="left" w:pos="1680"/>
        </w:tabs>
        <w:ind w:left="0"/>
        <w:rPr>
          <w:sz w:val="28"/>
          <w:szCs w:val="28"/>
        </w:rPr>
      </w:pPr>
    </w:p>
    <w:p w:rsidR="00931CD0" w:rsidRDefault="00931CD0" w:rsidP="008714C7">
      <w:pPr>
        <w:pStyle w:val="af1"/>
        <w:tabs>
          <w:tab w:val="left" w:pos="1680"/>
        </w:tabs>
        <w:ind w:left="0"/>
        <w:rPr>
          <w:sz w:val="28"/>
          <w:szCs w:val="28"/>
        </w:rPr>
      </w:pPr>
    </w:p>
    <w:p w:rsidR="00931CD0" w:rsidRDefault="00931CD0" w:rsidP="008714C7">
      <w:pPr>
        <w:pStyle w:val="af1"/>
        <w:tabs>
          <w:tab w:val="left" w:pos="1680"/>
        </w:tabs>
        <w:ind w:left="0"/>
        <w:rPr>
          <w:sz w:val="28"/>
          <w:szCs w:val="28"/>
        </w:rPr>
      </w:pPr>
    </w:p>
    <w:p w:rsidR="00931CD0" w:rsidRDefault="00931CD0" w:rsidP="008714C7">
      <w:pPr>
        <w:pStyle w:val="af1"/>
        <w:tabs>
          <w:tab w:val="left" w:pos="1680"/>
        </w:tabs>
        <w:ind w:left="0"/>
        <w:rPr>
          <w:sz w:val="28"/>
          <w:szCs w:val="28"/>
        </w:rPr>
      </w:pPr>
    </w:p>
    <w:p w:rsidR="00931CD0" w:rsidRDefault="00931CD0" w:rsidP="008714C7">
      <w:pPr>
        <w:pStyle w:val="af1"/>
        <w:tabs>
          <w:tab w:val="left" w:pos="1680"/>
        </w:tabs>
        <w:ind w:left="0"/>
        <w:rPr>
          <w:sz w:val="28"/>
          <w:szCs w:val="28"/>
        </w:rPr>
      </w:pPr>
    </w:p>
    <w:p w:rsidR="00931CD0" w:rsidRDefault="00931CD0" w:rsidP="008714C7">
      <w:pPr>
        <w:pStyle w:val="af1"/>
        <w:tabs>
          <w:tab w:val="left" w:pos="1680"/>
        </w:tabs>
        <w:ind w:left="0"/>
        <w:rPr>
          <w:sz w:val="28"/>
          <w:szCs w:val="28"/>
        </w:rPr>
      </w:pPr>
    </w:p>
    <w:p w:rsidR="00931CD0" w:rsidRDefault="00435188" w:rsidP="00931CD0">
      <w:pPr>
        <w:ind w:left="4962" w:right="-284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32" style="position:absolute;left:0;text-align:left;margin-left:217.2pt;margin-top:-28.9pt;width:37.5pt;height:21pt;z-index:2" strokecolor="white"/>
        </w:pict>
      </w:r>
      <w:r w:rsidR="00931CD0" w:rsidRPr="00A42A1F">
        <w:rPr>
          <w:sz w:val="28"/>
          <w:szCs w:val="28"/>
        </w:rPr>
        <w:t xml:space="preserve">Приложение </w:t>
      </w:r>
      <w:r w:rsidR="00075F24">
        <w:rPr>
          <w:sz w:val="28"/>
          <w:szCs w:val="28"/>
        </w:rPr>
        <w:t>№ 2</w:t>
      </w:r>
    </w:p>
    <w:p w:rsidR="00931CD0" w:rsidRDefault="00931CD0" w:rsidP="00931CD0">
      <w:pPr>
        <w:ind w:left="4962" w:right="-284"/>
        <w:rPr>
          <w:sz w:val="28"/>
          <w:szCs w:val="28"/>
        </w:rPr>
      </w:pPr>
    </w:p>
    <w:p w:rsidR="00931CD0" w:rsidRDefault="00931CD0" w:rsidP="00931CD0">
      <w:pPr>
        <w:ind w:left="4962" w:right="-284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Вятские Поляны</w:t>
      </w:r>
    </w:p>
    <w:p w:rsidR="00931CD0" w:rsidRDefault="00931CD0" w:rsidP="00931CD0">
      <w:pPr>
        <w:ind w:left="4962" w:right="-284"/>
        <w:rPr>
          <w:sz w:val="28"/>
          <w:szCs w:val="28"/>
        </w:rPr>
      </w:pPr>
    </w:p>
    <w:p w:rsidR="00931CD0" w:rsidRDefault="00931CD0" w:rsidP="00931CD0">
      <w:pPr>
        <w:pStyle w:val="af1"/>
        <w:tabs>
          <w:tab w:val="left" w:pos="168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от </w:t>
      </w:r>
      <w:r w:rsidR="002225A8">
        <w:rPr>
          <w:sz w:val="28"/>
          <w:szCs w:val="28"/>
        </w:rPr>
        <w:t>01.04.2021</w:t>
      </w:r>
      <w:r>
        <w:rPr>
          <w:sz w:val="28"/>
          <w:szCs w:val="28"/>
        </w:rPr>
        <w:t xml:space="preserve">   №</w:t>
      </w:r>
      <w:r w:rsidR="002225A8">
        <w:rPr>
          <w:sz w:val="28"/>
          <w:szCs w:val="28"/>
        </w:rPr>
        <w:t xml:space="preserve"> 475</w:t>
      </w:r>
    </w:p>
    <w:p w:rsidR="00931CD0" w:rsidRDefault="00931CD0" w:rsidP="00931CD0">
      <w:pPr>
        <w:pStyle w:val="af1"/>
        <w:tabs>
          <w:tab w:val="left" w:pos="1680"/>
        </w:tabs>
        <w:ind w:left="0"/>
        <w:rPr>
          <w:sz w:val="28"/>
          <w:szCs w:val="28"/>
        </w:rPr>
      </w:pPr>
    </w:p>
    <w:p w:rsidR="00931CD0" w:rsidRDefault="00931CD0" w:rsidP="00931CD0">
      <w:pPr>
        <w:pStyle w:val="af1"/>
        <w:tabs>
          <w:tab w:val="left" w:pos="168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Изменение, которое вносится в приложение № 1 к Примерному положению</w:t>
      </w:r>
      <w:r w:rsidRPr="00D8451C">
        <w:rPr>
          <w:b/>
          <w:sz w:val="28"/>
          <w:szCs w:val="28"/>
        </w:rPr>
        <w:t xml:space="preserve"> об оплате труда работников муниципальных бюджетных учреждений спорта, подведомственных управлению социальной политики администрации города Вятские Поляны</w:t>
      </w:r>
    </w:p>
    <w:p w:rsidR="00075F24" w:rsidRDefault="00075F24" w:rsidP="00931CD0">
      <w:pPr>
        <w:pStyle w:val="af1"/>
        <w:tabs>
          <w:tab w:val="left" w:pos="1680"/>
        </w:tabs>
        <w:ind w:left="0"/>
        <w:jc w:val="center"/>
        <w:rPr>
          <w:b/>
          <w:sz w:val="28"/>
          <w:szCs w:val="28"/>
        </w:rPr>
      </w:pPr>
    </w:p>
    <w:p w:rsidR="00931CD0" w:rsidRDefault="00931CD0" w:rsidP="00931CD0">
      <w:pPr>
        <w:pStyle w:val="af1"/>
        <w:tabs>
          <w:tab w:val="left" w:pos="851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Раздел 2 приложения № 1 «Размеры должностных окладов по общеотраслевым должностям руководителей, специалистов и служащих» дополнить абзацем 4 следующего содержания:</w:t>
      </w:r>
    </w:p>
    <w:p w:rsidR="00931CD0" w:rsidRDefault="00931CD0" w:rsidP="00931CD0">
      <w:pPr>
        <w:pStyle w:val="af1"/>
        <w:tabs>
          <w:tab w:val="left" w:pos="851"/>
        </w:tabs>
        <w:spacing w:line="360" w:lineRule="auto"/>
        <w:ind w:left="0"/>
        <w:jc w:val="center"/>
        <w:rPr>
          <w:b/>
          <w:sz w:val="28"/>
          <w:szCs w:val="28"/>
        </w:rPr>
      </w:pPr>
      <w:r w:rsidRPr="00931CD0">
        <w:rPr>
          <w:b/>
          <w:sz w:val="28"/>
          <w:szCs w:val="28"/>
        </w:rPr>
        <w:t>Профессиональная квалификационная группа «Общеотраслевые должности служащих третьего уровня»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75F24" w:rsidRPr="00E0773A" w:rsidTr="00E0773A">
        <w:tc>
          <w:tcPr>
            <w:tcW w:w="4785" w:type="dxa"/>
          </w:tcPr>
          <w:p w:rsidR="00075F24" w:rsidRPr="00E0773A" w:rsidRDefault="00075F24" w:rsidP="00E0773A">
            <w:pPr>
              <w:pStyle w:val="af1"/>
              <w:tabs>
                <w:tab w:val="left" w:pos="851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E0773A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6" w:type="dxa"/>
          </w:tcPr>
          <w:p w:rsidR="00075F24" w:rsidRPr="00E0773A" w:rsidRDefault="00075F24" w:rsidP="00E0773A">
            <w:pPr>
              <w:pStyle w:val="af1"/>
              <w:tabs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r w:rsidRPr="00E0773A">
              <w:rPr>
                <w:sz w:val="28"/>
                <w:szCs w:val="28"/>
              </w:rPr>
              <w:t>Рекомендуемый минимальный должностной оклад (рублей)</w:t>
            </w:r>
          </w:p>
        </w:tc>
      </w:tr>
      <w:tr w:rsidR="00075F24" w:rsidRPr="00E0773A" w:rsidTr="00E0773A">
        <w:tc>
          <w:tcPr>
            <w:tcW w:w="4785" w:type="dxa"/>
          </w:tcPr>
          <w:p w:rsidR="00075F24" w:rsidRPr="00E0773A" w:rsidRDefault="00075F24" w:rsidP="00E0773A">
            <w:pPr>
              <w:pStyle w:val="af1"/>
              <w:tabs>
                <w:tab w:val="left" w:pos="851"/>
              </w:tabs>
              <w:spacing w:after="0"/>
              <w:ind w:left="0"/>
              <w:rPr>
                <w:sz w:val="28"/>
                <w:szCs w:val="28"/>
              </w:rPr>
            </w:pPr>
            <w:r w:rsidRPr="00E0773A">
              <w:rPr>
                <w:sz w:val="28"/>
                <w:szCs w:val="28"/>
              </w:rPr>
              <w:t>1 квалификационный уровень:</w:t>
            </w:r>
          </w:p>
          <w:p w:rsidR="00075F24" w:rsidRPr="00E0773A" w:rsidRDefault="00075F24" w:rsidP="00E0773A">
            <w:pPr>
              <w:pStyle w:val="af1"/>
              <w:tabs>
                <w:tab w:val="left" w:pos="851"/>
              </w:tabs>
              <w:spacing w:after="0"/>
              <w:ind w:left="0"/>
              <w:rPr>
                <w:sz w:val="28"/>
                <w:szCs w:val="28"/>
              </w:rPr>
            </w:pPr>
            <w:r w:rsidRPr="00E0773A"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4786" w:type="dxa"/>
          </w:tcPr>
          <w:p w:rsidR="00075F24" w:rsidRPr="00E0773A" w:rsidRDefault="00075F24" w:rsidP="00E0773A">
            <w:pPr>
              <w:pStyle w:val="af1"/>
              <w:tabs>
                <w:tab w:val="left" w:pos="851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E0773A">
              <w:rPr>
                <w:sz w:val="28"/>
                <w:szCs w:val="28"/>
              </w:rPr>
              <w:t>5097</w:t>
            </w:r>
          </w:p>
        </w:tc>
      </w:tr>
    </w:tbl>
    <w:p w:rsidR="00075F24" w:rsidRPr="00931CD0" w:rsidRDefault="00075F24" w:rsidP="00931CD0">
      <w:pPr>
        <w:pStyle w:val="af1"/>
        <w:tabs>
          <w:tab w:val="left" w:pos="851"/>
        </w:tabs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</w:t>
      </w:r>
    </w:p>
    <w:p w:rsidR="00931CD0" w:rsidRPr="00931CD0" w:rsidRDefault="00931CD0" w:rsidP="00931CD0">
      <w:pPr>
        <w:pStyle w:val="af1"/>
        <w:tabs>
          <w:tab w:val="left" w:pos="1680"/>
        </w:tabs>
        <w:ind w:left="0"/>
        <w:jc w:val="both"/>
        <w:rPr>
          <w:sz w:val="28"/>
          <w:szCs w:val="28"/>
        </w:rPr>
      </w:pPr>
    </w:p>
    <w:sectPr w:rsidR="00931CD0" w:rsidRPr="00931CD0" w:rsidSect="00563C8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2DE" w:rsidRDefault="003802DE">
      <w:r>
        <w:separator/>
      </w:r>
    </w:p>
  </w:endnote>
  <w:endnote w:type="continuationSeparator" w:id="1">
    <w:p w:rsidR="003802DE" w:rsidRDefault="00380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0F" w:rsidRDefault="0095670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0F" w:rsidRDefault="0095670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2DE" w:rsidRDefault="003802DE">
      <w:r>
        <w:separator/>
      </w:r>
    </w:p>
  </w:footnote>
  <w:footnote w:type="continuationSeparator" w:id="1">
    <w:p w:rsidR="003802DE" w:rsidRDefault="00380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6D" w:rsidRDefault="00435188">
    <w:pPr>
      <w:pStyle w:val="a8"/>
      <w:jc w:val="center"/>
    </w:pPr>
    <w:fldSimple w:instr=" PAGE   \* MERGEFORMAT ">
      <w:r w:rsidR="002225A8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0F" w:rsidRDefault="00257E16">
    <w:pPr>
      <w:pStyle w:val="a8"/>
      <w:jc w:val="center"/>
    </w:pPr>
    <w:r>
      <w:t>2</w:t>
    </w:r>
  </w:p>
  <w:p w:rsidR="0095670F" w:rsidRDefault="0095670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0F" w:rsidRDefault="0095670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7842031"/>
    <w:multiLevelType w:val="hybridMultilevel"/>
    <w:tmpl w:val="6FF0E740"/>
    <w:lvl w:ilvl="0" w:tplc="FF6ECB64">
      <w:start w:val="1"/>
      <w:numFmt w:val="decimal"/>
      <w:lvlText w:val="%1."/>
      <w:lvlJc w:val="left"/>
      <w:pPr>
        <w:ind w:left="1722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28E77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D37358"/>
    <w:multiLevelType w:val="hybridMultilevel"/>
    <w:tmpl w:val="A73404BC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46C43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C2E94"/>
    <w:multiLevelType w:val="hybridMultilevel"/>
    <w:tmpl w:val="3EDA8360"/>
    <w:lvl w:ilvl="0" w:tplc="C5F262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F672B4B"/>
    <w:multiLevelType w:val="hybridMultilevel"/>
    <w:tmpl w:val="11A07AAA"/>
    <w:lvl w:ilvl="0" w:tplc="342CD31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D7775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77F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A95C4C"/>
    <w:multiLevelType w:val="hybridMultilevel"/>
    <w:tmpl w:val="2C52ACB0"/>
    <w:lvl w:ilvl="0" w:tplc="475C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73A39"/>
    <w:multiLevelType w:val="hybridMultilevel"/>
    <w:tmpl w:val="3E3601E2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4" w:hanging="360"/>
      </w:pPr>
    </w:lvl>
    <w:lvl w:ilvl="2" w:tplc="0419001B" w:tentative="1">
      <w:start w:val="1"/>
      <w:numFmt w:val="lowerRoman"/>
      <w:lvlText w:val="%3."/>
      <w:lvlJc w:val="right"/>
      <w:pPr>
        <w:ind w:left="3104" w:hanging="180"/>
      </w:pPr>
    </w:lvl>
    <w:lvl w:ilvl="3" w:tplc="0419000F" w:tentative="1">
      <w:start w:val="1"/>
      <w:numFmt w:val="decimal"/>
      <w:lvlText w:val="%4."/>
      <w:lvlJc w:val="left"/>
      <w:pPr>
        <w:ind w:left="3824" w:hanging="360"/>
      </w:pPr>
    </w:lvl>
    <w:lvl w:ilvl="4" w:tplc="04190019" w:tentative="1">
      <w:start w:val="1"/>
      <w:numFmt w:val="lowerLetter"/>
      <w:lvlText w:val="%5."/>
      <w:lvlJc w:val="left"/>
      <w:pPr>
        <w:ind w:left="4544" w:hanging="360"/>
      </w:pPr>
    </w:lvl>
    <w:lvl w:ilvl="5" w:tplc="0419001B" w:tentative="1">
      <w:start w:val="1"/>
      <w:numFmt w:val="lowerRoman"/>
      <w:lvlText w:val="%6."/>
      <w:lvlJc w:val="right"/>
      <w:pPr>
        <w:ind w:left="5264" w:hanging="180"/>
      </w:pPr>
    </w:lvl>
    <w:lvl w:ilvl="6" w:tplc="0419000F" w:tentative="1">
      <w:start w:val="1"/>
      <w:numFmt w:val="decimal"/>
      <w:lvlText w:val="%7."/>
      <w:lvlJc w:val="left"/>
      <w:pPr>
        <w:ind w:left="5984" w:hanging="360"/>
      </w:pPr>
    </w:lvl>
    <w:lvl w:ilvl="7" w:tplc="04190019" w:tentative="1">
      <w:start w:val="1"/>
      <w:numFmt w:val="lowerLetter"/>
      <w:lvlText w:val="%8."/>
      <w:lvlJc w:val="left"/>
      <w:pPr>
        <w:ind w:left="6704" w:hanging="360"/>
      </w:pPr>
    </w:lvl>
    <w:lvl w:ilvl="8" w:tplc="0419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827"/>
    <w:rsid w:val="00022D17"/>
    <w:rsid w:val="00025B45"/>
    <w:rsid w:val="000305BD"/>
    <w:rsid w:val="000440BE"/>
    <w:rsid w:val="000673B1"/>
    <w:rsid w:val="000757CD"/>
    <w:rsid w:val="00075F24"/>
    <w:rsid w:val="000930F9"/>
    <w:rsid w:val="000C176B"/>
    <w:rsid w:val="000E4F93"/>
    <w:rsid w:val="00100C41"/>
    <w:rsid w:val="0011628F"/>
    <w:rsid w:val="00120E68"/>
    <w:rsid w:val="00122DC9"/>
    <w:rsid w:val="001235FF"/>
    <w:rsid w:val="001250E7"/>
    <w:rsid w:val="00162F52"/>
    <w:rsid w:val="0018017B"/>
    <w:rsid w:val="001869CD"/>
    <w:rsid w:val="001B3626"/>
    <w:rsid w:val="00212D4C"/>
    <w:rsid w:val="00213F0E"/>
    <w:rsid w:val="002225A8"/>
    <w:rsid w:val="00224BAE"/>
    <w:rsid w:val="00226054"/>
    <w:rsid w:val="002269A0"/>
    <w:rsid w:val="00257E16"/>
    <w:rsid w:val="00260863"/>
    <w:rsid w:val="00294EA9"/>
    <w:rsid w:val="002A2DEF"/>
    <w:rsid w:val="002B1F7C"/>
    <w:rsid w:val="002B3C9D"/>
    <w:rsid w:val="002D03F1"/>
    <w:rsid w:val="002E3DC9"/>
    <w:rsid w:val="002F639F"/>
    <w:rsid w:val="002F69DB"/>
    <w:rsid w:val="003142DB"/>
    <w:rsid w:val="00322446"/>
    <w:rsid w:val="00341F4C"/>
    <w:rsid w:val="00345B1E"/>
    <w:rsid w:val="0035034A"/>
    <w:rsid w:val="00352EF0"/>
    <w:rsid w:val="00377341"/>
    <w:rsid w:val="003802DE"/>
    <w:rsid w:val="003D1B43"/>
    <w:rsid w:val="003D3404"/>
    <w:rsid w:val="0040092B"/>
    <w:rsid w:val="00413F31"/>
    <w:rsid w:val="00435188"/>
    <w:rsid w:val="0045052A"/>
    <w:rsid w:val="00452689"/>
    <w:rsid w:val="004730CD"/>
    <w:rsid w:val="00474CC1"/>
    <w:rsid w:val="00490D5E"/>
    <w:rsid w:val="004A0193"/>
    <w:rsid w:val="004F2104"/>
    <w:rsid w:val="00510097"/>
    <w:rsid w:val="00530DC6"/>
    <w:rsid w:val="00535821"/>
    <w:rsid w:val="00563C8F"/>
    <w:rsid w:val="0056624C"/>
    <w:rsid w:val="005748B4"/>
    <w:rsid w:val="005864F3"/>
    <w:rsid w:val="00596827"/>
    <w:rsid w:val="005A3F5D"/>
    <w:rsid w:val="005A6405"/>
    <w:rsid w:val="005B03F7"/>
    <w:rsid w:val="005C113F"/>
    <w:rsid w:val="005E5266"/>
    <w:rsid w:val="005F35DB"/>
    <w:rsid w:val="0061315E"/>
    <w:rsid w:val="00644C1E"/>
    <w:rsid w:val="006600B9"/>
    <w:rsid w:val="00661995"/>
    <w:rsid w:val="00662BD7"/>
    <w:rsid w:val="006728A4"/>
    <w:rsid w:val="00690EC3"/>
    <w:rsid w:val="006D0C5D"/>
    <w:rsid w:val="006D1577"/>
    <w:rsid w:val="006E1067"/>
    <w:rsid w:val="006E3018"/>
    <w:rsid w:val="006E6FD5"/>
    <w:rsid w:val="006F39A4"/>
    <w:rsid w:val="007221AE"/>
    <w:rsid w:val="00733C9D"/>
    <w:rsid w:val="00750932"/>
    <w:rsid w:val="00750FAE"/>
    <w:rsid w:val="00785166"/>
    <w:rsid w:val="00785DFA"/>
    <w:rsid w:val="00790097"/>
    <w:rsid w:val="00795D01"/>
    <w:rsid w:val="007B3F58"/>
    <w:rsid w:val="007B5DA9"/>
    <w:rsid w:val="007C4109"/>
    <w:rsid w:val="007E54D2"/>
    <w:rsid w:val="007E56E6"/>
    <w:rsid w:val="00804835"/>
    <w:rsid w:val="008140AA"/>
    <w:rsid w:val="00821B62"/>
    <w:rsid w:val="008234C0"/>
    <w:rsid w:val="00832EE4"/>
    <w:rsid w:val="00835C32"/>
    <w:rsid w:val="00843EBE"/>
    <w:rsid w:val="00845814"/>
    <w:rsid w:val="0085472D"/>
    <w:rsid w:val="008643AC"/>
    <w:rsid w:val="00866C37"/>
    <w:rsid w:val="008714C7"/>
    <w:rsid w:val="0087456A"/>
    <w:rsid w:val="008907A6"/>
    <w:rsid w:val="008D433A"/>
    <w:rsid w:val="008D5971"/>
    <w:rsid w:val="008F441E"/>
    <w:rsid w:val="00913CBA"/>
    <w:rsid w:val="00927A33"/>
    <w:rsid w:val="00931CD0"/>
    <w:rsid w:val="00936179"/>
    <w:rsid w:val="00946B65"/>
    <w:rsid w:val="00951D48"/>
    <w:rsid w:val="0095670F"/>
    <w:rsid w:val="00994F45"/>
    <w:rsid w:val="009C52DB"/>
    <w:rsid w:val="009D3A0E"/>
    <w:rsid w:val="009E491F"/>
    <w:rsid w:val="009E50B0"/>
    <w:rsid w:val="009F2986"/>
    <w:rsid w:val="009F3BEB"/>
    <w:rsid w:val="00A535B7"/>
    <w:rsid w:val="00A548F9"/>
    <w:rsid w:val="00AC1C24"/>
    <w:rsid w:val="00AC6ED0"/>
    <w:rsid w:val="00AD1706"/>
    <w:rsid w:val="00B33C31"/>
    <w:rsid w:val="00B44389"/>
    <w:rsid w:val="00B771B8"/>
    <w:rsid w:val="00B902F0"/>
    <w:rsid w:val="00B95D46"/>
    <w:rsid w:val="00BB49D0"/>
    <w:rsid w:val="00BB5E62"/>
    <w:rsid w:val="00BC4A8D"/>
    <w:rsid w:val="00BD3E3A"/>
    <w:rsid w:val="00C03361"/>
    <w:rsid w:val="00C047EA"/>
    <w:rsid w:val="00C136A3"/>
    <w:rsid w:val="00C22561"/>
    <w:rsid w:val="00C32888"/>
    <w:rsid w:val="00C349AD"/>
    <w:rsid w:val="00C5276C"/>
    <w:rsid w:val="00C71C13"/>
    <w:rsid w:val="00C83AFD"/>
    <w:rsid w:val="00CC0048"/>
    <w:rsid w:val="00CC0646"/>
    <w:rsid w:val="00CE0249"/>
    <w:rsid w:val="00CE2436"/>
    <w:rsid w:val="00D138BA"/>
    <w:rsid w:val="00D36E57"/>
    <w:rsid w:val="00D430A0"/>
    <w:rsid w:val="00D4481E"/>
    <w:rsid w:val="00D8451C"/>
    <w:rsid w:val="00D904C0"/>
    <w:rsid w:val="00DA1219"/>
    <w:rsid w:val="00DB2A6F"/>
    <w:rsid w:val="00DB54FC"/>
    <w:rsid w:val="00DC3397"/>
    <w:rsid w:val="00E0773A"/>
    <w:rsid w:val="00E07E46"/>
    <w:rsid w:val="00E10096"/>
    <w:rsid w:val="00E17986"/>
    <w:rsid w:val="00E21FA3"/>
    <w:rsid w:val="00E30B47"/>
    <w:rsid w:val="00E51037"/>
    <w:rsid w:val="00E5161A"/>
    <w:rsid w:val="00E55116"/>
    <w:rsid w:val="00E66A38"/>
    <w:rsid w:val="00E70007"/>
    <w:rsid w:val="00E82869"/>
    <w:rsid w:val="00E92208"/>
    <w:rsid w:val="00E9716D"/>
    <w:rsid w:val="00EC1276"/>
    <w:rsid w:val="00EC3F73"/>
    <w:rsid w:val="00ED4206"/>
    <w:rsid w:val="00EE0E65"/>
    <w:rsid w:val="00EE6D33"/>
    <w:rsid w:val="00F05D10"/>
    <w:rsid w:val="00F07925"/>
    <w:rsid w:val="00F12D2C"/>
    <w:rsid w:val="00F134F5"/>
    <w:rsid w:val="00F17F40"/>
    <w:rsid w:val="00F264C5"/>
    <w:rsid w:val="00F33327"/>
    <w:rsid w:val="00F36624"/>
    <w:rsid w:val="00F87EFB"/>
    <w:rsid w:val="00F93824"/>
    <w:rsid w:val="00FB11B7"/>
    <w:rsid w:val="00FB1F4A"/>
    <w:rsid w:val="00FB2492"/>
    <w:rsid w:val="00FC478A"/>
    <w:rsid w:val="00FD6D83"/>
    <w:rsid w:val="00FD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8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35188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435188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35188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5188"/>
  </w:style>
  <w:style w:type="character" w:customStyle="1" w:styleId="WW8Num1z1">
    <w:name w:val="WW8Num1z1"/>
    <w:rsid w:val="00435188"/>
  </w:style>
  <w:style w:type="character" w:customStyle="1" w:styleId="WW8Num1z2">
    <w:name w:val="WW8Num1z2"/>
    <w:rsid w:val="00435188"/>
  </w:style>
  <w:style w:type="character" w:customStyle="1" w:styleId="WW8Num1z3">
    <w:name w:val="WW8Num1z3"/>
    <w:rsid w:val="00435188"/>
  </w:style>
  <w:style w:type="character" w:customStyle="1" w:styleId="WW8Num1z4">
    <w:name w:val="WW8Num1z4"/>
    <w:rsid w:val="00435188"/>
  </w:style>
  <w:style w:type="character" w:customStyle="1" w:styleId="WW8Num1z5">
    <w:name w:val="WW8Num1z5"/>
    <w:rsid w:val="00435188"/>
  </w:style>
  <w:style w:type="character" w:customStyle="1" w:styleId="WW8Num1z6">
    <w:name w:val="WW8Num1z6"/>
    <w:rsid w:val="00435188"/>
  </w:style>
  <w:style w:type="character" w:customStyle="1" w:styleId="WW8Num1z7">
    <w:name w:val="WW8Num1z7"/>
    <w:rsid w:val="00435188"/>
  </w:style>
  <w:style w:type="character" w:customStyle="1" w:styleId="WW8Num1z8">
    <w:name w:val="WW8Num1z8"/>
    <w:rsid w:val="00435188"/>
  </w:style>
  <w:style w:type="character" w:customStyle="1" w:styleId="WW8Num2z0">
    <w:name w:val="WW8Num2z0"/>
    <w:rsid w:val="00435188"/>
  </w:style>
  <w:style w:type="character" w:customStyle="1" w:styleId="WW8Num2z1">
    <w:name w:val="WW8Num2z1"/>
    <w:rsid w:val="00435188"/>
  </w:style>
  <w:style w:type="character" w:customStyle="1" w:styleId="WW8Num2z2">
    <w:name w:val="WW8Num2z2"/>
    <w:rsid w:val="00435188"/>
  </w:style>
  <w:style w:type="character" w:customStyle="1" w:styleId="WW8Num2z3">
    <w:name w:val="WW8Num2z3"/>
    <w:rsid w:val="00435188"/>
  </w:style>
  <w:style w:type="character" w:customStyle="1" w:styleId="WW8Num2z4">
    <w:name w:val="WW8Num2z4"/>
    <w:rsid w:val="00435188"/>
  </w:style>
  <w:style w:type="character" w:customStyle="1" w:styleId="WW8Num2z5">
    <w:name w:val="WW8Num2z5"/>
    <w:rsid w:val="00435188"/>
  </w:style>
  <w:style w:type="character" w:customStyle="1" w:styleId="WW8Num2z6">
    <w:name w:val="WW8Num2z6"/>
    <w:rsid w:val="00435188"/>
  </w:style>
  <w:style w:type="character" w:customStyle="1" w:styleId="WW8Num2z7">
    <w:name w:val="WW8Num2z7"/>
    <w:rsid w:val="00435188"/>
  </w:style>
  <w:style w:type="character" w:customStyle="1" w:styleId="WW8Num2z8">
    <w:name w:val="WW8Num2z8"/>
    <w:rsid w:val="00435188"/>
  </w:style>
  <w:style w:type="character" w:customStyle="1" w:styleId="WW8Num3z0">
    <w:name w:val="WW8Num3z0"/>
    <w:rsid w:val="00435188"/>
  </w:style>
  <w:style w:type="character" w:customStyle="1" w:styleId="WW8Num3z1">
    <w:name w:val="WW8Num3z1"/>
    <w:rsid w:val="00435188"/>
  </w:style>
  <w:style w:type="character" w:customStyle="1" w:styleId="WW8Num3z2">
    <w:name w:val="WW8Num3z2"/>
    <w:rsid w:val="00435188"/>
  </w:style>
  <w:style w:type="character" w:customStyle="1" w:styleId="WW8Num3z3">
    <w:name w:val="WW8Num3z3"/>
    <w:rsid w:val="00435188"/>
  </w:style>
  <w:style w:type="character" w:customStyle="1" w:styleId="WW8Num3z4">
    <w:name w:val="WW8Num3z4"/>
    <w:rsid w:val="00435188"/>
  </w:style>
  <w:style w:type="character" w:customStyle="1" w:styleId="WW8Num3z5">
    <w:name w:val="WW8Num3z5"/>
    <w:rsid w:val="00435188"/>
  </w:style>
  <w:style w:type="character" w:customStyle="1" w:styleId="WW8Num3z6">
    <w:name w:val="WW8Num3z6"/>
    <w:rsid w:val="00435188"/>
  </w:style>
  <w:style w:type="character" w:customStyle="1" w:styleId="WW8Num3z7">
    <w:name w:val="WW8Num3z7"/>
    <w:rsid w:val="00435188"/>
  </w:style>
  <w:style w:type="character" w:customStyle="1" w:styleId="WW8Num3z8">
    <w:name w:val="WW8Num3z8"/>
    <w:rsid w:val="00435188"/>
  </w:style>
  <w:style w:type="character" w:customStyle="1" w:styleId="4">
    <w:name w:val="Основной шрифт абзаца4"/>
    <w:rsid w:val="00435188"/>
  </w:style>
  <w:style w:type="character" w:customStyle="1" w:styleId="3">
    <w:name w:val="Основной шрифт абзаца3"/>
    <w:rsid w:val="00435188"/>
  </w:style>
  <w:style w:type="character" w:customStyle="1" w:styleId="20">
    <w:name w:val="Основной шрифт абзаца2"/>
    <w:rsid w:val="00435188"/>
  </w:style>
  <w:style w:type="character" w:customStyle="1" w:styleId="Absatz-Standardschriftart">
    <w:name w:val="Absatz-Standardschriftart"/>
    <w:rsid w:val="00435188"/>
  </w:style>
  <w:style w:type="character" w:customStyle="1" w:styleId="WW-Absatz-Standardschriftart">
    <w:name w:val="WW-Absatz-Standardschriftart"/>
    <w:rsid w:val="00435188"/>
  </w:style>
  <w:style w:type="character" w:customStyle="1" w:styleId="WW-Absatz-Standardschriftart1">
    <w:name w:val="WW-Absatz-Standardschriftart1"/>
    <w:rsid w:val="00435188"/>
  </w:style>
  <w:style w:type="character" w:customStyle="1" w:styleId="WW-Absatz-Standardschriftart11">
    <w:name w:val="WW-Absatz-Standardschriftart11"/>
    <w:rsid w:val="00435188"/>
  </w:style>
  <w:style w:type="character" w:customStyle="1" w:styleId="WW-Absatz-Standardschriftart111">
    <w:name w:val="WW-Absatz-Standardschriftart111"/>
    <w:rsid w:val="00435188"/>
  </w:style>
  <w:style w:type="character" w:customStyle="1" w:styleId="WW-Absatz-Standardschriftart1111">
    <w:name w:val="WW-Absatz-Standardschriftart1111"/>
    <w:rsid w:val="00435188"/>
  </w:style>
  <w:style w:type="character" w:customStyle="1" w:styleId="11">
    <w:name w:val="Основной шрифт абзаца1"/>
    <w:rsid w:val="00435188"/>
  </w:style>
  <w:style w:type="character" w:styleId="a3">
    <w:name w:val="page number"/>
    <w:basedOn w:val="11"/>
    <w:rsid w:val="00435188"/>
  </w:style>
  <w:style w:type="character" w:customStyle="1" w:styleId="21">
    <w:name w:val="Заголовок 2 Знак"/>
    <w:basedOn w:val="11"/>
    <w:rsid w:val="004351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11"/>
    <w:rsid w:val="0043518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4">
    <w:name w:val="Заголовок"/>
    <w:basedOn w:val="a"/>
    <w:next w:val="a5"/>
    <w:rsid w:val="00435188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rsid w:val="00435188"/>
    <w:pPr>
      <w:spacing w:after="120"/>
    </w:pPr>
  </w:style>
  <w:style w:type="paragraph" w:styleId="a6">
    <w:name w:val="List"/>
    <w:basedOn w:val="a5"/>
    <w:rsid w:val="00435188"/>
    <w:rPr>
      <w:rFonts w:cs="Tahoma"/>
      <w:sz w:val="20"/>
    </w:rPr>
  </w:style>
  <w:style w:type="paragraph" w:styleId="a7">
    <w:name w:val="caption"/>
    <w:basedOn w:val="a"/>
    <w:qFormat/>
    <w:rsid w:val="00435188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435188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43518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435188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435188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435188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43518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3">
    <w:name w:val="Указатель1"/>
    <w:basedOn w:val="a"/>
    <w:rsid w:val="00435188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43518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435188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435188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8">
    <w:name w:val="header"/>
    <w:basedOn w:val="a"/>
    <w:link w:val="a9"/>
    <w:uiPriority w:val="99"/>
    <w:rsid w:val="00435188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435188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footer"/>
    <w:basedOn w:val="a"/>
    <w:link w:val="ac"/>
    <w:uiPriority w:val="99"/>
    <w:rsid w:val="00435188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rsid w:val="00435188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435188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435188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435188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ad">
    <w:name w:val="Содержимое таблицы"/>
    <w:basedOn w:val="a"/>
    <w:rsid w:val="00435188"/>
    <w:pPr>
      <w:suppressLineNumbers/>
    </w:pPr>
  </w:style>
  <w:style w:type="paragraph" w:customStyle="1" w:styleId="ae">
    <w:name w:val="Заголовок таблицы"/>
    <w:basedOn w:val="ad"/>
    <w:rsid w:val="00435188"/>
    <w:pPr>
      <w:jc w:val="center"/>
    </w:pPr>
    <w:rPr>
      <w:b/>
      <w:bCs/>
    </w:rPr>
  </w:style>
  <w:style w:type="paragraph" w:customStyle="1" w:styleId="ConsPlusNormal0">
    <w:name w:val="ConsPlusNormal"/>
    <w:rsid w:val="00435188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2B1F7C"/>
    <w:rPr>
      <w:sz w:val="24"/>
      <w:szCs w:val="24"/>
      <w:lang w:eastAsia="zh-CN"/>
    </w:rPr>
  </w:style>
  <w:style w:type="table" w:styleId="af">
    <w:name w:val="Table Grid"/>
    <w:basedOn w:val="a1"/>
    <w:uiPriority w:val="59"/>
    <w:rsid w:val="00690E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490D5E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8F441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8F441E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5472D"/>
    <w:rPr>
      <w:b/>
      <w:bCs/>
      <w:sz w:val="32"/>
      <w:lang w:eastAsia="zh-CN"/>
    </w:rPr>
  </w:style>
  <w:style w:type="character" w:customStyle="1" w:styleId="spellingerror">
    <w:name w:val="spellingerror"/>
    <w:basedOn w:val="a0"/>
    <w:rsid w:val="0085472D"/>
  </w:style>
  <w:style w:type="character" w:customStyle="1" w:styleId="normaltextrun">
    <w:name w:val="normaltextrun"/>
    <w:basedOn w:val="a0"/>
    <w:rsid w:val="0085472D"/>
  </w:style>
  <w:style w:type="character" w:customStyle="1" w:styleId="apple-converted-space">
    <w:name w:val="apple-converted-space"/>
    <w:basedOn w:val="a0"/>
    <w:rsid w:val="0085472D"/>
  </w:style>
  <w:style w:type="character" w:customStyle="1" w:styleId="eop">
    <w:name w:val="eop"/>
    <w:basedOn w:val="a0"/>
    <w:rsid w:val="0085472D"/>
  </w:style>
  <w:style w:type="paragraph" w:styleId="af3">
    <w:name w:val="No Spacing"/>
    <w:uiPriority w:val="1"/>
    <w:qFormat/>
    <w:rsid w:val="0085472D"/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85472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C72BB-DB69-45A3-B0C7-EDEE9D34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vt:lpstr>
    </vt:vector>
  </TitlesOfParts>
  <Company>Reanimator Extreme Edition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dc:title>
  <dc:subject/>
  <dc:creator>ConsultantPlus</dc:creator>
  <cp:keywords/>
  <cp:lastModifiedBy>User2306</cp:lastModifiedBy>
  <cp:revision>3</cp:revision>
  <cp:lastPrinted>2021-04-02T05:56:00Z</cp:lastPrinted>
  <dcterms:created xsi:type="dcterms:W3CDTF">2021-04-06T13:06:00Z</dcterms:created>
  <dcterms:modified xsi:type="dcterms:W3CDTF">2021-04-06T13:31:00Z</dcterms:modified>
</cp:coreProperties>
</file>