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5768FB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56586A">
        <w:rPr>
          <w:rFonts w:ascii="Times New Roman" w:eastAsia="Times New Roman" w:hAnsi="Times New Roman" w:cs="Calibri"/>
          <w:sz w:val="28"/>
          <w:szCs w:val="28"/>
        </w:rPr>
        <w:t>04.04.2023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              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56586A">
        <w:rPr>
          <w:rFonts w:ascii="Times New Roman" w:eastAsia="Times New Roman" w:hAnsi="Times New Roman" w:cs="Calibri"/>
          <w:sz w:val="28"/>
          <w:szCs w:val="28"/>
        </w:rPr>
        <w:t>577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991E42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DE1FBC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5768FB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87732F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D027C5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D027C5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D027C5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DE1FBC"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3</w:t>
            </w: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D027C5" w:rsidTr="00E6451C">
        <w:trPr>
          <w:trHeight w:val="864"/>
        </w:trPr>
        <w:tc>
          <w:tcPr>
            <w:tcW w:w="709" w:type="dxa"/>
            <w:vMerge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154"/>
        </w:trPr>
        <w:tc>
          <w:tcPr>
            <w:tcW w:w="709" w:type="dxa"/>
            <w:vMerge w:val="restart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6C26" w:rsidRPr="00D1229E" w:rsidRDefault="00676C26" w:rsidP="00DE1F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6C26" w:rsidRPr="00D1229E" w:rsidRDefault="00676C26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b/>
                <w:bCs/>
                <w:color w:val="000000"/>
                <w:sz w:val="20"/>
              </w:rPr>
              <w:t>104038,80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186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b/>
                <w:bCs/>
                <w:color w:val="000000"/>
                <w:sz w:val="20"/>
              </w:rPr>
              <w:t>362,70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124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b/>
                <w:bCs/>
                <w:color w:val="000000"/>
                <w:sz w:val="20"/>
              </w:rPr>
              <w:t>21890,00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202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b/>
                <w:bCs/>
                <w:color w:val="000000"/>
                <w:sz w:val="20"/>
              </w:rPr>
              <w:t>81786,10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77"/>
        </w:trPr>
        <w:tc>
          <w:tcPr>
            <w:tcW w:w="709" w:type="dxa"/>
            <w:vMerge w:val="restart"/>
          </w:tcPr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76C26" w:rsidRPr="00D1229E" w:rsidRDefault="00676C26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76C26" w:rsidRPr="00D1229E" w:rsidRDefault="00676C26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b/>
                <w:bCs/>
                <w:color w:val="000000"/>
                <w:sz w:val="20"/>
              </w:rPr>
              <w:t>22590,30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335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76C26" w:rsidRPr="00D027C5" w:rsidRDefault="00676C26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color w:val="000000"/>
                <w:sz w:val="20"/>
              </w:rPr>
              <w:t>362,70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104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76C26" w:rsidRPr="00D027C5" w:rsidRDefault="00676C26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color w:val="000000"/>
                <w:sz w:val="20"/>
              </w:rPr>
              <w:t>4868,40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676C26" w:rsidRPr="00D027C5" w:rsidTr="00B62FE0">
        <w:trPr>
          <w:trHeight w:val="201"/>
        </w:trPr>
        <w:tc>
          <w:tcPr>
            <w:tcW w:w="709" w:type="dxa"/>
            <w:vMerge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76C26" w:rsidRPr="00D027C5" w:rsidRDefault="00676C26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6C26" w:rsidRPr="00D027C5" w:rsidRDefault="00676C2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76C26" w:rsidRPr="00D027C5" w:rsidRDefault="00676C26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676C26" w:rsidRPr="00BE7584" w:rsidRDefault="00676C26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6C26" w:rsidRPr="00676C26" w:rsidRDefault="00676C26" w:rsidP="00676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76C26">
              <w:rPr>
                <w:rFonts w:ascii="Times New Roman" w:hAnsi="Times New Roman"/>
                <w:color w:val="000000"/>
                <w:sz w:val="20"/>
              </w:rPr>
              <w:t>17359,20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76C26" w:rsidRPr="00D027C5" w:rsidRDefault="00676C26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93C6C" w:rsidRPr="00D027C5" w:rsidTr="00BA5A39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883104" w:rsidRPr="00BA5A39" w:rsidRDefault="00093C6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A5A3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BA5A39" w:rsidRPr="00D027C5" w:rsidTr="00BA5A39">
        <w:trPr>
          <w:trHeight w:val="131"/>
        </w:trPr>
        <w:tc>
          <w:tcPr>
            <w:tcW w:w="709" w:type="dxa"/>
            <w:vMerge w:val="restart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A39" w:rsidRPr="00BE7584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11820,30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DC36CD" w:rsidRDefault="00BA5A3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BA5A39" w:rsidRPr="00DC36CD" w:rsidRDefault="00BA5A39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9,6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BA5A39" w:rsidRPr="00E51AD0" w:rsidRDefault="00BA5A39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BA5A39" w:rsidRPr="00E51AD0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охват населения услугами библиотек (в т.ч. посредством сети интернет) – посещений на 1 жителя в год- 2,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  <w:r w:rsidRPr="00E6774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Сохранение кадрового потенциала -100%</w:t>
            </w:r>
          </w:p>
        </w:tc>
      </w:tr>
      <w:tr w:rsidR="00BA5A39" w:rsidRPr="00D027C5" w:rsidTr="00BA5A39">
        <w:trPr>
          <w:trHeight w:val="420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A5A39" w:rsidRPr="00BE7584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313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A5A39" w:rsidRPr="00BE7584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2563,60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894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9256,70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27"/>
        </w:trPr>
        <w:tc>
          <w:tcPr>
            <w:tcW w:w="709" w:type="dxa"/>
            <w:vMerge w:val="restart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10402,60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28,5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BA5A39" w:rsidRPr="00E51AD0" w:rsidRDefault="00BA5A39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890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BA5A39" w:rsidRPr="00E51AD0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ых проектов в течение года – 27 ед.</w:t>
            </w:r>
          </w:p>
        </w:tc>
      </w:tr>
      <w:tr w:rsidR="00BA5A39" w:rsidRPr="00D027C5" w:rsidTr="00BA5A39">
        <w:trPr>
          <w:trHeight w:val="125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25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2300,80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25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  <w:szCs w:val="20"/>
              </w:rPr>
              <w:t>8101,80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211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CC5E71" w:rsidRDefault="00DE1FBC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67,40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707822" w:rsidRPr="00E51AD0" w:rsidRDefault="00DE1FBC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посещений организаций культуры по отношению к уровню 2017 года – 10</w:t>
            </w:r>
            <w:r w:rsidR="00E6451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приобретение книг.</w:t>
            </w:r>
          </w:p>
        </w:tc>
      </w:tr>
      <w:tr w:rsidR="00DE1FBC" w:rsidRPr="00D027C5" w:rsidTr="00BA5A39">
        <w:trPr>
          <w:trHeight w:val="210"/>
        </w:trPr>
        <w:tc>
          <w:tcPr>
            <w:tcW w:w="709" w:type="dxa"/>
            <w:vMerge/>
          </w:tcPr>
          <w:p w:rsidR="00DE1FBC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CC5E7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CC5E7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62,70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72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72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06"/>
        </w:trPr>
        <w:tc>
          <w:tcPr>
            <w:tcW w:w="709" w:type="dxa"/>
            <w:vMerge w:val="restart"/>
          </w:tcPr>
          <w:p w:rsidR="00DE1FBC" w:rsidRPr="000960B6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BF783E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E1FBC">
              <w:rPr>
                <w:rFonts w:ascii="Times New Roman" w:hAnsi="Times New Roman"/>
                <w:sz w:val="20"/>
              </w:rPr>
              <w:t>Отдельное мероприятие «Создание виртуальных концертных залов»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Default="00DE1FBC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DE1FBC" w:rsidRPr="00D027C5" w:rsidRDefault="00DE1FBC" w:rsidP="00DE1FB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«Вятскополянская ГЦБС»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BA5A39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</w:t>
            </w:r>
            <w:r w:rsidR="0037782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ние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оборудовани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я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для оснащения «Виртуального концертного зала»</w:t>
            </w:r>
          </w:p>
        </w:tc>
      </w:tr>
      <w:tr w:rsidR="00DE1FBC" w:rsidRPr="00D027C5" w:rsidTr="00BA5A39">
        <w:trPr>
          <w:trHeight w:val="10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8A1DD0" w:rsidRDefault="008A1DD0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0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8A1DD0" w:rsidRDefault="008A1DD0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72"/>
        </w:trPr>
        <w:tc>
          <w:tcPr>
            <w:tcW w:w="709" w:type="dxa"/>
            <w:vMerge w:val="restart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BA5A39" w:rsidRPr="00D027C5" w:rsidRDefault="00BA5A39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b/>
                <w:bCs/>
                <w:color w:val="000000"/>
                <w:sz w:val="20"/>
              </w:rPr>
              <w:t>69355,40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359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81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16503,00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97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52852,40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D027C5" w:rsidTr="00BE7584">
        <w:trPr>
          <w:trHeight w:val="142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1B59" w:rsidRPr="00BE7584" w:rsidRDefault="004D1B5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BA5A39" w:rsidRPr="00D027C5" w:rsidTr="00BA5A39">
        <w:trPr>
          <w:trHeight w:val="260"/>
        </w:trPr>
        <w:tc>
          <w:tcPr>
            <w:tcW w:w="709" w:type="dxa"/>
            <w:vMerge w:val="restart"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b/>
                <w:bCs/>
                <w:color w:val="000000"/>
                <w:sz w:val="20"/>
              </w:rPr>
              <w:t>26709,50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Проведение национального праздника «Сабантуй», 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Бускельёсын</w:t>
            </w:r>
            <w:proofErr w:type="spellEnd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пумиськон</w:t>
            </w:r>
            <w:proofErr w:type="spellEnd"/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ежрегиональный удмуртский национальный фестиваль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Шыже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Пазар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межрегиональный </w:t>
            </w:r>
            <w:r w:rsidRPr="0031466E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фестиваль марийского народного творчества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«</w:t>
            </w:r>
            <w:proofErr w:type="spell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» межрегиональный фестиваль-конкурс фольк. коллективов,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дмуртский фестиваль 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50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%)</w:t>
            </w:r>
          </w:p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конкурсах, фестивалях,  праздниках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130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чел.; </w:t>
            </w:r>
          </w:p>
          <w:p w:rsidR="00BA5A39" w:rsidRPr="00E51AD0" w:rsidRDefault="00BA5A39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сохранение количества клубных формирований, в том числе для детей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53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BA5A39" w:rsidRDefault="00BA5A39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92,0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  <w:p w:rsidR="00BA5A39" w:rsidRPr="00E51AD0" w:rsidRDefault="00707822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Капитальный </w:t>
            </w:r>
            <w:r w:rsidR="00BA5A39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ремонт санузла в кинотеатре «Мир» (2 этап)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 сумму 392,2 тыс. руб.</w:t>
            </w:r>
          </w:p>
        </w:tc>
      </w:tr>
      <w:tr w:rsidR="00BA5A39" w:rsidRPr="00D027C5" w:rsidTr="00BA5A39">
        <w:trPr>
          <w:trHeight w:val="480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59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6157,90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356"/>
        </w:trPr>
        <w:tc>
          <w:tcPr>
            <w:tcW w:w="709" w:type="dxa"/>
            <w:vMerge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20551,60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232"/>
        </w:trPr>
        <w:tc>
          <w:tcPr>
            <w:tcW w:w="709" w:type="dxa"/>
            <w:vMerge w:val="restart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b/>
                <w:bCs/>
                <w:color w:val="000000"/>
                <w:sz w:val="20"/>
              </w:rPr>
              <w:t>42446,90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 человек);</w:t>
            </w:r>
          </w:p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110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BA5A39" w:rsidRDefault="00BA5A39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х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населению дополнительных услуг в сфере культуры – 3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  <w:p w:rsidR="00BA5A39" w:rsidRDefault="00CB5AF9" w:rsidP="00CB5AF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ДО ДШИ – 50,2 тыс. рублей на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гос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. проверку ПСД;</w:t>
            </w:r>
          </w:p>
          <w:p w:rsidR="00CB5AF9" w:rsidRDefault="00CB5AF9" w:rsidP="00CB5AF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ДО ДХШ – 336,7 тыс. руб. на разработку ПСД</w:t>
            </w:r>
          </w:p>
          <w:p w:rsidR="00CB5AF9" w:rsidRPr="00E51AD0" w:rsidRDefault="00CB5AF9" w:rsidP="00CB5AF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ДО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ДМШДиУИ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– 30,0 тыс. руб. на приобретение гардеробной модульной системы</w:t>
            </w:r>
          </w:p>
        </w:tc>
      </w:tr>
      <w:tr w:rsidR="00BA5A39" w:rsidRPr="00D027C5" w:rsidTr="00BA5A39">
        <w:trPr>
          <w:trHeight w:val="419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86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10345,10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18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32101,80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 w:val="restart"/>
          </w:tcPr>
          <w:p w:rsidR="00DE1FBC" w:rsidRPr="004D7D4C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D7D4C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4D7D4C" w:rsidRDefault="00DE1FBC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  <w:r w:rsidRPr="004D7D4C">
              <w:rPr>
                <w:rFonts w:ascii="Times New Roman" w:hAnsi="Times New Roman"/>
                <w:sz w:val="20"/>
                <w:lang w:eastAsia="ru-RU"/>
              </w:rPr>
              <w:t xml:space="preserve">Отдельное мероприятие </w:t>
            </w:r>
            <w:r w:rsidRPr="004D7D4C">
              <w:rPr>
                <w:rFonts w:ascii="Times New Roman" w:hAnsi="Times New Roman"/>
                <w:sz w:val="20"/>
                <w:lang w:eastAsia="ru-RU"/>
              </w:rPr>
              <w:lastRenderedPageBreak/>
              <w:t>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Нач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альник УСП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администрации города, 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lastRenderedPageBreak/>
              <w:t xml:space="preserve">Январь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lastRenderedPageBreak/>
              <w:t xml:space="preserve">Декабрь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ДК «Победа» - </w:t>
            </w:r>
            <w:r w:rsid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софинансирование для участия в проекте «Местный дом культуры»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DE1FBC" w:rsidRPr="00D027C5" w:rsidTr="00BA5A39">
        <w:trPr>
          <w:trHeight w:val="480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BE7584">
        <w:trPr>
          <w:trHeight w:val="360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7D4C" w:rsidRPr="00BE7584" w:rsidRDefault="004D7D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Отдельные мероприятия</w:t>
            </w:r>
          </w:p>
        </w:tc>
      </w:tr>
      <w:tr w:rsidR="00DE1FBC" w:rsidRPr="00D027C5" w:rsidTr="00BA5A39">
        <w:trPr>
          <w:trHeight w:val="224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бщегородски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е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мероприяти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я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организация проведения общегородских культурно-массовых мероприятий, театрализованных праздников, фестивалей, конкурсов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</w:t>
            </w:r>
            <w:r w:rsidR="007078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ед.</w:t>
            </w:r>
            <w:r w:rsidR="00253FE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</w:t>
            </w:r>
            <w:proofErr w:type="gramStart"/>
            <w:r w:rsidR="00253FE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 w:rsidR="00253FE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DE1FBC" w:rsidRPr="00D027C5" w:rsidTr="00BA5A39">
        <w:trPr>
          <w:trHeight w:val="42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22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22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DE1FBC" w:rsidRPr="00D027C5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Масленица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DE1FBC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</w:tcPr>
          <w:p w:rsidR="00DE1FBC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DE1FBC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A612E7">
              <w:rPr>
                <w:rFonts w:ascii="Times New Roman" w:eastAsia="Lucida Sans Unicode" w:hAnsi="Times New Roman"/>
                <w:kern w:val="1"/>
                <w:sz w:val="18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50,00</w:t>
            </w:r>
          </w:p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6F42C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  <w:r w:rsid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День России</w:t>
            </w:r>
          </w:p>
        </w:tc>
      </w:tr>
      <w:tr w:rsidR="00DE1FBC" w:rsidRPr="00D027C5" w:rsidTr="00BA5A39">
        <w:trPr>
          <w:trHeight w:val="194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оличество мероприятий, направленных на социальную адаптацию инвалидов и граждан пожилого возраста 1 в год.</w:t>
            </w:r>
          </w:p>
          <w:p w:rsidR="00DE1FBC" w:rsidRPr="00E51AD0" w:rsidRDefault="00DE1FBC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BA5A39">
        <w:trPr>
          <w:trHeight w:val="336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BE7584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BA5A39">
        <w:trPr>
          <w:trHeight w:val="138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E6451C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6451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BA5A39">
        <w:trPr>
          <w:trHeight w:val="171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BE7584" w:rsidRDefault="00327D97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64"/>
        </w:trPr>
        <w:tc>
          <w:tcPr>
            <w:tcW w:w="709" w:type="dxa"/>
            <w:vMerge w:val="restart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«Деятельность Управления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bCs/>
                <w:color w:val="000000"/>
                <w:sz w:val="20"/>
              </w:rPr>
              <w:t>1268,20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подготовка нормативных документов для сопровождения основных общегородских мероприятий;</w:t>
            </w:r>
          </w:p>
          <w:p w:rsidR="00BA5A39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обновление правовой базы по вопросам  развития управления социальной политики и подведомственных учреждений – 20%;</w:t>
            </w:r>
          </w:p>
          <w:p w:rsidR="00BA5A39" w:rsidRPr="00E51AD0" w:rsidRDefault="00BA5A39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сохранение кадрового потенциала –  100%.</w:t>
            </w:r>
          </w:p>
        </w:tc>
      </w:tr>
      <w:tr w:rsidR="00BA5A39" w:rsidRPr="00D027C5" w:rsidTr="00BA5A39">
        <w:trPr>
          <w:trHeight w:val="415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97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24,20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89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1244,00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E51AD0" w:rsidRDefault="00BA5A39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283"/>
        </w:trPr>
        <w:tc>
          <w:tcPr>
            <w:tcW w:w="709" w:type="dxa"/>
            <w:vMerge w:val="restart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5A39" w:rsidRPr="00D1229E" w:rsidRDefault="00BA5A39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bCs/>
                <w:color w:val="000000"/>
                <w:sz w:val="20"/>
              </w:rPr>
              <w:t>10319,90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A5A39" w:rsidRPr="00E51AD0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качественное выполнение обязательств по бухгалтерскому обслуживанию финансово-хозяйственной деятельности, подведомственных учреждений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учреждений;</w:t>
            </w:r>
          </w:p>
          <w:p w:rsidR="00BA5A39" w:rsidRPr="00E51AD0" w:rsidRDefault="00BA5A39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хозяйственной деятельностью, целевым использованием средств до 100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</w:t>
            </w:r>
          </w:p>
        </w:tc>
      </w:tr>
      <w:tr w:rsidR="00BA5A39" w:rsidRPr="00D027C5" w:rsidTr="00BA5A39">
        <w:trPr>
          <w:trHeight w:val="274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26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494,40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A39" w:rsidRPr="00D027C5" w:rsidTr="00BA5A39">
        <w:trPr>
          <w:trHeight w:val="199"/>
        </w:trPr>
        <w:tc>
          <w:tcPr>
            <w:tcW w:w="709" w:type="dxa"/>
            <w:vMerge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A39" w:rsidRPr="00D027C5" w:rsidRDefault="00BA5A3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A5A39" w:rsidRPr="00BE7584" w:rsidRDefault="00BA5A3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A5A39" w:rsidRPr="00BA5A39" w:rsidRDefault="00BA5A39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A5A39">
              <w:rPr>
                <w:rFonts w:ascii="Times New Roman" w:hAnsi="Times New Roman"/>
                <w:color w:val="000000"/>
                <w:sz w:val="20"/>
              </w:rPr>
              <w:t>9825,50</w:t>
            </w:r>
          </w:p>
        </w:tc>
        <w:tc>
          <w:tcPr>
            <w:tcW w:w="3659" w:type="dxa"/>
            <w:vMerge/>
            <w:shd w:val="clear" w:color="auto" w:fill="auto"/>
          </w:tcPr>
          <w:p w:rsidR="00BA5A39" w:rsidRPr="00D027C5" w:rsidRDefault="00BA5A39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BD0" w:rsidRDefault="00B94BD0" w:rsidP="004303F6">
      <w:pPr>
        <w:spacing w:after="0" w:line="240" w:lineRule="auto"/>
      </w:pPr>
      <w:r>
        <w:separator/>
      </w:r>
    </w:p>
  </w:endnote>
  <w:endnote w:type="continuationSeparator" w:id="0">
    <w:p w:rsidR="00B94BD0" w:rsidRDefault="00B94BD0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BD0" w:rsidRDefault="00B94BD0" w:rsidP="004303F6">
      <w:pPr>
        <w:spacing w:after="0" w:line="240" w:lineRule="auto"/>
      </w:pPr>
      <w:r>
        <w:separator/>
      </w:r>
    </w:p>
  </w:footnote>
  <w:footnote w:type="continuationSeparator" w:id="0">
    <w:p w:rsidR="00B94BD0" w:rsidRDefault="00B94BD0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AA729B">
    <w:pPr>
      <w:pStyle w:val="a4"/>
      <w:jc w:val="center"/>
    </w:pPr>
    <w:fldSimple w:instr="PAGE   \* MERGEFORMAT">
      <w:r w:rsidR="0056586A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21E6E"/>
    <w:rsid w:val="00023322"/>
    <w:rsid w:val="000315C6"/>
    <w:rsid w:val="00031A18"/>
    <w:rsid w:val="00032092"/>
    <w:rsid w:val="0004340B"/>
    <w:rsid w:val="00043E2B"/>
    <w:rsid w:val="000443A1"/>
    <w:rsid w:val="000458A7"/>
    <w:rsid w:val="00045ED6"/>
    <w:rsid w:val="00046F92"/>
    <w:rsid w:val="00053076"/>
    <w:rsid w:val="00055153"/>
    <w:rsid w:val="00056159"/>
    <w:rsid w:val="00056845"/>
    <w:rsid w:val="00057A52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5216"/>
    <w:rsid w:val="000F2EAE"/>
    <w:rsid w:val="000F4C02"/>
    <w:rsid w:val="000F56DC"/>
    <w:rsid w:val="001009B5"/>
    <w:rsid w:val="00105CA8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5EF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A1EB1"/>
    <w:rsid w:val="001A236A"/>
    <w:rsid w:val="001A46CE"/>
    <w:rsid w:val="001A6C50"/>
    <w:rsid w:val="001C0DA1"/>
    <w:rsid w:val="001C168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E32"/>
    <w:rsid w:val="002464CB"/>
    <w:rsid w:val="00252677"/>
    <w:rsid w:val="0025322E"/>
    <w:rsid w:val="00253FE0"/>
    <w:rsid w:val="00254ABC"/>
    <w:rsid w:val="002602D2"/>
    <w:rsid w:val="002635F5"/>
    <w:rsid w:val="002636EC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B7898"/>
    <w:rsid w:val="002C6117"/>
    <w:rsid w:val="002D58D3"/>
    <w:rsid w:val="002E1029"/>
    <w:rsid w:val="002E2BD1"/>
    <w:rsid w:val="002E4041"/>
    <w:rsid w:val="002F0452"/>
    <w:rsid w:val="002F180D"/>
    <w:rsid w:val="002F5A4C"/>
    <w:rsid w:val="002F787F"/>
    <w:rsid w:val="00302E38"/>
    <w:rsid w:val="00305AE9"/>
    <w:rsid w:val="00311211"/>
    <w:rsid w:val="0031466E"/>
    <w:rsid w:val="0031556C"/>
    <w:rsid w:val="00317E48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1D9F"/>
    <w:rsid w:val="00356564"/>
    <w:rsid w:val="0035782B"/>
    <w:rsid w:val="003623A8"/>
    <w:rsid w:val="003636B5"/>
    <w:rsid w:val="00364829"/>
    <w:rsid w:val="00375B78"/>
    <w:rsid w:val="00375D54"/>
    <w:rsid w:val="0037782D"/>
    <w:rsid w:val="00380E17"/>
    <w:rsid w:val="00383556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07A0"/>
    <w:rsid w:val="004316F5"/>
    <w:rsid w:val="0043444E"/>
    <w:rsid w:val="00435A8F"/>
    <w:rsid w:val="0043747F"/>
    <w:rsid w:val="00442276"/>
    <w:rsid w:val="004436AD"/>
    <w:rsid w:val="00444FBC"/>
    <w:rsid w:val="00445590"/>
    <w:rsid w:val="004518DD"/>
    <w:rsid w:val="00455930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4B5B"/>
    <w:rsid w:val="00502742"/>
    <w:rsid w:val="00503914"/>
    <w:rsid w:val="00507929"/>
    <w:rsid w:val="005126D4"/>
    <w:rsid w:val="005140B6"/>
    <w:rsid w:val="00514E5D"/>
    <w:rsid w:val="00515A8F"/>
    <w:rsid w:val="005160CE"/>
    <w:rsid w:val="0052100B"/>
    <w:rsid w:val="00521274"/>
    <w:rsid w:val="00522B35"/>
    <w:rsid w:val="00522D36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586A"/>
    <w:rsid w:val="00567B2E"/>
    <w:rsid w:val="00567E3B"/>
    <w:rsid w:val="00572C44"/>
    <w:rsid w:val="005732BF"/>
    <w:rsid w:val="005768FB"/>
    <w:rsid w:val="00580709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76C26"/>
    <w:rsid w:val="00676D88"/>
    <w:rsid w:val="00682771"/>
    <w:rsid w:val="006838A9"/>
    <w:rsid w:val="00684DE9"/>
    <w:rsid w:val="00685F73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62F6"/>
    <w:rsid w:val="006C705B"/>
    <w:rsid w:val="006D0AC1"/>
    <w:rsid w:val="006D3C38"/>
    <w:rsid w:val="006E142B"/>
    <w:rsid w:val="006E27DC"/>
    <w:rsid w:val="006E5BE3"/>
    <w:rsid w:val="006E63CA"/>
    <w:rsid w:val="006E65D9"/>
    <w:rsid w:val="006F1663"/>
    <w:rsid w:val="006F42C0"/>
    <w:rsid w:val="006F7A5E"/>
    <w:rsid w:val="0070452B"/>
    <w:rsid w:val="007068FD"/>
    <w:rsid w:val="00707822"/>
    <w:rsid w:val="00711494"/>
    <w:rsid w:val="00714E18"/>
    <w:rsid w:val="00715486"/>
    <w:rsid w:val="007234B0"/>
    <w:rsid w:val="00724C1A"/>
    <w:rsid w:val="007260F8"/>
    <w:rsid w:val="007348BF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81270"/>
    <w:rsid w:val="0078413F"/>
    <w:rsid w:val="00784515"/>
    <w:rsid w:val="00785AD2"/>
    <w:rsid w:val="00786001"/>
    <w:rsid w:val="0078713B"/>
    <w:rsid w:val="00787484"/>
    <w:rsid w:val="00790E8C"/>
    <w:rsid w:val="00792F74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6B0D"/>
    <w:rsid w:val="007D6F76"/>
    <w:rsid w:val="007E4100"/>
    <w:rsid w:val="007E520C"/>
    <w:rsid w:val="007F02CC"/>
    <w:rsid w:val="007F418F"/>
    <w:rsid w:val="007F741C"/>
    <w:rsid w:val="008047F0"/>
    <w:rsid w:val="00806F41"/>
    <w:rsid w:val="00807FD1"/>
    <w:rsid w:val="0081374F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406C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BCA"/>
    <w:rsid w:val="00A048C2"/>
    <w:rsid w:val="00A061DA"/>
    <w:rsid w:val="00A062EC"/>
    <w:rsid w:val="00A20E4D"/>
    <w:rsid w:val="00A27020"/>
    <w:rsid w:val="00A27DEC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A729B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86803"/>
    <w:rsid w:val="00B878CB"/>
    <w:rsid w:val="00B920D2"/>
    <w:rsid w:val="00B94BD0"/>
    <w:rsid w:val="00B968CB"/>
    <w:rsid w:val="00B97E53"/>
    <w:rsid w:val="00BA3912"/>
    <w:rsid w:val="00BA5A39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5AF9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1E50"/>
    <w:rsid w:val="00DB750C"/>
    <w:rsid w:val="00DC1CEF"/>
    <w:rsid w:val="00DC36CD"/>
    <w:rsid w:val="00DC3989"/>
    <w:rsid w:val="00DD0C5E"/>
    <w:rsid w:val="00DD1771"/>
    <w:rsid w:val="00DD46C5"/>
    <w:rsid w:val="00DD7CA1"/>
    <w:rsid w:val="00DE0359"/>
    <w:rsid w:val="00DE1FBC"/>
    <w:rsid w:val="00DE4955"/>
    <w:rsid w:val="00DE50CA"/>
    <w:rsid w:val="00DE69B3"/>
    <w:rsid w:val="00DE73B1"/>
    <w:rsid w:val="00DF164A"/>
    <w:rsid w:val="00DF39DD"/>
    <w:rsid w:val="00DF3E00"/>
    <w:rsid w:val="00DF5982"/>
    <w:rsid w:val="00E00887"/>
    <w:rsid w:val="00E06770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07CB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02406"/>
    <w:rsid w:val="00F10639"/>
    <w:rsid w:val="00F10F97"/>
    <w:rsid w:val="00F24481"/>
    <w:rsid w:val="00F2570E"/>
    <w:rsid w:val="00F27CA4"/>
    <w:rsid w:val="00F3075F"/>
    <w:rsid w:val="00F31678"/>
    <w:rsid w:val="00F3573C"/>
    <w:rsid w:val="00F360C5"/>
    <w:rsid w:val="00F4132E"/>
    <w:rsid w:val="00F417A5"/>
    <w:rsid w:val="00F423D5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E5681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69816-6A4D-4A6C-B8DE-E4A349497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2023-04-04T08:03:00Z</cp:lastPrinted>
  <dcterms:created xsi:type="dcterms:W3CDTF">2023-04-05T10:06:00Z</dcterms:created>
  <dcterms:modified xsi:type="dcterms:W3CDTF">2023-04-05T10:06:00Z</dcterms:modified>
</cp:coreProperties>
</file>