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F7AF3" w:rsidRDefault="00D05736">
      <w:pPr>
        <w:jc w:val="center"/>
      </w:pPr>
      <w:r>
        <w:rPr>
          <w:noProof/>
          <w:lang w:eastAsia="ru-RU"/>
        </w:rPr>
        <w:drawing>
          <wp:inline distT="0" distB="0" distL="0" distR="0">
            <wp:extent cx="571500" cy="6762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71500" cy="676275"/>
                    </a:xfrm>
                    <a:prstGeom prst="rect">
                      <a:avLst/>
                    </a:prstGeom>
                    <a:solidFill>
                      <a:srgbClr val="FFFFFF"/>
                    </a:solidFill>
                    <a:ln w="9525">
                      <a:noFill/>
                      <a:miter lim="800000"/>
                      <a:headEnd/>
                      <a:tailEnd/>
                    </a:ln>
                  </pic:spPr>
                </pic:pic>
              </a:graphicData>
            </a:graphic>
          </wp:inline>
        </w:drawing>
      </w:r>
    </w:p>
    <w:p w:rsidR="009F7AF3" w:rsidRDefault="009F7AF3">
      <w:pPr>
        <w:pStyle w:val="1"/>
        <w:rPr>
          <w:b w:val="0"/>
          <w:bCs w:val="0"/>
          <w:sz w:val="24"/>
          <w:szCs w:val="24"/>
        </w:rPr>
      </w:pPr>
    </w:p>
    <w:p w:rsidR="009F7AF3" w:rsidRDefault="009F7AF3"/>
    <w:p w:rsidR="009F7AF3" w:rsidRDefault="00143F15">
      <w:pPr>
        <w:pStyle w:val="1"/>
        <w:rPr>
          <w:sz w:val="28"/>
        </w:rPr>
      </w:pPr>
      <w:r>
        <w:rPr>
          <w:sz w:val="28"/>
        </w:rPr>
        <w:t>АДМИНИСТРАЦИЯ ГОРОДА ВЯТСКИЕ ПОЛЯНЫ</w:t>
      </w:r>
    </w:p>
    <w:p w:rsidR="009F7AF3" w:rsidRDefault="00143F15">
      <w:pPr>
        <w:jc w:val="center"/>
        <w:rPr>
          <w:b/>
          <w:bCs/>
          <w:sz w:val="32"/>
        </w:rPr>
      </w:pPr>
      <w:r>
        <w:rPr>
          <w:b/>
          <w:bCs/>
          <w:sz w:val="28"/>
        </w:rPr>
        <w:t>КИРОВСКОЙ ОБЛАСТИ</w:t>
      </w:r>
    </w:p>
    <w:p w:rsidR="009F7AF3" w:rsidRDefault="009F7AF3">
      <w:pPr>
        <w:jc w:val="center"/>
        <w:rPr>
          <w:b/>
          <w:bCs/>
          <w:sz w:val="32"/>
        </w:rPr>
      </w:pPr>
    </w:p>
    <w:p w:rsidR="009F7AF3" w:rsidRDefault="00143F15">
      <w:pPr>
        <w:jc w:val="center"/>
        <w:rPr>
          <w:sz w:val="28"/>
          <w:szCs w:val="28"/>
        </w:rPr>
      </w:pP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lang w:val="en-US"/>
        </w:rPr>
        <w:softHyphen/>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r>
      <w:r>
        <w:rPr>
          <w:sz w:val="28"/>
          <w:szCs w:val="28"/>
        </w:rPr>
        <w:tab/>
      </w:r>
    </w:p>
    <w:p w:rsidR="009F7AF3" w:rsidRPr="0069401C" w:rsidRDefault="00BF6BA4" w:rsidP="0069401C">
      <w:pPr>
        <w:rPr>
          <w:sz w:val="28"/>
          <w:szCs w:val="28"/>
        </w:rPr>
      </w:pPr>
      <w:r w:rsidRPr="00BF6BA4">
        <w:rPr>
          <w:sz w:val="28"/>
          <w:szCs w:val="28"/>
          <w:u w:val="single"/>
        </w:rPr>
        <w:t>17.04.2018</w:t>
      </w:r>
      <w:r w:rsidR="00143F15">
        <w:rPr>
          <w:sz w:val="28"/>
          <w:szCs w:val="28"/>
        </w:rPr>
        <w:t xml:space="preserve">                      </w:t>
      </w:r>
      <w:r w:rsidR="00143F15" w:rsidRPr="00BF6BA4">
        <w:rPr>
          <w:sz w:val="28"/>
          <w:szCs w:val="28"/>
        </w:rPr>
        <w:t xml:space="preserve">                                       </w:t>
      </w:r>
      <w:r w:rsidR="00143F15" w:rsidRPr="00BF6BA4">
        <w:rPr>
          <w:sz w:val="28"/>
          <w:szCs w:val="28"/>
        </w:rPr>
        <w:softHyphen/>
      </w:r>
      <w:r w:rsidR="00143F15" w:rsidRPr="00BF6BA4">
        <w:rPr>
          <w:sz w:val="28"/>
          <w:szCs w:val="28"/>
        </w:rPr>
        <w:softHyphen/>
      </w:r>
      <w:r w:rsidR="00143F15" w:rsidRPr="00BF6BA4">
        <w:rPr>
          <w:sz w:val="28"/>
          <w:szCs w:val="28"/>
        </w:rPr>
        <w:softHyphen/>
      </w:r>
      <w:r w:rsidR="00143F15" w:rsidRPr="00BF6BA4">
        <w:rPr>
          <w:sz w:val="28"/>
          <w:szCs w:val="28"/>
        </w:rPr>
        <w:softHyphen/>
      </w:r>
      <w:r w:rsidR="00143F15" w:rsidRPr="00BF6BA4">
        <w:rPr>
          <w:sz w:val="28"/>
          <w:szCs w:val="28"/>
        </w:rPr>
        <w:softHyphen/>
      </w:r>
      <w:r w:rsidR="00143F15" w:rsidRPr="00BF6BA4">
        <w:rPr>
          <w:sz w:val="28"/>
          <w:szCs w:val="28"/>
        </w:rPr>
        <w:softHyphen/>
      </w:r>
      <w:r w:rsidR="00143F15" w:rsidRPr="00BF6BA4">
        <w:rPr>
          <w:sz w:val="28"/>
          <w:szCs w:val="28"/>
        </w:rPr>
        <w:softHyphen/>
      </w:r>
      <w:r w:rsidR="00143F15" w:rsidRPr="00BF6BA4">
        <w:rPr>
          <w:sz w:val="28"/>
          <w:szCs w:val="28"/>
        </w:rPr>
        <w:softHyphen/>
      </w:r>
      <w:r w:rsidR="00143F15" w:rsidRPr="00BF6BA4">
        <w:rPr>
          <w:sz w:val="28"/>
          <w:szCs w:val="28"/>
        </w:rPr>
        <w:softHyphen/>
      </w:r>
      <w:r w:rsidR="00143F15" w:rsidRPr="00BF6BA4">
        <w:rPr>
          <w:sz w:val="28"/>
          <w:szCs w:val="28"/>
        </w:rPr>
        <w:softHyphen/>
      </w:r>
      <w:r w:rsidR="00143F15" w:rsidRPr="00BF6BA4">
        <w:rPr>
          <w:sz w:val="28"/>
          <w:szCs w:val="28"/>
        </w:rPr>
        <w:softHyphen/>
      </w:r>
      <w:r w:rsidR="00143F15" w:rsidRPr="00BF6BA4">
        <w:rPr>
          <w:sz w:val="28"/>
          <w:szCs w:val="28"/>
        </w:rPr>
        <w:softHyphen/>
      </w:r>
      <w:r w:rsidR="00143F15" w:rsidRPr="00BF6BA4">
        <w:rPr>
          <w:sz w:val="28"/>
          <w:szCs w:val="28"/>
        </w:rPr>
        <w:softHyphen/>
      </w:r>
      <w:r w:rsidR="00143F15" w:rsidRPr="00BF6BA4">
        <w:rPr>
          <w:sz w:val="28"/>
          <w:szCs w:val="28"/>
        </w:rPr>
        <w:softHyphen/>
      </w:r>
      <w:r w:rsidR="00143F15" w:rsidRPr="00BF6BA4">
        <w:rPr>
          <w:sz w:val="28"/>
          <w:szCs w:val="28"/>
        </w:rPr>
        <w:softHyphen/>
      </w:r>
      <w:r w:rsidR="00143F15" w:rsidRPr="00BF6BA4">
        <w:rPr>
          <w:sz w:val="28"/>
          <w:szCs w:val="28"/>
        </w:rPr>
        <w:softHyphen/>
      </w:r>
      <w:r w:rsidR="00143F15" w:rsidRPr="00BF6BA4">
        <w:rPr>
          <w:sz w:val="28"/>
          <w:szCs w:val="28"/>
        </w:rPr>
        <w:softHyphen/>
      </w:r>
      <w:r w:rsidR="00143F15" w:rsidRPr="00BF6BA4">
        <w:rPr>
          <w:sz w:val="28"/>
          <w:szCs w:val="28"/>
        </w:rPr>
        <w:softHyphen/>
      </w:r>
      <w:r w:rsidR="00143F15" w:rsidRPr="00BF6BA4">
        <w:rPr>
          <w:sz w:val="28"/>
          <w:szCs w:val="28"/>
        </w:rPr>
        <w:softHyphen/>
      </w:r>
      <w:r w:rsidR="00143F15" w:rsidRPr="00BF6BA4">
        <w:rPr>
          <w:sz w:val="28"/>
          <w:szCs w:val="28"/>
        </w:rPr>
        <w:softHyphen/>
      </w:r>
      <w:r w:rsidR="00143F15" w:rsidRPr="00BF6BA4">
        <w:rPr>
          <w:sz w:val="28"/>
          <w:szCs w:val="28"/>
        </w:rPr>
        <w:softHyphen/>
      </w:r>
      <w:r w:rsidR="00143F15" w:rsidRPr="00BF6BA4">
        <w:rPr>
          <w:sz w:val="28"/>
          <w:szCs w:val="28"/>
        </w:rPr>
        <w:softHyphen/>
      </w:r>
      <w:r w:rsidR="00143F15" w:rsidRPr="00BF6BA4">
        <w:rPr>
          <w:sz w:val="28"/>
          <w:szCs w:val="28"/>
        </w:rPr>
        <w:softHyphen/>
      </w:r>
      <w:r w:rsidR="00143F15" w:rsidRPr="00BF6BA4">
        <w:rPr>
          <w:sz w:val="28"/>
          <w:szCs w:val="28"/>
        </w:rPr>
        <w:softHyphen/>
      </w:r>
      <w:r w:rsidR="00143F15" w:rsidRPr="00BF6BA4">
        <w:rPr>
          <w:sz w:val="28"/>
          <w:szCs w:val="28"/>
        </w:rPr>
        <w:softHyphen/>
      </w:r>
      <w:r w:rsidR="00143F15" w:rsidRPr="00BF6BA4">
        <w:rPr>
          <w:sz w:val="28"/>
          <w:szCs w:val="28"/>
        </w:rPr>
        <w:softHyphen/>
      </w:r>
      <w:r w:rsidR="00143F15" w:rsidRPr="00BF6BA4">
        <w:rPr>
          <w:sz w:val="28"/>
          <w:szCs w:val="28"/>
        </w:rPr>
        <w:softHyphen/>
      </w:r>
      <w:r w:rsidR="00143F15" w:rsidRPr="00BF6BA4">
        <w:rPr>
          <w:sz w:val="28"/>
          <w:szCs w:val="28"/>
        </w:rPr>
        <w:softHyphen/>
      </w:r>
      <w:r w:rsidR="00143F15" w:rsidRPr="00BF6BA4">
        <w:rPr>
          <w:sz w:val="28"/>
          <w:szCs w:val="28"/>
        </w:rPr>
        <w:softHyphen/>
      </w:r>
      <w:r w:rsidR="00143F15" w:rsidRPr="00BF6BA4">
        <w:rPr>
          <w:sz w:val="28"/>
          <w:szCs w:val="28"/>
        </w:rPr>
        <w:softHyphen/>
      </w:r>
      <w:r w:rsidR="00143F15" w:rsidRPr="00BF6BA4">
        <w:rPr>
          <w:sz w:val="28"/>
          <w:szCs w:val="28"/>
        </w:rPr>
        <w:softHyphen/>
      </w:r>
      <w:r w:rsidR="00143F15" w:rsidRPr="00BF6BA4">
        <w:rPr>
          <w:sz w:val="28"/>
          <w:szCs w:val="28"/>
        </w:rPr>
        <w:softHyphen/>
      </w:r>
      <w:r w:rsidR="00143F15" w:rsidRPr="00BF6BA4">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rPr>
          <w:sz w:val="28"/>
          <w:szCs w:val="28"/>
        </w:rPr>
        <w:softHyphen/>
      </w:r>
      <w:r w:rsidR="00143F15">
        <w:t xml:space="preserve">             </w:t>
      </w:r>
      <w:r w:rsidR="0069401C">
        <w:t xml:space="preserve">                         </w:t>
      </w:r>
      <w:r w:rsidR="00143F15">
        <w:t xml:space="preserve"> </w:t>
      </w:r>
      <w:r w:rsidR="00143F15">
        <w:rPr>
          <w:sz w:val="28"/>
          <w:szCs w:val="28"/>
        </w:rPr>
        <w:t xml:space="preserve"> </w:t>
      </w:r>
      <w:r>
        <w:rPr>
          <w:sz w:val="28"/>
          <w:szCs w:val="28"/>
        </w:rPr>
        <w:t xml:space="preserve">      </w:t>
      </w:r>
      <w:r w:rsidR="00143F15">
        <w:rPr>
          <w:sz w:val="28"/>
          <w:szCs w:val="28"/>
        </w:rPr>
        <w:t xml:space="preserve">№ </w:t>
      </w:r>
      <w:r>
        <w:rPr>
          <w:sz w:val="28"/>
          <w:szCs w:val="28"/>
        </w:rPr>
        <w:t xml:space="preserve"> </w:t>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Pr>
          <w:sz w:val="28"/>
          <w:szCs w:val="28"/>
        </w:rPr>
        <w:softHyphen/>
      </w:r>
      <w:r w:rsidR="0069401C" w:rsidRPr="00BF6BA4">
        <w:rPr>
          <w:sz w:val="28"/>
          <w:szCs w:val="28"/>
        </w:rPr>
        <w:softHyphen/>
      </w:r>
      <w:r w:rsidR="0069401C" w:rsidRPr="00BF6BA4">
        <w:rPr>
          <w:sz w:val="28"/>
          <w:szCs w:val="28"/>
        </w:rPr>
        <w:softHyphen/>
      </w:r>
      <w:r w:rsidR="0069401C" w:rsidRPr="00BF6BA4">
        <w:rPr>
          <w:sz w:val="28"/>
          <w:szCs w:val="28"/>
        </w:rPr>
        <w:softHyphen/>
      </w:r>
      <w:r w:rsidR="0069401C" w:rsidRPr="00BF6BA4">
        <w:rPr>
          <w:sz w:val="28"/>
          <w:szCs w:val="28"/>
        </w:rPr>
        <w:softHyphen/>
      </w:r>
      <w:r w:rsidR="0069401C" w:rsidRPr="00BF6BA4">
        <w:rPr>
          <w:sz w:val="28"/>
          <w:szCs w:val="28"/>
        </w:rPr>
        <w:softHyphen/>
      </w:r>
      <w:r w:rsidR="0069401C" w:rsidRPr="00BF6BA4">
        <w:rPr>
          <w:sz w:val="28"/>
          <w:szCs w:val="28"/>
        </w:rPr>
        <w:softHyphen/>
      </w:r>
      <w:r w:rsidR="0069401C" w:rsidRPr="00BF6BA4">
        <w:rPr>
          <w:sz w:val="28"/>
          <w:szCs w:val="28"/>
        </w:rPr>
        <w:softHyphen/>
      </w:r>
      <w:r w:rsidR="0069401C" w:rsidRPr="00BF6BA4">
        <w:rPr>
          <w:sz w:val="28"/>
          <w:szCs w:val="28"/>
        </w:rPr>
        <w:softHyphen/>
      </w:r>
      <w:r w:rsidR="0069401C" w:rsidRPr="00BF6BA4">
        <w:rPr>
          <w:sz w:val="28"/>
          <w:szCs w:val="28"/>
        </w:rPr>
        <w:softHyphen/>
      </w:r>
      <w:r w:rsidR="0069401C" w:rsidRPr="00BF6BA4">
        <w:rPr>
          <w:sz w:val="28"/>
          <w:szCs w:val="28"/>
        </w:rPr>
        <w:softHyphen/>
      </w:r>
      <w:r w:rsidR="0069401C" w:rsidRPr="00BF6BA4">
        <w:rPr>
          <w:sz w:val="28"/>
          <w:szCs w:val="28"/>
        </w:rPr>
        <w:softHyphen/>
      </w:r>
      <w:r w:rsidRPr="00BF6BA4">
        <w:rPr>
          <w:sz w:val="28"/>
          <w:szCs w:val="28"/>
          <w:u w:val="single"/>
        </w:rPr>
        <w:t>620</w:t>
      </w:r>
    </w:p>
    <w:p w:rsidR="009F7AF3" w:rsidRDefault="00143F15">
      <w:pPr>
        <w:jc w:val="center"/>
        <w:rPr>
          <w:b/>
        </w:rPr>
      </w:pPr>
      <w:r>
        <w:rPr>
          <w:sz w:val="28"/>
          <w:szCs w:val="28"/>
        </w:rPr>
        <w:t>г. Вятские Поляны</w:t>
      </w:r>
    </w:p>
    <w:p w:rsidR="009F7AF3" w:rsidRDefault="009F7AF3">
      <w:pPr>
        <w:jc w:val="both"/>
        <w:rPr>
          <w:b/>
        </w:rPr>
      </w:pPr>
    </w:p>
    <w:p w:rsidR="009F7AF3" w:rsidRDefault="009F7AF3">
      <w:pPr>
        <w:jc w:val="center"/>
        <w:rPr>
          <w:b/>
        </w:rPr>
      </w:pPr>
    </w:p>
    <w:p w:rsidR="009F7AF3" w:rsidRDefault="00143F15">
      <w:pPr>
        <w:jc w:val="center"/>
        <w:rPr>
          <w:b/>
          <w:sz w:val="28"/>
          <w:szCs w:val="28"/>
        </w:rPr>
      </w:pPr>
      <w:r>
        <w:rPr>
          <w:b/>
          <w:sz w:val="28"/>
          <w:szCs w:val="28"/>
        </w:rPr>
        <w:t>О временном прекращении движения транспортных средств</w:t>
      </w:r>
    </w:p>
    <w:p w:rsidR="009F7AF3" w:rsidRDefault="00143F15">
      <w:pPr>
        <w:jc w:val="center"/>
        <w:rPr>
          <w:b/>
          <w:sz w:val="28"/>
          <w:szCs w:val="28"/>
        </w:rPr>
      </w:pPr>
      <w:r>
        <w:rPr>
          <w:b/>
          <w:sz w:val="28"/>
          <w:szCs w:val="28"/>
        </w:rPr>
        <w:t xml:space="preserve">с 14 мая 2018 года по 19 мая 2018 года </w:t>
      </w:r>
    </w:p>
    <w:p w:rsidR="009F7AF3" w:rsidRDefault="00143F15">
      <w:pPr>
        <w:jc w:val="center"/>
        <w:rPr>
          <w:b/>
          <w:sz w:val="28"/>
          <w:szCs w:val="28"/>
        </w:rPr>
      </w:pPr>
      <w:r>
        <w:rPr>
          <w:b/>
          <w:sz w:val="28"/>
          <w:szCs w:val="28"/>
        </w:rPr>
        <w:t xml:space="preserve">на перекрёстке улиц Шорина и Урицкого  города Вятские Поляны </w:t>
      </w:r>
    </w:p>
    <w:p w:rsidR="009F7AF3" w:rsidRDefault="009F7AF3">
      <w:pPr>
        <w:jc w:val="center"/>
        <w:rPr>
          <w:b/>
          <w:sz w:val="28"/>
          <w:szCs w:val="28"/>
        </w:rPr>
      </w:pPr>
    </w:p>
    <w:p w:rsidR="009F7AF3" w:rsidRDefault="00143F15">
      <w:pPr>
        <w:autoSpaceDE w:val="0"/>
        <w:spacing w:line="360" w:lineRule="auto"/>
        <w:ind w:firstLine="680"/>
        <w:jc w:val="both"/>
        <w:rPr>
          <w:sz w:val="28"/>
          <w:szCs w:val="28"/>
        </w:rPr>
      </w:pPr>
      <w:r>
        <w:rPr>
          <w:sz w:val="28"/>
          <w:szCs w:val="28"/>
        </w:rPr>
        <w:t xml:space="preserve">В соответствии со статьями 13, 30 Федерального закона </w:t>
      </w:r>
      <w:r>
        <w:rPr>
          <w:rFonts w:eastAsia="Arial"/>
          <w:sz w:val="28"/>
          <w:szCs w:val="28"/>
        </w:rPr>
        <w:t>от 08.11.2007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статьей 14 Федерального закона от 10.12.1995            № 196-ФЗ «О безопасности дорожного движения», постановлением Правительства Кировской области от 28.03.2012 № 145/164 «Об утверждении Порядка осуществления временных ограничений или прекращения движения транспортных средств по автомобильным дорогам общего пользования Кировской области регионального или межмуниципального, местного значения», пунктом 295 Правил благоустройства территории муниципального образования городского округа город Вятские Поляны Кировской области, утвержденных решением  В</w:t>
      </w:r>
      <w:r>
        <w:rPr>
          <w:rFonts w:eastAsia="Arial" w:cs="Arial"/>
          <w:sz w:val="28"/>
          <w:szCs w:val="28"/>
        </w:rPr>
        <w:t xml:space="preserve">ятскополянской   городской Думы  от  06.08.2013 </w:t>
      </w:r>
    </w:p>
    <w:p w:rsidR="009F7AF3" w:rsidRDefault="00143F15">
      <w:pPr>
        <w:autoSpaceDE w:val="0"/>
        <w:spacing w:line="360" w:lineRule="auto"/>
        <w:jc w:val="both"/>
        <w:rPr>
          <w:sz w:val="28"/>
          <w:szCs w:val="28"/>
        </w:rPr>
      </w:pPr>
      <w:r>
        <w:rPr>
          <w:sz w:val="28"/>
          <w:szCs w:val="28"/>
        </w:rPr>
        <w:t xml:space="preserve">№ </w:t>
      </w:r>
      <w:r>
        <w:rPr>
          <w:rFonts w:eastAsia="Arial" w:cs="Arial"/>
          <w:sz w:val="28"/>
          <w:szCs w:val="28"/>
        </w:rPr>
        <w:t xml:space="preserve">49, в  </w:t>
      </w:r>
      <w:r>
        <w:rPr>
          <w:rFonts w:eastAsia="Arial"/>
          <w:sz w:val="28"/>
          <w:szCs w:val="28"/>
        </w:rPr>
        <w:t xml:space="preserve">связи с проведением ремонтно-востановительных работ провала дорожного покрытия на перекрёстке улиц Шорина и Урицкого,  города </w:t>
      </w:r>
      <w:r w:rsidR="00BF6BA4">
        <w:rPr>
          <w:rFonts w:eastAsia="Arial"/>
          <w:sz w:val="28"/>
          <w:szCs w:val="28"/>
        </w:rPr>
        <w:t xml:space="preserve"> </w:t>
      </w:r>
      <w:r>
        <w:rPr>
          <w:rFonts w:eastAsia="Arial"/>
          <w:sz w:val="28"/>
          <w:szCs w:val="28"/>
        </w:rPr>
        <w:t>Вятские Поляны, в целях обеспечения безопасности дорожного движения, администрация города Вятские Поляны</w:t>
      </w:r>
      <w:r>
        <w:rPr>
          <w:sz w:val="28"/>
          <w:szCs w:val="28"/>
        </w:rPr>
        <w:t xml:space="preserve"> ПОСТАНОВЛЯЕТ:</w:t>
      </w:r>
    </w:p>
    <w:p w:rsidR="009F7AF3" w:rsidRDefault="00143F15">
      <w:pPr>
        <w:autoSpaceDE w:val="0"/>
        <w:spacing w:line="360" w:lineRule="auto"/>
        <w:ind w:firstLine="709"/>
        <w:jc w:val="both"/>
        <w:rPr>
          <w:sz w:val="28"/>
          <w:szCs w:val="28"/>
        </w:rPr>
      </w:pPr>
      <w:r>
        <w:rPr>
          <w:sz w:val="28"/>
          <w:szCs w:val="28"/>
        </w:rPr>
        <w:t>1. Временно прекратить движение транспортных средств в городе Вятские Поляны по  перекрёстку улиц Шорина и Урицкого  в период с 14 мая 2018 года с 8 час. 00 мин. по 19 мая  2018 года до 20 час. 00 мин. включительно.</w:t>
      </w:r>
    </w:p>
    <w:p w:rsidR="009F7AF3" w:rsidRDefault="00143F15">
      <w:pPr>
        <w:autoSpaceDE w:val="0"/>
        <w:spacing w:line="360" w:lineRule="auto"/>
        <w:ind w:firstLine="709"/>
        <w:jc w:val="both"/>
        <w:rPr>
          <w:sz w:val="28"/>
          <w:szCs w:val="28"/>
        </w:rPr>
      </w:pPr>
      <w:r>
        <w:rPr>
          <w:sz w:val="28"/>
          <w:szCs w:val="28"/>
        </w:rPr>
        <w:lastRenderedPageBreak/>
        <w:t>2.</w:t>
      </w:r>
      <w:r>
        <w:rPr>
          <w:sz w:val="28"/>
          <w:szCs w:val="28"/>
        </w:rPr>
        <w:tab/>
        <w:t>Утвердить схему организации дорожного движения транспортных средств на период временного прекращения движения транспортных средств (далее - схема объезда) согласно приложению.</w:t>
      </w:r>
    </w:p>
    <w:p w:rsidR="009F7AF3" w:rsidRDefault="00143F15">
      <w:pPr>
        <w:autoSpaceDE w:val="0"/>
        <w:spacing w:line="360" w:lineRule="auto"/>
        <w:ind w:firstLine="709"/>
        <w:jc w:val="both"/>
        <w:rPr>
          <w:sz w:val="28"/>
          <w:szCs w:val="28"/>
        </w:rPr>
      </w:pPr>
      <w:r>
        <w:rPr>
          <w:sz w:val="28"/>
          <w:szCs w:val="28"/>
        </w:rPr>
        <w:t xml:space="preserve">3. </w:t>
      </w:r>
      <w:r>
        <w:rPr>
          <w:color w:val="000000"/>
          <w:sz w:val="28"/>
          <w:szCs w:val="28"/>
        </w:rPr>
        <w:t>Направить движение транспортных средств, в том числе городского общественного транспорта, согласно схеме объезда.</w:t>
      </w:r>
    </w:p>
    <w:p w:rsidR="009F7AF3" w:rsidRDefault="00143F15">
      <w:pPr>
        <w:autoSpaceDE w:val="0"/>
        <w:spacing w:line="360" w:lineRule="auto"/>
        <w:ind w:firstLine="709"/>
        <w:jc w:val="both"/>
        <w:rPr>
          <w:sz w:val="28"/>
          <w:szCs w:val="28"/>
        </w:rPr>
      </w:pPr>
      <w:r>
        <w:rPr>
          <w:sz w:val="28"/>
          <w:szCs w:val="28"/>
        </w:rPr>
        <w:t>4. Муниципальному предприятию «Благоустройство города Вятские Поляны»</w:t>
      </w:r>
      <w:r w:rsidR="0069401C">
        <w:rPr>
          <w:sz w:val="28"/>
          <w:szCs w:val="28"/>
        </w:rPr>
        <w:t xml:space="preserve"> (Закиров Н.Г.)</w:t>
      </w:r>
      <w:r>
        <w:rPr>
          <w:sz w:val="28"/>
          <w:szCs w:val="28"/>
        </w:rPr>
        <w:t xml:space="preserve"> по согласованию с Государственной инспекцией безопасности дорожного движения межмуниципального отдела Министерства внутренних дел Российской Федерации «Вятскополянский» (Лаптев А.А.) установить: </w:t>
      </w:r>
    </w:p>
    <w:p w:rsidR="009F7AF3" w:rsidRDefault="00143F15">
      <w:pPr>
        <w:autoSpaceDE w:val="0"/>
        <w:spacing w:line="360" w:lineRule="auto"/>
        <w:ind w:firstLine="709"/>
        <w:jc w:val="both"/>
        <w:rPr>
          <w:sz w:val="28"/>
          <w:szCs w:val="28"/>
        </w:rPr>
      </w:pPr>
      <w:r>
        <w:rPr>
          <w:sz w:val="28"/>
          <w:szCs w:val="28"/>
        </w:rPr>
        <w:t>4.1. Дорожные знаки в соответствии со схемой установки дорожных знаков согласно приложению.</w:t>
      </w:r>
    </w:p>
    <w:p w:rsidR="009F7AF3" w:rsidRDefault="00143F15">
      <w:pPr>
        <w:autoSpaceDE w:val="0"/>
        <w:spacing w:line="360" w:lineRule="auto"/>
        <w:ind w:firstLine="709"/>
        <w:jc w:val="both"/>
        <w:rPr>
          <w:sz w:val="28"/>
          <w:szCs w:val="28"/>
        </w:rPr>
      </w:pPr>
      <w:r>
        <w:rPr>
          <w:sz w:val="28"/>
          <w:szCs w:val="28"/>
        </w:rPr>
        <w:t>4.2. На въезде в перекрёсток со стороны улиц  Шорина и  Урицкого бетонные блоки  на всю ширину проезжей части.</w:t>
      </w:r>
    </w:p>
    <w:p w:rsidR="009F7AF3" w:rsidRDefault="00143F15">
      <w:pPr>
        <w:autoSpaceDE w:val="0"/>
        <w:spacing w:line="360" w:lineRule="auto"/>
        <w:ind w:firstLine="709"/>
        <w:jc w:val="both"/>
        <w:rPr>
          <w:sz w:val="28"/>
          <w:szCs w:val="28"/>
        </w:rPr>
      </w:pPr>
      <w:r>
        <w:rPr>
          <w:sz w:val="28"/>
          <w:szCs w:val="28"/>
        </w:rPr>
        <w:t>4.3. Аншлаги со схемой объезда.</w:t>
      </w:r>
    </w:p>
    <w:p w:rsidR="009F7AF3" w:rsidRDefault="00143F15">
      <w:pPr>
        <w:autoSpaceDE w:val="0"/>
        <w:spacing w:line="360" w:lineRule="auto"/>
        <w:ind w:firstLine="709"/>
        <w:jc w:val="both"/>
        <w:rPr>
          <w:sz w:val="28"/>
          <w:szCs w:val="28"/>
        </w:rPr>
      </w:pPr>
      <w:r>
        <w:rPr>
          <w:sz w:val="28"/>
          <w:szCs w:val="28"/>
        </w:rPr>
        <w:t>5. Рекомендовать межмуниципальному отделу Министерства внутренних дел Российской Федера</w:t>
      </w:r>
      <w:r w:rsidR="0069401C">
        <w:rPr>
          <w:sz w:val="28"/>
          <w:szCs w:val="28"/>
        </w:rPr>
        <w:t>ции «Вятскополянский» (Варанкин</w:t>
      </w:r>
      <w:r>
        <w:rPr>
          <w:sz w:val="28"/>
          <w:szCs w:val="28"/>
        </w:rPr>
        <w:t xml:space="preserve"> В.В.) на период временного прекращения движения транспортных средств, установленного пунктом 1 настоящего постановления, обеспечить контроль за движением транспортных средств в соответствии с настоящим постановлением.</w:t>
      </w:r>
    </w:p>
    <w:p w:rsidR="009F7AF3" w:rsidRDefault="00143F15">
      <w:pPr>
        <w:autoSpaceDE w:val="0"/>
        <w:spacing w:line="360" w:lineRule="auto"/>
        <w:ind w:firstLine="709"/>
        <w:jc w:val="both"/>
        <w:rPr>
          <w:sz w:val="28"/>
          <w:szCs w:val="28"/>
        </w:rPr>
      </w:pPr>
      <w:r>
        <w:rPr>
          <w:sz w:val="28"/>
          <w:szCs w:val="28"/>
        </w:rPr>
        <w:t>6. Рекомендовать  муниципальному предприятию «Благоустройство города Вятские Поляны»</w:t>
      </w:r>
      <w:r w:rsidR="0069401C" w:rsidRPr="0069401C">
        <w:rPr>
          <w:sz w:val="28"/>
          <w:szCs w:val="28"/>
        </w:rPr>
        <w:t xml:space="preserve"> </w:t>
      </w:r>
      <w:r w:rsidR="0069401C">
        <w:rPr>
          <w:sz w:val="28"/>
          <w:szCs w:val="28"/>
        </w:rPr>
        <w:t xml:space="preserve">(Закиров Н.Г.) </w:t>
      </w:r>
      <w:r>
        <w:rPr>
          <w:sz w:val="28"/>
          <w:szCs w:val="28"/>
        </w:rPr>
        <w:t xml:space="preserve"> на период до начала проведения аварийно-востановительных работ с четырёх сторон на месте провала установить дорожные знаки 1.25 (дорожные работы) и  6.18.2. (направление объезда).</w:t>
      </w:r>
    </w:p>
    <w:p w:rsidR="009F7AF3" w:rsidRDefault="00143F15">
      <w:pPr>
        <w:autoSpaceDE w:val="0"/>
        <w:spacing w:line="360" w:lineRule="auto"/>
        <w:ind w:firstLine="709"/>
        <w:jc w:val="both"/>
        <w:rPr>
          <w:sz w:val="28"/>
          <w:szCs w:val="28"/>
        </w:rPr>
      </w:pPr>
      <w:r>
        <w:rPr>
          <w:sz w:val="28"/>
          <w:szCs w:val="28"/>
        </w:rPr>
        <w:t>7. Рекомендовать руководителям организаций, осуществляющих пассажирские перевозки, разработать и утвердить маршруты движения городского общественного транспорта на период проведения ремонтно - восстановительных работ</w:t>
      </w:r>
      <w:r w:rsidR="0069401C">
        <w:rPr>
          <w:sz w:val="28"/>
          <w:szCs w:val="28"/>
        </w:rPr>
        <w:t>.</w:t>
      </w:r>
    </w:p>
    <w:p w:rsidR="009F7AF3" w:rsidRDefault="00143F15">
      <w:pPr>
        <w:autoSpaceDE w:val="0"/>
        <w:spacing w:line="360" w:lineRule="auto"/>
        <w:jc w:val="both"/>
        <w:rPr>
          <w:sz w:val="28"/>
          <w:szCs w:val="28"/>
        </w:rPr>
      </w:pPr>
      <w:r>
        <w:rPr>
          <w:sz w:val="28"/>
          <w:szCs w:val="28"/>
        </w:rPr>
        <w:tab/>
        <w:t xml:space="preserve">8. Разместить </w:t>
      </w:r>
      <w:r w:rsidR="0069401C">
        <w:rPr>
          <w:sz w:val="28"/>
          <w:szCs w:val="28"/>
        </w:rPr>
        <w:t xml:space="preserve">настоящее </w:t>
      </w:r>
      <w:r>
        <w:rPr>
          <w:sz w:val="28"/>
          <w:szCs w:val="28"/>
        </w:rPr>
        <w:t>постановление на официальном сайте администрации города Вятские Поляны в сети «Интернет».</w:t>
      </w:r>
    </w:p>
    <w:p w:rsidR="00BB3AFC" w:rsidRDefault="00BB3AFC">
      <w:pPr>
        <w:autoSpaceDE w:val="0"/>
        <w:spacing w:line="360" w:lineRule="auto"/>
        <w:jc w:val="both"/>
        <w:rPr>
          <w:sz w:val="28"/>
          <w:szCs w:val="28"/>
        </w:rPr>
      </w:pPr>
    </w:p>
    <w:p w:rsidR="00BB3AFC" w:rsidRDefault="00BB3AFC">
      <w:pPr>
        <w:autoSpaceDE w:val="0"/>
        <w:spacing w:line="360" w:lineRule="auto"/>
        <w:jc w:val="both"/>
        <w:rPr>
          <w:sz w:val="28"/>
          <w:szCs w:val="28"/>
        </w:rPr>
      </w:pPr>
    </w:p>
    <w:p w:rsidR="009F7AF3" w:rsidRDefault="00143F15">
      <w:pPr>
        <w:autoSpaceDE w:val="0"/>
        <w:spacing w:line="360" w:lineRule="auto"/>
        <w:jc w:val="both"/>
        <w:rPr>
          <w:sz w:val="28"/>
          <w:szCs w:val="28"/>
        </w:rPr>
      </w:pPr>
      <w:r>
        <w:rPr>
          <w:sz w:val="28"/>
          <w:szCs w:val="28"/>
        </w:rPr>
        <w:tab/>
        <w:t xml:space="preserve">9. Контроль за исполнением </w:t>
      </w:r>
      <w:r w:rsidR="0069401C">
        <w:rPr>
          <w:sz w:val="28"/>
          <w:szCs w:val="28"/>
        </w:rPr>
        <w:t xml:space="preserve">настоящего </w:t>
      </w:r>
      <w:r>
        <w:rPr>
          <w:sz w:val="28"/>
          <w:szCs w:val="28"/>
        </w:rPr>
        <w:t>постановления возложить на заместителя главы администрации города Кабаева М.В.</w:t>
      </w:r>
    </w:p>
    <w:p w:rsidR="009F7AF3" w:rsidRDefault="009F7AF3">
      <w:pPr>
        <w:autoSpaceDE w:val="0"/>
        <w:spacing w:line="200" w:lineRule="atLeast"/>
        <w:ind w:firstLine="709"/>
        <w:jc w:val="both"/>
        <w:rPr>
          <w:sz w:val="28"/>
          <w:szCs w:val="28"/>
        </w:rPr>
      </w:pPr>
    </w:p>
    <w:p w:rsidR="009F7AF3" w:rsidRDefault="009F7AF3" w:rsidP="00BF6BA4">
      <w:pPr>
        <w:autoSpaceDE w:val="0"/>
        <w:spacing w:line="200" w:lineRule="atLeast"/>
        <w:jc w:val="both"/>
        <w:rPr>
          <w:sz w:val="28"/>
          <w:szCs w:val="28"/>
        </w:rPr>
      </w:pPr>
    </w:p>
    <w:p w:rsidR="009F7AF3" w:rsidRDefault="009F7AF3">
      <w:pPr>
        <w:autoSpaceDE w:val="0"/>
        <w:spacing w:line="200" w:lineRule="atLeast"/>
        <w:ind w:firstLine="709"/>
        <w:jc w:val="both"/>
        <w:rPr>
          <w:sz w:val="28"/>
          <w:szCs w:val="28"/>
        </w:rPr>
      </w:pPr>
    </w:p>
    <w:p w:rsidR="00BF6BA4" w:rsidRDefault="00143F15">
      <w:pPr>
        <w:autoSpaceDE w:val="0"/>
        <w:spacing w:line="360" w:lineRule="auto"/>
        <w:jc w:val="both"/>
        <w:rPr>
          <w:sz w:val="28"/>
          <w:szCs w:val="28"/>
        </w:rPr>
      </w:pPr>
      <w:r>
        <w:rPr>
          <w:sz w:val="28"/>
          <w:szCs w:val="28"/>
        </w:rPr>
        <w:t>Глава города Вятские Поляны</w:t>
      </w:r>
      <w:r>
        <w:rPr>
          <w:sz w:val="28"/>
          <w:szCs w:val="28"/>
        </w:rPr>
        <w:tab/>
      </w:r>
      <w:r>
        <w:rPr>
          <w:sz w:val="28"/>
          <w:szCs w:val="28"/>
        </w:rPr>
        <w:tab/>
        <w:t xml:space="preserve">   </w:t>
      </w:r>
      <w:r>
        <w:rPr>
          <w:sz w:val="28"/>
          <w:szCs w:val="28"/>
        </w:rPr>
        <w:tab/>
      </w:r>
      <w:r>
        <w:rPr>
          <w:sz w:val="28"/>
          <w:szCs w:val="28"/>
        </w:rPr>
        <w:tab/>
      </w:r>
      <w:r>
        <w:rPr>
          <w:sz w:val="28"/>
          <w:szCs w:val="28"/>
        </w:rPr>
        <w:tab/>
        <w:t xml:space="preserve">             </w:t>
      </w:r>
    </w:p>
    <w:p w:rsidR="009F7AF3" w:rsidRDefault="00143F15" w:rsidP="00BF6BA4">
      <w:pPr>
        <w:autoSpaceDE w:val="0"/>
        <w:spacing w:line="360" w:lineRule="auto"/>
        <w:ind w:left="2124" w:firstLine="708"/>
        <w:jc w:val="both"/>
        <w:rPr>
          <w:sz w:val="28"/>
          <w:szCs w:val="28"/>
        </w:rPr>
      </w:pPr>
      <w:r>
        <w:rPr>
          <w:sz w:val="28"/>
          <w:szCs w:val="28"/>
        </w:rPr>
        <w:t>В.А. Машкин</w:t>
      </w:r>
    </w:p>
    <w:p w:rsidR="009F7AF3" w:rsidRPr="0069401C" w:rsidRDefault="00143F15">
      <w:pPr>
        <w:jc w:val="both"/>
        <w:rPr>
          <w:sz w:val="36"/>
          <w:szCs w:val="36"/>
        </w:rPr>
      </w:pPr>
      <w:r>
        <w:rPr>
          <w:sz w:val="28"/>
          <w:szCs w:val="28"/>
        </w:rPr>
        <w:t>_____________________________________________</w:t>
      </w:r>
      <w:r w:rsidR="0069401C">
        <w:rPr>
          <w:sz w:val="28"/>
          <w:szCs w:val="28"/>
        </w:rPr>
        <w:t>_____________________</w:t>
      </w:r>
    </w:p>
    <w:p w:rsidR="009F7AF3" w:rsidRPr="00A6458D" w:rsidRDefault="009F7AF3">
      <w:pPr>
        <w:jc w:val="both"/>
        <w:rPr>
          <w:sz w:val="36"/>
          <w:szCs w:val="36"/>
        </w:rPr>
      </w:pPr>
    </w:p>
    <w:p w:rsidR="009F7AF3" w:rsidRDefault="00143F15">
      <w:pPr>
        <w:jc w:val="both"/>
        <w:rPr>
          <w:sz w:val="28"/>
          <w:szCs w:val="28"/>
        </w:rPr>
      </w:pPr>
      <w:r>
        <w:rPr>
          <w:sz w:val="28"/>
          <w:szCs w:val="28"/>
        </w:rPr>
        <w:t>ПОДГОТОВЛЕНО</w:t>
      </w:r>
    </w:p>
    <w:p w:rsidR="009F7AF3" w:rsidRPr="0069401C" w:rsidRDefault="009F7AF3">
      <w:pPr>
        <w:jc w:val="both"/>
        <w:rPr>
          <w:sz w:val="48"/>
          <w:szCs w:val="48"/>
        </w:rPr>
      </w:pPr>
    </w:p>
    <w:p w:rsidR="009F7AF3" w:rsidRDefault="00BF6BA4">
      <w:pPr>
        <w:pStyle w:val="af1"/>
        <w:rPr>
          <w:rFonts w:ascii="Times New Roman" w:hAnsi="Times New Roman" w:cs="Times New Roman"/>
          <w:sz w:val="28"/>
          <w:szCs w:val="28"/>
        </w:rPr>
      </w:pPr>
      <w:r>
        <w:rPr>
          <w:rFonts w:ascii="Times New Roman" w:hAnsi="Times New Roman" w:cs="Times New Roman"/>
          <w:sz w:val="28"/>
          <w:szCs w:val="28"/>
        </w:rPr>
        <w:t>Эксперт муниципального казе</w:t>
      </w:r>
      <w:r w:rsidR="00143F15">
        <w:rPr>
          <w:rFonts w:ascii="Times New Roman" w:hAnsi="Times New Roman" w:cs="Times New Roman"/>
          <w:sz w:val="28"/>
          <w:szCs w:val="28"/>
        </w:rPr>
        <w:t xml:space="preserve">нного </w:t>
      </w:r>
    </w:p>
    <w:p w:rsidR="009F7AF3" w:rsidRDefault="00143F15">
      <w:pPr>
        <w:pStyle w:val="af1"/>
        <w:rPr>
          <w:rFonts w:ascii="Times New Roman" w:hAnsi="Times New Roman" w:cs="Times New Roman"/>
          <w:sz w:val="28"/>
          <w:szCs w:val="28"/>
        </w:rPr>
      </w:pPr>
      <w:r>
        <w:rPr>
          <w:rFonts w:ascii="Times New Roman" w:hAnsi="Times New Roman" w:cs="Times New Roman"/>
          <w:sz w:val="28"/>
          <w:szCs w:val="28"/>
        </w:rPr>
        <w:t>учреждения по обеспечению деятельности</w:t>
      </w:r>
    </w:p>
    <w:p w:rsidR="009F7AF3" w:rsidRDefault="00143F15">
      <w:pPr>
        <w:pStyle w:val="af1"/>
        <w:rPr>
          <w:sz w:val="28"/>
          <w:szCs w:val="28"/>
        </w:rPr>
      </w:pPr>
      <w:r>
        <w:rPr>
          <w:rFonts w:ascii="Times New Roman" w:hAnsi="Times New Roman" w:cs="Times New Roman"/>
          <w:sz w:val="28"/>
          <w:szCs w:val="28"/>
        </w:rPr>
        <w:t>органов местного самоуправления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69401C">
        <w:rPr>
          <w:rFonts w:ascii="Times New Roman" w:hAnsi="Times New Roman" w:cs="Times New Roman"/>
          <w:sz w:val="28"/>
          <w:szCs w:val="28"/>
        </w:rPr>
        <w:t xml:space="preserve">          </w:t>
      </w:r>
      <w:r>
        <w:rPr>
          <w:rFonts w:ascii="Times New Roman" w:hAnsi="Times New Roman" w:cs="Times New Roman"/>
          <w:sz w:val="28"/>
          <w:szCs w:val="28"/>
        </w:rPr>
        <w:t>В.С. Ганин</w:t>
      </w:r>
    </w:p>
    <w:p w:rsidR="009F7AF3" w:rsidRPr="0069401C" w:rsidRDefault="009F7AF3">
      <w:pPr>
        <w:jc w:val="both"/>
        <w:rPr>
          <w:sz w:val="48"/>
          <w:szCs w:val="48"/>
        </w:rPr>
      </w:pPr>
    </w:p>
    <w:sectPr w:rsidR="009F7AF3" w:rsidRPr="0069401C" w:rsidSect="009F7AF3">
      <w:headerReference w:type="default" r:id="rId8"/>
      <w:footerReference w:type="default" r:id="rId9"/>
      <w:headerReference w:type="first" r:id="rId10"/>
      <w:footerReference w:type="first" r:id="rId11"/>
      <w:pgSz w:w="11906" w:h="16838"/>
      <w:pgMar w:top="623" w:right="567" w:bottom="56" w:left="1701" w:header="567"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467B" w:rsidRDefault="00D3467B">
      <w:r>
        <w:separator/>
      </w:r>
    </w:p>
  </w:endnote>
  <w:endnote w:type="continuationSeparator" w:id="1">
    <w:p w:rsidR="00D3467B" w:rsidRDefault="00D346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OpenSymbol">
    <w:altName w:val="Arial Unicode MS"/>
    <w:panose1 w:val="05010000000000000000"/>
    <w:charset w:val="80"/>
    <w:family w:val="auto"/>
    <w:pitch w:val="default"/>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AF3" w:rsidRDefault="009F7AF3"/>
  <w:p w:rsidR="009F7AF3" w:rsidRDefault="009F7AF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AF3" w:rsidRDefault="009F7AF3">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467B" w:rsidRDefault="00D3467B">
      <w:r>
        <w:separator/>
      </w:r>
    </w:p>
  </w:footnote>
  <w:footnote w:type="continuationSeparator" w:id="1">
    <w:p w:rsidR="00D3467B" w:rsidRDefault="00D346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AF3" w:rsidRDefault="007B016B">
    <w:pPr>
      <w:pStyle w:val="ac"/>
      <w:jc w:val="center"/>
    </w:pPr>
    <w:r>
      <w:fldChar w:fldCharType="begin"/>
    </w:r>
    <w:r w:rsidR="00143F15">
      <w:instrText xml:space="preserve"> PAGE </w:instrText>
    </w:r>
    <w:r>
      <w:fldChar w:fldCharType="separate"/>
    </w:r>
    <w:r w:rsidR="00BF6BA4">
      <w:rPr>
        <w:noProof/>
      </w:rPr>
      <w:t>3</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AF3" w:rsidRDefault="009F7AF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1"/>
    <w:lvl w:ilvl="0">
      <w:start w:val="1"/>
      <w:numFmt w:val="none"/>
      <w:pStyle w:val="1"/>
      <w:suff w:val="nothing"/>
      <w:lvlText w:val=""/>
      <w:lvlJc w:val="left"/>
      <w:pPr>
        <w:tabs>
          <w:tab w:val="num" w:pos="0"/>
        </w:tabs>
        <w:ind w:left="432" w:hanging="432"/>
      </w:pPr>
      <w:rPr>
        <w:rFonts w:ascii="Symbol" w:hAnsi="Symbol" w:cs="Symbol"/>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2"/>
    <w:lvl w:ilvl="0">
      <w:start w:val="1"/>
      <w:numFmt w:val="bullet"/>
      <w:pStyle w:val="10"/>
      <w:lvlText w:val=""/>
      <w:lvlJc w:val="left"/>
      <w:pPr>
        <w:tabs>
          <w:tab w:val="num" w:pos="360"/>
        </w:tabs>
        <w:ind w:left="360" w:hanging="360"/>
      </w:pPr>
      <w:rPr>
        <w:rFonts w:ascii="Symbol" w:hAnsi="Symbol" w:cs="Symbol"/>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0"/>
    <w:footnote w:id="1"/>
  </w:footnotePr>
  <w:endnotePr>
    <w:endnote w:id="0"/>
    <w:endnote w:id="1"/>
  </w:endnotePr>
  <w:compat/>
  <w:rsids>
    <w:rsidRoot w:val="00D05736"/>
    <w:rsid w:val="00143F15"/>
    <w:rsid w:val="00566F19"/>
    <w:rsid w:val="0069401C"/>
    <w:rsid w:val="007B016B"/>
    <w:rsid w:val="009F7AF3"/>
    <w:rsid w:val="00A6458D"/>
    <w:rsid w:val="00B73B0C"/>
    <w:rsid w:val="00B859DD"/>
    <w:rsid w:val="00BB3AFC"/>
    <w:rsid w:val="00BF6BA4"/>
    <w:rsid w:val="00D05736"/>
    <w:rsid w:val="00D346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7AF3"/>
    <w:pPr>
      <w:suppressAutoHyphens/>
    </w:pPr>
    <w:rPr>
      <w:sz w:val="24"/>
      <w:szCs w:val="24"/>
      <w:lang w:eastAsia="zh-CN"/>
    </w:rPr>
  </w:style>
  <w:style w:type="paragraph" w:styleId="1">
    <w:name w:val="heading 1"/>
    <w:basedOn w:val="a"/>
    <w:next w:val="a"/>
    <w:qFormat/>
    <w:rsid w:val="009F7AF3"/>
    <w:pPr>
      <w:keepNext/>
      <w:numPr>
        <w:numId w:val="2"/>
      </w:numPr>
      <w:jc w:val="center"/>
      <w:outlineLvl w:val="0"/>
    </w:pPr>
    <w:rPr>
      <w:b/>
      <w:bCs/>
      <w:sz w:val="32"/>
      <w:szCs w:val="20"/>
    </w:rPr>
  </w:style>
  <w:style w:type="paragraph" w:styleId="2">
    <w:name w:val="heading 2"/>
    <w:basedOn w:val="a"/>
    <w:next w:val="a"/>
    <w:qFormat/>
    <w:rsid w:val="009F7AF3"/>
    <w:pPr>
      <w:keepNext/>
      <w:numPr>
        <w:ilvl w:val="1"/>
        <w:numId w:val="2"/>
      </w:numPr>
      <w:spacing w:before="240" w:after="60"/>
      <w:outlineLvl w:val="1"/>
    </w:pPr>
    <w:rPr>
      <w:rFonts w:ascii="Cambria" w:hAnsi="Cambria"/>
      <w:b/>
      <w:bCs/>
      <w:i/>
      <w:iCs/>
      <w:sz w:val="28"/>
      <w:szCs w:val="28"/>
    </w:rPr>
  </w:style>
  <w:style w:type="paragraph" w:styleId="5">
    <w:name w:val="heading 5"/>
    <w:basedOn w:val="a"/>
    <w:next w:val="a"/>
    <w:qFormat/>
    <w:rsid w:val="009F7AF3"/>
    <w:pPr>
      <w:numPr>
        <w:ilvl w:val="4"/>
        <w:numId w:val="2"/>
      </w:num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9F7AF3"/>
    <w:rPr>
      <w:rFonts w:ascii="Symbol" w:hAnsi="Symbol" w:cs="Symbol"/>
    </w:rPr>
  </w:style>
  <w:style w:type="character" w:customStyle="1" w:styleId="WW8Num1z1">
    <w:name w:val="WW8Num1z1"/>
    <w:rsid w:val="009F7AF3"/>
  </w:style>
  <w:style w:type="character" w:customStyle="1" w:styleId="WW8Num1z2">
    <w:name w:val="WW8Num1z2"/>
    <w:rsid w:val="009F7AF3"/>
  </w:style>
  <w:style w:type="character" w:customStyle="1" w:styleId="WW8Num1z3">
    <w:name w:val="WW8Num1z3"/>
    <w:rsid w:val="009F7AF3"/>
  </w:style>
  <w:style w:type="character" w:customStyle="1" w:styleId="WW8Num1z4">
    <w:name w:val="WW8Num1z4"/>
    <w:rsid w:val="009F7AF3"/>
  </w:style>
  <w:style w:type="character" w:customStyle="1" w:styleId="WW8Num1z5">
    <w:name w:val="WW8Num1z5"/>
    <w:rsid w:val="009F7AF3"/>
  </w:style>
  <w:style w:type="character" w:customStyle="1" w:styleId="WW8Num1z6">
    <w:name w:val="WW8Num1z6"/>
    <w:rsid w:val="009F7AF3"/>
  </w:style>
  <w:style w:type="character" w:customStyle="1" w:styleId="WW8Num1z7">
    <w:name w:val="WW8Num1z7"/>
    <w:rsid w:val="009F7AF3"/>
  </w:style>
  <w:style w:type="character" w:customStyle="1" w:styleId="WW8Num1z8">
    <w:name w:val="WW8Num1z8"/>
    <w:rsid w:val="009F7AF3"/>
  </w:style>
  <w:style w:type="character" w:customStyle="1" w:styleId="WW8Num2z0">
    <w:name w:val="WW8Num2z0"/>
    <w:rsid w:val="009F7AF3"/>
    <w:rPr>
      <w:rFonts w:ascii="Symbol" w:hAnsi="Symbol" w:cs="Symbol"/>
    </w:rPr>
  </w:style>
  <w:style w:type="character" w:customStyle="1" w:styleId="20">
    <w:name w:val="Основной шрифт абзаца2"/>
    <w:rsid w:val="009F7AF3"/>
  </w:style>
  <w:style w:type="character" w:customStyle="1" w:styleId="Absatz-Standardschriftart">
    <w:name w:val="Absatz-Standardschriftart"/>
    <w:rsid w:val="009F7AF3"/>
  </w:style>
  <w:style w:type="character" w:customStyle="1" w:styleId="WW-Absatz-Standardschriftart">
    <w:name w:val="WW-Absatz-Standardschriftart"/>
    <w:rsid w:val="009F7AF3"/>
  </w:style>
  <w:style w:type="character" w:customStyle="1" w:styleId="WW-Absatz-Standardschriftart1">
    <w:name w:val="WW-Absatz-Standardschriftart1"/>
    <w:rsid w:val="009F7AF3"/>
  </w:style>
  <w:style w:type="character" w:customStyle="1" w:styleId="WW-Absatz-Standardschriftart11">
    <w:name w:val="WW-Absatz-Standardschriftart11"/>
    <w:rsid w:val="009F7AF3"/>
  </w:style>
  <w:style w:type="character" w:customStyle="1" w:styleId="WW-Absatz-Standardschriftart111">
    <w:name w:val="WW-Absatz-Standardschriftart111"/>
    <w:rsid w:val="009F7AF3"/>
  </w:style>
  <w:style w:type="character" w:customStyle="1" w:styleId="WW-Absatz-Standardschriftart1111">
    <w:name w:val="WW-Absatz-Standardschriftart1111"/>
    <w:rsid w:val="009F7AF3"/>
  </w:style>
  <w:style w:type="character" w:customStyle="1" w:styleId="WW-Absatz-Standardschriftart11111">
    <w:name w:val="WW-Absatz-Standardschriftart11111"/>
    <w:rsid w:val="009F7AF3"/>
  </w:style>
  <w:style w:type="character" w:customStyle="1" w:styleId="WW-Absatz-Standardschriftart111111">
    <w:name w:val="WW-Absatz-Standardschriftart111111"/>
    <w:rsid w:val="009F7AF3"/>
  </w:style>
  <w:style w:type="character" w:customStyle="1" w:styleId="WW-Absatz-Standardschriftart1111111">
    <w:name w:val="WW-Absatz-Standardschriftart1111111"/>
    <w:rsid w:val="009F7AF3"/>
  </w:style>
  <w:style w:type="character" w:customStyle="1" w:styleId="WW-Absatz-Standardschriftart11111111">
    <w:name w:val="WW-Absatz-Standardschriftart11111111"/>
    <w:rsid w:val="009F7AF3"/>
  </w:style>
  <w:style w:type="character" w:customStyle="1" w:styleId="WW-Absatz-Standardschriftart111111111">
    <w:name w:val="WW-Absatz-Standardschriftart111111111"/>
    <w:rsid w:val="009F7AF3"/>
  </w:style>
  <w:style w:type="character" w:customStyle="1" w:styleId="WW-Absatz-Standardschriftart1111111111">
    <w:name w:val="WW-Absatz-Standardschriftart1111111111"/>
    <w:rsid w:val="009F7AF3"/>
  </w:style>
  <w:style w:type="character" w:customStyle="1" w:styleId="11">
    <w:name w:val="Основной шрифт абзаца1"/>
    <w:rsid w:val="009F7AF3"/>
  </w:style>
  <w:style w:type="character" w:styleId="a3">
    <w:name w:val="page number"/>
    <w:basedOn w:val="11"/>
    <w:rsid w:val="009F7AF3"/>
  </w:style>
  <w:style w:type="character" w:customStyle="1" w:styleId="12">
    <w:name w:val="Знак Знак1"/>
    <w:basedOn w:val="11"/>
    <w:rsid w:val="009F7AF3"/>
    <w:rPr>
      <w:rFonts w:ascii="Cambria" w:eastAsia="Times New Roman" w:hAnsi="Cambria" w:cs="Times New Roman"/>
      <w:b/>
      <w:bCs/>
      <w:i/>
      <w:iCs/>
      <w:sz w:val="28"/>
      <w:szCs w:val="28"/>
    </w:rPr>
  </w:style>
  <w:style w:type="character" w:customStyle="1" w:styleId="a4">
    <w:name w:val="Знак Знак"/>
    <w:basedOn w:val="11"/>
    <w:rsid w:val="009F7AF3"/>
    <w:rPr>
      <w:rFonts w:ascii="Calibri" w:eastAsia="Times New Roman" w:hAnsi="Calibri" w:cs="Times New Roman"/>
      <w:b/>
      <w:bCs/>
      <w:i/>
      <w:iCs/>
      <w:sz w:val="26"/>
      <w:szCs w:val="26"/>
    </w:rPr>
  </w:style>
  <w:style w:type="character" w:customStyle="1" w:styleId="a5">
    <w:name w:val="Символ нумерации"/>
    <w:rsid w:val="009F7AF3"/>
  </w:style>
  <w:style w:type="character" w:customStyle="1" w:styleId="3">
    <w:name w:val="Основной шрифт абзаца3"/>
    <w:rsid w:val="009F7AF3"/>
  </w:style>
  <w:style w:type="character" w:styleId="a6">
    <w:name w:val="Hyperlink"/>
    <w:rsid w:val="009F7AF3"/>
    <w:rPr>
      <w:color w:val="000080"/>
      <w:u w:val="single"/>
    </w:rPr>
  </w:style>
  <w:style w:type="character" w:customStyle="1" w:styleId="a7">
    <w:name w:val="Маркеры списка"/>
    <w:rsid w:val="009F7AF3"/>
    <w:rPr>
      <w:rFonts w:ascii="OpenSymbol" w:eastAsia="OpenSymbol" w:hAnsi="OpenSymbol" w:cs="OpenSymbol"/>
    </w:rPr>
  </w:style>
  <w:style w:type="paragraph" w:customStyle="1" w:styleId="a8">
    <w:name w:val="Заголовок"/>
    <w:basedOn w:val="a"/>
    <w:next w:val="a9"/>
    <w:rsid w:val="009F7AF3"/>
    <w:pPr>
      <w:keepNext/>
      <w:spacing w:before="240" w:after="120"/>
    </w:pPr>
    <w:rPr>
      <w:rFonts w:ascii="Arial" w:eastAsia="Lucida Sans Unicode" w:hAnsi="Arial" w:cs="Mangal"/>
      <w:sz w:val="28"/>
      <w:szCs w:val="28"/>
    </w:rPr>
  </w:style>
  <w:style w:type="paragraph" w:styleId="a9">
    <w:name w:val="Body Text"/>
    <w:basedOn w:val="a"/>
    <w:rsid w:val="009F7AF3"/>
    <w:pPr>
      <w:spacing w:after="120"/>
    </w:pPr>
  </w:style>
  <w:style w:type="paragraph" w:styleId="aa">
    <w:name w:val="List"/>
    <w:basedOn w:val="a9"/>
    <w:rsid w:val="009F7AF3"/>
    <w:rPr>
      <w:rFonts w:cs="Mangal"/>
    </w:rPr>
  </w:style>
  <w:style w:type="paragraph" w:styleId="ab">
    <w:name w:val="caption"/>
    <w:basedOn w:val="a"/>
    <w:qFormat/>
    <w:rsid w:val="009F7AF3"/>
    <w:pPr>
      <w:suppressLineNumbers/>
      <w:spacing w:before="120" w:after="120"/>
    </w:pPr>
    <w:rPr>
      <w:rFonts w:cs="Mangal"/>
      <w:i/>
      <w:iCs/>
    </w:rPr>
  </w:style>
  <w:style w:type="paragraph" w:customStyle="1" w:styleId="21">
    <w:name w:val="Указатель2"/>
    <w:basedOn w:val="a"/>
    <w:rsid w:val="009F7AF3"/>
    <w:pPr>
      <w:suppressLineNumbers/>
    </w:pPr>
    <w:rPr>
      <w:rFonts w:cs="Mangal"/>
    </w:rPr>
  </w:style>
  <w:style w:type="paragraph" w:customStyle="1" w:styleId="13">
    <w:name w:val="Название1"/>
    <w:basedOn w:val="a"/>
    <w:rsid w:val="009F7AF3"/>
    <w:pPr>
      <w:suppressLineNumbers/>
      <w:spacing w:before="120" w:after="120"/>
    </w:pPr>
    <w:rPr>
      <w:rFonts w:cs="Mangal"/>
      <w:i/>
      <w:iCs/>
    </w:rPr>
  </w:style>
  <w:style w:type="paragraph" w:customStyle="1" w:styleId="14">
    <w:name w:val="Указатель1"/>
    <w:basedOn w:val="a"/>
    <w:rsid w:val="009F7AF3"/>
    <w:pPr>
      <w:suppressLineNumbers/>
    </w:pPr>
    <w:rPr>
      <w:rFonts w:cs="Mangal"/>
    </w:rPr>
  </w:style>
  <w:style w:type="paragraph" w:customStyle="1" w:styleId="ConsPlusNormal">
    <w:name w:val="ConsPlusNormal"/>
    <w:rsid w:val="009F7AF3"/>
    <w:pPr>
      <w:widowControl w:val="0"/>
      <w:suppressAutoHyphens/>
      <w:autoSpaceDE w:val="0"/>
      <w:ind w:firstLine="720"/>
    </w:pPr>
    <w:rPr>
      <w:rFonts w:ascii="Arial" w:hAnsi="Arial" w:cs="Arial"/>
      <w:lang w:eastAsia="zh-CN"/>
    </w:rPr>
  </w:style>
  <w:style w:type="paragraph" w:customStyle="1" w:styleId="ConsPlusNonformat">
    <w:name w:val="ConsPlusNonformat"/>
    <w:rsid w:val="009F7AF3"/>
    <w:pPr>
      <w:widowControl w:val="0"/>
      <w:suppressAutoHyphens/>
      <w:autoSpaceDE w:val="0"/>
    </w:pPr>
    <w:rPr>
      <w:rFonts w:ascii="Courier New" w:hAnsi="Courier New" w:cs="Courier New"/>
      <w:lang w:eastAsia="zh-CN"/>
    </w:rPr>
  </w:style>
  <w:style w:type="paragraph" w:customStyle="1" w:styleId="ConsPlusTitle">
    <w:name w:val="ConsPlusTitle"/>
    <w:rsid w:val="009F7AF3"/>
    <w:pPr>
      <w:widowControl w:val="0"/>
      <w:suppressAutoHyphens/>
      <w:autoSpaceDE w:val="0"/>
    </w:pPr>
    <w:rPr>
      <w:rFonts w:ascii="Arial" w:hAnsi="Arial" w:cs="Arial"/>
      <w:b/>
      <w:bCs/>
      <w:lang w:eastAsia="zh-CN"/>
    </w:rPr>
  </w:style>
  <w:style w:type="paragraph" w:styleId="ac">
    <w:name w:val="header"/>
    <w:basedOn w:val="a"/>
    <w:rsid w:val="009F7AF3"/>
    <w:pPr>
      <w:tabs>
        <w:tab w:val="center" w:pos="4677"/>
        <w:tab w:val="right" w:pos="9355"/>
      </w:tabs>
    </w:pPr>
  </w:style>
  <w:style w:type="paragraph" w:customStyle="1" w:styleId="ad">
    <w:name w:val="Знак Знак Знак Знак Знак Знак Знак"/>
    <w:basedOn w:val="a"/>
    <w:rsid w:val="009F7AF3"/>
    <w:pPr>
      <w:widowControl w:val="0"/>
      <w:spacing w:after="160" w:line="240" w:lineRule="exact"/>
      <w:jc w:val="right"/>
    </w:pPr>
    <w:rPr>
      <w:sz w:val="20"/>
      <w:szCs w:val="20"/>
      <w:lang w:val="en-GB"/>
    </w:rPr>
  </w:style>
  <w:style w:type="paragraph" w:styleId="ae">
    <w:name w:val="footer"/>
    <w:basedOn w:val="a"/>
    <w:rsid w:val="009F7AF3"/>
    <w:pPr>
      <w:tabs>
        <w:tab w:val="center" w:pos="4677"/>
        <w:tab w:val="right" w:pos="9355"/>
      </w:tabs>
    </w:pPr>
  </w:style>
  <w:style w:type="paragraph" w:customStyle="1" w:styleId="10">
    <w:name w:val="Маркированный список1"/>
    <w:basedOn w:val="a"/>
    <w:rsid w:val="009F7AF3"/>
    <w:pPr>
      <w:numPr>
        <w:numId w:val="3"/>
      </w:numPr>
    </w:pPr>
  </w:style>
  <w:style w:type="paragraph" w:customStyle="1" w:styleId="ConsPlusCell">
    <w:name w:val="ConsPlusCell"/>
    <w:basedOn w:val="a"/>
    <w:rsid w:val="009F7AF3"/>
    <w:pPr>
      <w:autoSpaceDE w:val="0"/>
    </w:pPr>
    <w:rPr>
      <w:rFonts w:ascii="Arial" w:eastAsia="Arial" w:hAnsi="Arial" w:cs="Arial"/>
      <w:sz w:val="20"/>
      <w:szCs w:val="20"/>
      <w:lang w:bidi="hi-IN"/>
    </w:rPr>
  </w:style>
  <w:style w:type="paragraph" w:customStyle="1" w:styleId="ConsPlusDocList">
    <w:name w:val="ConsPlusDocList"/>
    <w:basedOn w:val="a"/>
    <w:rsid w:val="009F7AF3"/>
    <w:pPr>
      <w:autoSpaceDE w:val="0"/>
    </w:pPr>
    <w:rPr>
      <w:rFonts w:ascii="Courier New" w:eastAsia="Courier New" w:hAnsi="Courier New" w:cs="Courier New"/>
      <w:sz w:val="20"/>
      <w:szCs w:val="20"/>
      <w:lang w:bidi="hi-IN"/>
    </w:rPr>
  </w:style>
  <w:style w:type="paragraph" w:customStyle="1" w:styleId="af">
    <w:name w:val="Содержимое таблицы"/>
    <w:basedOn w:val="a"/>
    <w:rsid w:val="009F7AF3"/>
    <w:pPr>
      <w:suppressLineNumbers/>
    </w:pPr>
  </w:style>
  <w:style w:type="paragraph" w:customStyle="1" w:styleId="af0">
    <w:name w:val="Заголовок таблицы"/>
    <w:basedOn w:val="af"/>
    <w:rsid w:val="009F7AF3"/>
    <w:pPr>
      <w:jc w:val="center"/>
    </w:pPr>
    <w:rPr>
      <w:b/>
      <w:bCs/>
    </w:rPr>
  </w:style>
  <w:style w:type="paragraph" w:customStyle="1" w:styleId="Style2">
    <w:name w:val="Style2"/>
    <w:basedOn w:val="a"/>
    <w:rsid w:val="009F7AF3"/>
    <w:pPr>
      <w:widowControl w:val="0"/>
      <w:autoSpaceDE w:val="0"/>
    </w:pPr>
  </w:style>
  <w:style w:type="paragraph" w:customStyle="1" w:styleId="ConsPlusDocList0">
    <w:name w:val="ConsPlusDocList"/>
    <w:next w:val="a"/>
    <w:rsid w:val="009F7AF3"/>
    <w:pPr>
      <w:widowControl w:val="0"/>
      <w:suppressAutoHyphens/>
      <w:autoSpaceDE w:val="0"/>
    </w:pPr>
    <w:rPr>
      <w:rFonts w:ascii="Arial" w:eastAsia="Arial" w:hAnsi="Arial" w:cs="Arial"/>
      <w:lang w:eastAsia="zh-CN" w:bidi="hi-IN"/>
    </w:rPr>
  </w:style>
  <w:style w:type="paragraph" w:customStyle="1" w:styleId="ConsPlusCell0">
    <w:name w:val="ConsPlusCell"/>
    <w:next w:val="a"/>
    <w:rsid w:val="009F7AF3"/>
    <w:pPr>
      <w:widowControl w:val="0"/>
      <w:suppressAutoHyphens/>
      <w:autoSpaceDE w:val="0"/>
    </w:pPr>
    <w:rPr>
      <w:rFonts w:ascii="Arial" w:eastAsia="Arial" w:hAnsi="Arial" w:cs="Arial"/>
      <w:lang w:eastAsia="zh-CN" w:bidi="hi-IN"/>
    </w:rPr>
  </w:style>
  <w:style w:type="paragraph" w:customStyle="1" w:styleId="ConsPlusNonformat0">
    <w:name w:val="ConsPlusNonformat"/>
    <w:next w:val="a"/>
    <w:rsid w:val="009F7AF3"/>
    <w:pPr>
      <w:widowControl w:val="0"/>
      <w:suppressAutoHyphens/>
      <w:autoSpaceDE w:val="0"/>
    </w:pPr>
    <w:rPr>
      <w:rFonts w:ascii="Courier New" w:eastAsia="Courier New" w:hAnsi="Courier New" w:cs="Courier New"/>
      <w:lang w:eastAsia="zh-CN" w:bidi="hi-IN"/>
    </w:rPr>
  </w:style>
  <w:style w:type="paragraph" w:customStyle="1" w:styleId="ConsPlusTitle0">
    <w:name w:val="ConsPlusTitle"/>
    <w:next w:val="a"/>
    <w:rsid w:val="009F7AF3"/>
    <w:pPr>
      <w:widowControl w:val="0"/>
      <w:suppressAutoHyphens/>
      <w:autoSpaceDE w:val="0"/>
    </w:pPr>
    <w:rPr>
      <w:rFonts w:ascii="Arial" w:eastAsia="Arial" w:hAnsi="Arial" w:cs="Arial"/>
      <w:b/>
      <w:bCs/>
      <w:lang w:eastAsia="zh-CN" w:bidi="hi-IN"/>
    </w:rPr>
  </w:style>
  <w:style w:type="paragraph" w:styleId="af1">
    <w:name w:val="No Spacing"/>
    <w:qFormat/>
    <w:rsid w:val="009F7AF3"/>
    <w:pPr>
      <w:suppressAutoHyphens/>
    </w:pPr>
    <w:rPr>
      <w:rFonts w:ascii="Calibri" w:eastAsia="Calibri" w:hAnsi="Calibri" w:cs="Calibri"/>
      <w:sz w:val="22"/>
      <w:szCs w:val="22"/>
      <w:lang w:eastAsia="zh-CN"/>
    </w:rPr>
  </w:style>
  <w:style w:type="paragraph" w:styleId="af2">
    <w:name w:val="Balloon Text"/>
    <w:basedOn w:val="a"/>
    <w:link w:val="af3"/>
    <w:uiPriority w:val="99"/>
    <w:semiHidden/>
    <w:unhideWhenUsed/>
    <w:rsid w:val="00BB3AFC"/>
    <w:rPr>
      <w:rFonts w:ascii="Tahoma" w:hAnsi="Tahoma" w:cs="Tahoma"/>
      <w:sz w:val="16"/>
      <w:szCs w:val="16"/>
    </w:rPr>
  </w:style>
  <w:style w:type="character" w:customStyle="1" w:styleId="af3">
    <w:name w:val="Текст выноски Знак"/>
    <w:basedOn w:val="a0"/>
    <w:link w:val="af2"/>
    <w:uiPriority w:val="99"/>
    <w:semiHidden/>
    <w:rsid w:val="00BB3AFC"/>
    <w:rPr>
      <w:rFonts w:ascii="Tahom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1</Pages>
  <Words>609</Words>
  <Characters>3475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Приемная мэра</dc:creator>
  <cp:lastModifiedBy>User2306</cp:lastModifiedBy>
  <cp:revision>6</cp:revision>
  <cp:lastPrinted>2018-04-09T11:18:00Z</cp:lastPrinted>
  <dcterms:created xsi:type="dcterms:W3CDTF">2018-04-13T11:11:00Z</dcterms:created>
  <dcterms:modified xsi:type="dcterms:W3CDTF">2018-04-18T11:08:00Z</dcterms:modified>
</cp:coreProperties>
</file>