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02" w:rsidRPr="00FD0450" w:rsidRDefault="00125999" w:rsidP="00125999">
      <w:pPr>
        <w:pStyle w:val="ConsPlusNormal"/>
        <w:tabs>
          <w:tab w:val="left" w:pos="5730"/>
          <w:tab w:val="left" w:pos="7371"/>
          <w:tab w:val="right" w:pos="9355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2D02" w:rsidRPr="00FD0450">
        <w:rPr>
          <w:rFonts w:ascii="Times New Roman" w:hAnsi="Times New Roman" w:cs="Times New Roman"/>
          <w:sz w:val="28"/>
          <w:szCs w:val="28"/>
        </w:rPr>
        <w:t>Приложение</w:t>
      </w:r>
    </w:p>
    <w:p w:rsidR="00D22D02" w:rsidRPr="00FD0450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Default="00125999" w:rsidP="00125999">
      <w:pPr>
        <w:pStyle w:val="ConsPlusNormal"/>
        <w:tabs>
          <w:tab w:val="left" w:pos="3300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EF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22D02" w:rsidRPr="00FD0450">
        <w:rPr>
          <w:rFonts w:ascii="Times New Roman" w:hAnsi="Times New Roman" w:cs="Times New Roman"/>
          <w:sz w:val="28"/>
          <w:szCs w:val="28"/>
        </w:rPr>
        <w:t>У</w:t>
      </w:r>
      <w:r w:rsidR="008C58A4">
        <w:rPr>
          <w:rFonts w:ascii="Times New Roman" w:hAnsi="Times New Roman" w:cs="Times New Roman"/>
          <w:sz w:val="28"/>
          <w:szCs w:val="28"/>
        </w:rPr>
        <w:t>ТВЕРЖДЕН</w:t>
      </w:r>
    </w:p>
    <w:p w:rsidR="00125999" w:rsidRPr="00FD0450" w:rsidRDefault="00125999" w:rsidP="00125999">
      <w:pPr>
        <w:pStyle w:val="ConsPlusNormal"/>
        <w:tabs>
          <w:tab w:val="left" w:pos="33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D22D02" w:rsidRDefault="00125999" w:rsidP="00125999">
      <w:pPr>
        <w:pStyle w:val="ConsPlusNormal"/>
        <w:tabs>
          <w:tab w:val="left" w:pos="319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667EF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="00D22D02" w:rsidRPr="00FD0450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125999" w:rsidRDefault="00125999" w:rsidP="00125999">
      <w:pPr>
        <w:pStyle w:val="ConsPlusNormal"/>
        <w:tabs>
          <w:tab w:val="left" w:pos="319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67EF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администрации города</w:t>
      </w:r>
    </w:p>
    <w:p w:rsidR="00125999" w:rsidRDefault="00125999" w:rsidP="00125999">
      <w:pPr>
        <w:pStyle w:val="ConsPlusNormal"/>
        <w:tabs>
          <w:tab w:val="left" w:pos="319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67EF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Вятские Поляны</w:t>
      </w:r>
    </w:p>
    <w:p w:rsidR="00125999" w:rsidRPr="00FD0450" w:rsidRDefault="00125999" w:rsidP="00125999">
      <w:pPr>
        <w:pStyle w:val="ConsPlusNormal"/>
        <w:tabs>
          <w:tab w:val="left" w:pos="319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67EF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от  </w:t>
      </w:r>
      <w:r w:rsidR="00667EF1">
        <w:rPr>
          <w:rFonts w:ascii="Times New Roman" w:hAnsi="Times New Roman" w:cs="Times New Roman"/>
          <w:sz w:val="28"/>
          <w:szCs w:val="28"/>
        </w:rPr>
        <w:t>26.05.2020    №  716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22D02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5999" w:rsidRDefault="001259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5999" w:rsidRPr="00FD0450" w:rsidRDefault="001259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1259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786ACE" w:rsidRDefault="00125999" w:rsidP="00125999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формирования перечня налоговых расходов и оценки налоговых расходов муниципального образ</w:t>
      </w:r>
      <w:r w:rsidR="00786ACE">
        <w:rPr>
          <w:b/>
          <w:sz w:val="28"/>
          <w:szCs w:val="28"/>
        </w:rPr>
        <w:t xml:space="preserve">ования городского округа </w:t>
      </w:r>
    </w:p>
    <w:p w:rsidR="00125999" w:rsidRPr="00390C8D" w:rsidRDefault="00786ACE" w:rsidP="00125999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Вятские Поляны Кировской области</w:t>
      </w:r>
    </w:p>
    <w:p w:rsidR="00D22D02" w:rsidRPr="00FD0450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D22D0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1.1. Порядок формирования перечня налоговых расходов и оценки налоговых расходов </w:t>
      </w:r>
      <w:r w:rsidR="003E419E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</w:t>
      </w:r>
      <w:r w:rsidR="00786AC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FD0450">
        <w:rPr>
          <w:rFonts w:ascii="Times New Roman" w:hAnsi="Times New Roman" w:cs="Times New Roman"/>
          <w:sz w:val="28"/>
          <w:szCs w:val="28"/>
        </w:rPr>
        <w:t xml:space="preserve"> (далее - Порядок) определяет правила формирования перечня налоговых расходов и оценки налоговых расходов </w:t>
      </w:r>
      <w:r w:rsidR="003E419E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</w:t>
      </w:r>
      <w:r w:rsidR="00786AC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3E419E">
        <w:rPr>
          <w:rFonts w:ascii="Times New Roman" w:hAnsi="Times New Roman" w:cs="Times New Roman"/>
          <w:sz w:val="28"/>
          <w:szCs w:val="28"/>
        </w:rPr>
        <w:t xml:space="preserve"> (далее – муниципальное образование)</w:t>
      </w:r>
      <w:r w:rsidRPr="00FD0450">
        <w:rPr>
          <w:rFonts w:ascii="Times New Roman" w:hAnsi="Times New Roman" w:cs="Times New Roman"/>
          <w:sz w:val="28"/>
          <w:szCs w:val="28"/>
        </w:rPr>
        <w:t>.</w:t>
      </w:r>
    </w:p>
    <w:p w:rsidR="00D22D02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1.2. В настоящем Порядке применяются следующие понятия:</w:t>
      </w:r>
    </w:p>
    <w:p w:rsidR="000520B2" w:rsidRPr="00FD0450" w:rsidRDefault="000520B2" w:rsidP="000520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D22D02" w:rsidP="00C408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0450">
        <w:rPr>
          <w:sz w:val="28"/>
          <w:szCs w:val="28"/>
        </w:rPr>
        <w:t xml:space="preserve">куратор налогового расхода - </w:t>
      </w:r>
      <w:r w:rsidR="00C408B7">
        <w:rPr>
          <w:rFonts w:eastAsiaTheme="minorHAnsi"/>
          <w:sz w:val="28"/>
          <w:szCs w:val="28"/>
          <w:lang w:eastAsia="en-US"/>
        </w:rPr>
        <w:t>отраслевые и функциональные органы администрации города</w:t>
      </w:r>
      <w:r w:rsidR="0031309E">
        <w:rPr>
          <w:rFonts w:eastAsiaTheme="minorHAnsi"/>
          <w:sz w:val="28"/>
          <w:szCs w:val="28"/>
          <w:lang w:eastAsia="en-US"/>
        </w:rPr>
        <w:t xml:space="preserve"> Вятские Поляны</w:t>
      </w:r>
      <w:r w:rsidRPr="00C408B7">
        <w:rPr>
          <w:sz w:val="28"/>
          <w:szCs w:val="28"/>
        </w:rPr>
        <w:t>,</w:t>
      </w:r>
      <w:r w:rsidR="006377E3">
        <w:rPr>
          <w:sz w:val="28"/>
          <w:szCs w:val="28"/>
        </w:rPr>
        <w:t xml:space="preserve">структурные подразделения администрации </w:t>
      </w:r>
      <w:r w:rsidR="006377E3">
        <w:rPr>
          <w:rFonts w:eastAsiaTheme="minorHAnsi"/>
          <w:sz w:val="28"/>
          <w:szCs w:val="28"/>
          <w:lang w:eastAsia="en-US"/>
        </w:rPr>
        <w:t>города Вятские Поляны,</w:t>
      </w:r>
      <w:r w:rsidRPr="00FD0450">
        <w:rPr>
          <w:sz w:val="28"/>
          <w:szCs w:val="28"/>
        </w:rPr>
        <w:t>ответственны</w:t>
      </w:r>
      <w:r w:rsidR="00C408B7">
        <w:rPr>
          <w:sz w:val="28"/>
          <w:szCs w:val="28"/>
        </w:rPr>
        <w:t>е</w:t>
      </w:r>
      <w:r w:rsidRPr="00FD0450">
        <w:rPr>
          <w:sz w:val="28"/>
          <w:szCs w:val="28"/>
        </w:rPr>
        <w:t xml:space="preserve"> в соответствии с полномочиями, установленными правовыми актами </w:t>
      </w:r>
      <w:r w:rsidR="00786ACE">
        <w:rPr>
          <w:sz w:val="28"/>
          <w:szCs w:val="28"/>
        </w:rPr>
        <w:t>муниципального образования</w:t>
      </w:r>
      <w:r w:rsidRPr="00FD0450">
        <w:rPr>
          <w:sz w:val="28"/>
          <w:szCs w:val="28"/>
        </w:rPr>
        <w:t xml:space="preserve">, за достижение соответствующих налоговому расходу целей </w:t>
      </w:r>
      <w:r w:rsidR="00786ACE">
        <w:rPr>
          <w:sz w:val="28"/>
          <w:szCs w:val="28"/>
        </w:rPr>
        <w:t>муниципальной</w:t>
      </w:r>
      <w:r w:rsidRPr="00FD0450">
        <w:rPr>
          <w:sz w:val="28"/>
          <w:szCs w:val="28"/>
        </w:rPr>
        <w:t xml:space="preserve"> программы </w:t>
      </w:r>
      <w:r w:rsidR="00786ACE">
        <w:rPr>
          <w:sz w:val="28"/>
          <w:szCs w:val="28"/>
        </w:rPr>
        <w:t>муниципального образования (далее – муниципальная программа) и (или)</w:t>
      </w:r>
      <w:r w:rsidRPr="00FD0450">
        <w:rPr>
          <w:sz w:val="28"/>
          <w:szCs w:val="28"/>
        </w:rPr>
        <w:t xml:space="preserve"> целей социально-экономического развития </w:t>
      </w:r>
      <w:r w:rsidR="00786ACE">
        <w:rPr>
          <w:sz w:val="28"/>
          <w:szCs w:val="28"/>
        </w:rPr>
        <w:t>муниципального образования</w:t>
      </w:r>
      <w:r w:rsidRPr="00FD0450">
        <w:rPr>
          <w:sz w:val="28"/>
          <w:szCs w:val="28"/>
        </w:rPr>
        <w:t xml:space="preserve">, не относящихся к </w:t>
      </w:r>
      <w:r w:rsidR="00786ACE">
        <w:rPr>
          <w:sz w:val="28"/>
          <w:szCs w:val="28"/>
        </w:rPr>
        <w:t>муниципальным</w:t>
      </w:r>
      <w:r w:rsidRPr="00FD0450">
        <w:rPr>
          <w:sz w:val="28"/>
          <w:szCs w:val="28"/>
        </w:rPr>
        <w:t xml:space="preserve"> программам;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993D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(далее–налоговые расходы) - </w:t>
      </w:r>
      <w:r w:rsidRPr="00FD0450">
        <w:rPr>
          <w:rFonts w:ascii="Times New Roman" w:hAnsi="Times New Roman" w:cs="Times New Roman"/>
          <w:sz w:val="28"/>
          <w:szCs w:val="28"/>
        </w:rPr>
        <w:t xml:space="preserve">выпадающие доходы бюджета </w:t>
      </w:r>
      <w:r w:rsidR="00993D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обусловленные налоговыми льготами, освобождениями и иными преференциями по </w:t>
      </w:r>
      <w:r w:rsidR="00CC09B1">
        <w:rPr>
          <w:rFonts w:ascii="Times New Roman" w:hAnsi="Times New Roman" w:cs="Times New Roman"/>
          <w:sz w:val="28"/>
          <w:szCs w:val="28"/>
        </w:rPr>
        <w:t>налогам</w:t>
      </w:r>
      <w:r w:rsidRPr="00FD0450">
        <w:rPr>
          <w:rFonts w:ascii="Times New Roman" w:hAnsi="Times New Roman" w:cs="Times New Roman"/>
          <w:sz w:val="28"/>
          <w:szCs w:val="28"/>
        </w:rPr>
        <w:t>,</w:t>
      </w:r>
      <w:r w:rsidR="00A1203B">
        <w:rPr>
          <w:rFonts w:ascii="Times New Roman" w:hAnsi="Times New Roman" w:cs="Times New Roman"/>
          <w:sz w:val="28"/>
          <w:szCs w:val="28"/>
        </w:rPr>
        <w:t xml:space="preserve"> подлежащим зачислению в бюджет муниципального образования,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предусмотренными в качестве мер </w:t>
      </w:r>
      <w:r w:rsidR="00081857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поддержки в соответствии с целями </w:t>
      </w:r>
      <w:r w:rsidR="00081857">
        <w:rPr>
          <w:rFonts w:ascii="Times New Roman" w:hAnsi="Times New Roman" w:cs="Times New Roman"/>
          <w:sz w:val="28"/>
          <w:szCs w:val="28"/>
        </w:rPr>
        <w:t>муниципальных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 и (или) целями социально-экономического развития </w:t>
      </w:r>
      <w:r w:rsidR="000818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относящимися к </w:t>
      </w:r>
      <w:r w:rsidR="00081857">
        <w:rPr>
          <w:rFonts w:ascii="Times New Roman" w:hAnsi="Times New Roman" w:cs="Times New Roman"/>
          <w:sz w:val="28"/>
          <w:szCs w:val="28"/>
        </w:rPr>
        <w:t>муниципальным</w:t>
      </w:r>
      <w:r w:rsidR="00081857" w:rsidRPr="00FD0450">
        <w:rPr>
          <w:rFonts w:ascii="Times New Roman" w:hAnsi="Times New Roman" w:cs="Times New Roman"/>
          <w:sz w:val="28"/>
          <w:szCs w:val="28"/>
        </w:rPr>
        <w:t xml:space="preserve"> программам</w:t>
      </w:r>
      <w:r w:rsidRPr="00FD0450">
        <w:rPr>
          <w:rFonts w:ascii="Times New Roman" w:hAnsi="Times New Roman" w:cs="Times New Roman"/>
          <w:sz w:val="28"/>
          <w:szCs w:val="28"/>
        </w:rPr>
        <w:t>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нормативные характеристики налоговых расходов - сведения о положениях </w:t>
      </w:r>
      <w:r w:rsidR="00081857" w:rsidRPr="00CC09B1">
        <w:rPr>
          <w:rFonts w:ascii="Times New Roman" w:hAnsi="Times New Roman" w:cs="Times New Roman"/>
          <w:sz w:val="28"/>
          <w:szCs w:val="28"/>
        </w:rPr>
        <w:t>решений</w:t>
      </w:r>
      <w:r w:rsidR="00081857">
        <w:rPr>
          <w:rFonts w:ascii="Times New Roman" w:hAnsi="Times New Roman" w:cs="Times New Roman"/>
          <w:sz w:val="28"/>
          <w:szCs w:val="28"/>
        </w:rPr>
        <w:t xml:space="preserve">Вятскополянской городской Думы </w:t>
      </w:r>
      <w:r w:rsidR="00BF5E59">
        <w:rPr>
          <w:rFonts w:ascii="Times New Roman" w:hAnsi="Times New Roman" w:cs="Times New Roman"/>
          <w:sz w:val="28"/>
          <w:szCs w:val="28"/>
        </w:rPr>
        <w:t>(далее – городская Дума)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которыми предусматриваются налоговые льготы, освобождения и иные преференции по </w:t>
      </w:r>
      <w:r w:rsidR="00CC09B1">
        <w:rPr>
          <w:rFonts w:ascii="Times New Roman" w:hAnsi="Times New Roman" w:cs="Times New Roman"/>
          <w:sz w:val="28"/>
          <w:szCs w:val="28"/>
        </w:rPr>
        <w:t>местным налогам</w:t>
      </w:r>
      <w:r w:rsidR="00B70264">
        <w:rPr>
          <w:rFonts w:ascii="Times New Roman" w:hAnsi="Times New Roman" w:cs="Times New Roman"/>
          <w:sz w:val="28"/>
          <w:szCs w:val="28"/>
        </w:rPr>
        <w:t xml:space="preserve"> (далее  – налоговые льготы)</w:t>
      </w:r>
      <w:r w:rsidRPr="00FD0450">
        <w:rPr>
          <w:rFonts w:ascii="Times New Roman" w:hAnsi="Times New Roman" w:cs="Times New Roman"/>
          <w:sz w:val="28"/>
          <w:szCs w:val="28"/>
        </w:rPr>
        <w:t xml:space="preserve">, </w:t>
      </w:r>
      <w:r w:rsidRPr="00CC09B1">
        <w:rPr>
          <w:rFonts w:ascii="Times New Roman" w:hAnsi="Times New Roman" w:cs="Times New Roman"/>
          <w:sz w:val="28"/>
          <w:szCs w:val="28"/>
        </w:rPr>
        <w:t>наименовани</w:t>
      </w:r>
      <w:r w:rsidR="00CC09B1">
        <w:rPr>
          <w:rFonts w:ascii="Times New Roman" w:hAnsi="Times New Roman" w:cs="Times New Roman"/>
          <w:sz w:val="28"/>
          <w:szCs w:val="28"/>
        </w:rPr>
        <w:t>ях</w:t>
      </w:r>
      <w:r w:rsidRPr="00CC09B1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CC09B1">
        <w:rPr>
          <w:rFonts w:ascii="Times New Roman" w:hAnsi="Times New Roman" w:cs="Times New Roman"/>
          <w:sz w:val="28"/>
          <w:szCs w:val="28"/>
        </w:rPr>
        <w:t>ов</w:t>
      </w:r>
      <w:r w:rsidRPr="00FD0450">
        <w:rPr>
          <w:rFonts w:ascii="Times New Roman" w:hAnsi="Times New Roman" w:cs="Times New Roman"/>
          <w:sz w:val="28"/>
          <w:szCs w:val="28"/>
        </w:rPr>
        <w:t>, по котор</w:t>
      </w:r>
      <w:r w:rsidR="00CC09B1">
        <w:rPr>
          <w:rFonts w:ascii="Times New Roman" w:hAnsi="Times New Roman" w:cs="Times New Roman"/>
          <w:sz w:val="28"/>
          <w:szCs w:val="28"/>
        </w:rPr>
        <w:t>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установлены льготы, категориях плательщиков, для которых предусмотрены </w:t>
      </w:r>
      <w:r w:rsidR="00CC09B1">
        <w:rPr>
          <w:rFonts w:ascii="Times New Roman" w:hAnsi="Times New Roman" w:cs="Times New Roman"/>
          <w:sz w:val="28"/>
          <w:szCs w:val="28"/>
        </w:rPr>
        <w:t xml:space="preserve">налоговые </w:t>
      </w:r>
      <w:r w:rsidRPr="00FD0450">
        <w:rPr>
          <w:rFonts w:ascii="Times New Roman" w:hAnsi="Times New Roman" w:cs="Times New Roman"/>
          <w:sz w:val="28"/>
          <w:szCs w:val="28"/>
        </w:rPr>
        <w:t xml:space="preserve">льготы, видах и условиях предоставления </w:t>
      </w:r>
      <w:r w:rsidR="00CC09B1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FD0450">
        <w:rPr>
          <w:rFonts w:ascii="Times New Roman" w:hAnsi="Times New Roman" w:cs="Times New Roman"/>
          <w:sz w:val="28"/>
          <w:szCs w:val="28"/>
        </w:rPr>
        <w:t xml:space="preserve">льгот, а также иные характеристики, предусмотренные </w:t>
      </w:r>
      <w:hyperlink w:anchor="P152" w:history="1">
        <w:r w:rsidRPr="00B7026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приложением </w:t>
        </w:r>
        <w:r w:rsidR="00B70264" w:rsidRPr="00B70264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B7026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B70264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FD0450">
        <w:rPr>
          <w:rFonts w:ascii="Times New Roman" w:hAnsi="Times New Roman" w:cs="Times New Roman"/>
          <w:sz w:val="28"/>
          <w:szCs w:val="28"/>
        </w:rPr>
        <w:t>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оценка налоговых расходов - комплекс мероприятий по оценке объемов налоговых расходов, обусловленных налоговыми льготами, освобождениями и иными преференциями по налогам, предоставленными плательщикам, а также по оценке эффективности налоговых расходов;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оценка объемов налоговых расходов - определение объемов выпадающих доходов бюджета </w:t>
      </w:r>
      <w:r w:rsidR="00B7026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>, обусловленных налоговыми льготами, освобождениями и иными преференциями по налогам, предоставленными плательщикам;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- комплекс мероприятий, позволяющий сделать вывод о целесообразности и результативности предоставления плательщикам налоговых льгот, освобождений и иных преференций по налогам исходя из целевых характеристик налоговых расходов;</w:t>
      </w:r>
    </w:p>
    <w:p w:rsidR="00D22D02" w:rsidRPr="00FD0450" w:rsidRDefault="003A74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55" w:history="1">
        <w:r w:rsidR="00D22D02" w:rsidRPr="00CC09B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D22D02" w:rsidRPr="00FD0450">
        <w:rPr>
          <w:rFonts w:ascii="Times New Roman" w:hAnsi="Times New Roman" w:cs="Times New Roman"/>
          <w:sz w:val="28"/>
          <w:szCs w:val="28"/>
        </w:rPr>
        <w:t xml:space="preserve"> налоговых расходов - документ, содержащий сведения о распределении налоговых расходов в соответствии с целями </w:t>
      </w:r>
      <w:r w:rsidR="00CC09B1">
        <w:rPr>
          <w:rFonts w:ascii="Times New Roman" w:hAnsi="Times New Roman" w:cs="Times New Roman"/>
          <w:sz w:val="28"/>
          <w:szCs w:val="28"/>
        </w:rPr>
        <w:t>муниципальных</w:t>
      </w:r>
      <w:r w:rsidR="00D22D02" w:rsidRPr="00FD0450">
        <w:rPr>
          <w:rFonts w:ascii="Times New Roman" w:hAnsi="Times New Roman" w:cs="Times New Roman"/>
          <w:sz w:val="28"/>
          <w:szCs w:val="28"/>
        </w:rPr>
        <w:t xml:space="preserve"> программ и (или) целями социально-экономического развития </w:t>
      </w:r>
      <w:r w:rsidR="00CC09B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22D02" w:rsidRPr="00FD0450">
        <w:rPr>
          <w:rFonts w:ascii="Times New Roman" w:hAnsi="Times New Roman" w:cs="Times New Roman"/>
          <w:sz w:val="28"/>
          <w:szCs w:val="28"/>
        </w:rPr>
        <w:t xml:space="preserve">, не относящимися к </w:t>
      </w:r>
      <w:r w:rsidR="00CC09B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D22D02" w:rsidRPr="00FD0450">
        <w:rPr>
          <w:rFonts w:ascii="Times New Roman" w:hAnsi="Times New Roman" w:cs="Times New Roman"/>
          <w:sz w:val="28"/>
          <w:szCs w:val="28"/>
        </w:rPr>
        <w:t xml:space="preserve">программам, а также иные характеристики, предусмотренные приложением </w:t>
      </w:r>
      <w:r w:rsidR="00CC09B1">
        <w:rPr>
          <w:rFonts w:ascii="Times New Roman" w:hAnsi="Times New Roman" w:cs="Times New Roman"/>
          <w:sz w:val="28"/>
          <w:szCs w:val="28"/>
        </w:rPr>
        <w:t>№</w:t>
      </w:r>
      <w:r w:rsidR="00D22D02" w:rsidRPr="00FD0450">
        <w:rPr>
          <w:rFonts w:ascii="Times New Roman" w:hAnsi="Times New Roman" w:cs="Times New Roman"/>
          <w:sz w:val="28"/>
          <w:szCs w:val="28"/>
        </w:rPr>
        <w:t xml:space="preserve"> 2</w:t>
      </w:r>
      <w:r w:rsidR="00CC09B1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D22D02" w:rsidRPr="00FD0450">
        <w:rPr>
          <w:rFonts w:ascii="Times New Roman" w:hAnsi="Times New Roman" w:cs="Times New Roman"/>
          <w:sz w:val="28"/>
          <w:szCs w:val="28"/>
        </w:rPr>
        <w:t>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плательщики - плательщики налогов;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социальные налоговые расходы - целевая категория налоговых расходов, обусловленных необходимостью обеспечения социальной защиты (поддержки) населения;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стимулирующие налоговые расходы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</w:t>
      </w:r>
      <w:r w:rsidR="00B05C9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>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технические налоговые расходы - целевая категория налоговых расходов, предполагающих уменьшение расходов плательщиков, которые воспользовались налоговыми льготами, освобождениями и иными преференциями по </w:t>
      </w:r>
      <w:r w:rsidR="00B05C92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Pr="00FD0450">
        <w:rPr>
          <w:rFonts w:ascii="Times New Roman" w:hAnsi="Times New Roman" w:cs="Times New Roman"/>
          <w:sz w:val="28"/>
          <w:szCs w:val="28"/>
        </w:rPr>
        <w:t xml:space="preserve">налогам и финансовое обеспечение которых </w:t>
      </w:r>
      <w:r w:rsidRPr="00FD0450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 полном объеме или частично за счет </w:t>
      </w:r>
      <w:r w:rsidR="00B05C92">
        <w:rPr>
          <w:rFonts w:ascii="Times New Roman" w:hAnsi="Times New Roman" w:cs="Times New Roman"/>
          <w:sz w:val="28"/>
          <w:szCs w:val="28"/>
        </w:rPr>
        <w:t>средств</w:t>
      </w:r>
      <w:r w:rsidRPr="00FD045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05C9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>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фискальные характеристики налоговых расходов - сведения об объеме </w:t>
      </w:r>
      <w:r w:rsidR="00B05C92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FD0450">
        <w:rPr>
          <w:rFonts w:ascii="Times New Roman" w:hAnsi="Times New Roman" w:cs="Times New Roman"/>
          <w:sz w:val="28"/>
          <w:szCs w:val="28"/>
        </w:rPr>
        <w:t xml:space="preserve">льгот, предоставленных плательщикам, о численности получателей </w:t>
      </w:r>
      <w:r w:rsidR="00B05C92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FD0450">
        <w:rPr>
          <w:rFonts w:ascii="Times New Roman" w:hAnsi="Times New Roman" w:cs="Times New Roman"/>
          <w:sz w:val="28"/>
          <w:szCs w:val="28"/>
        </w:rPr>
        <w:t xml:space="preserve">льгот и об объеме налогов, задекларированных ими для уплаты в бюджет </w:t>
      </w:r>
      <w:r w:rsidR="00B05C9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а также иные характеристики, предусмотренные </w:t>
      </w:r>
      <w:hyperlink w:anchor="P152" w:history="1">
        <w:r w:rsidRPr="00B05C9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приложением </w:t>
        </w:r>
        <w:r w:rsidR="00B05C92" w:rsidRPr="00B05C92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B05C9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B05C92" w:rsidRPr="00B05C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</w:t>
      </w:r>
      <w:r w:rsidRPr="00B05C9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целевые характеристики налоговых расходов - сведения о целевой категории налоговых расходов, целях их предоставления, показателях достижения целей </w:t>
      </w:r>
      <w:r w:rsidR="00B05C92">
        <w:rPr>
          <w:rFonts w:ascii="Times New Roman" w:hAnsi="Times New Roman" w:cs="Times New Roman"/>
          <w:sz w:val="28"/>
          <w:szCs w:val="28"/>
        </w:rPr>
        <w:t>муниципальных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 и (или) целей социально-экономического развития </w:t>
      </w:r>
      <w:r w:rsidR="00B05C9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B05C92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программам, в связи с предоставлением </w:t>
      </w:r>
      <w:r w:rsidR="00B05C92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FD0450">
        <w:rPr>
          <w:rFonts w:ascii="Times New Roman" w:hAnsi="Times New Roman" w:cs="Times New Roman"/>
          <w:sz w:val="28"/>
          <w:szCs w:val="28"/>
        </w:rPr>
        <w:t xml:space="preserve">льгот, а также иные характеристики, предусмотренные </w:t>
      </w:r>
      <w:hyperlink w:anchor="P152" w:history="1">
        <w:r w:rsidRPr="00B05C9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приложением </w:t>
        </w:r>
        <w:r w:rsidR="00B05C92" w:rsidRPr="00B05C92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B05C9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B05C92" w:rsidRPr="00B05C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</w:t>
      </w:r>
      <w:r w:rsidRPr="00FD0450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1.3. Отнесение налоговых расходов к </w:t>
      </w:r>
      <w:r w:rsidR="00B05C92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 осуществляется исходя из целей </w:t>
      </w:r>
      <w:r w:rsidR="008E3704">
        <w:rPr>
          <w:rFonts w:ascii="Times New Roman" w:hAnsi="Times New Roman" w:cs="Times New Roman"/>
          <w:sz w:val="28"/>
          <w:szCs w:val="28"/>
        </w:rPr>
        <w:t>муниципальных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программ, структурных элементов </w:t>
      </w:r>
      <w:r w:rsidR="008E3704">
        <w:rPr>
          <w:rFonts w:ascii="Times New Roman" w:hAnsi="Times New Roman" w:cs="Times New Roman"/>
          <w:sz w:val="28"/>
          <w:szCs w:val="28"/>
        </w:rPr>
        <w:t>муниципальных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 и (или) целей социально-экономического развития </w:t>
      </w:r>
      <w:r w:rsidR="008E370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8E3704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1.4. В целях оценки налоговых расходов </w:t>
      </w:r>
      <w:r w:rsidR="008E3704"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 Вятские Поляны</w:t>
      </w:r>
      <w:r w:rsidRPr="00FD045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E3704">
        <w:rPr>
          <w:rFonts w:ascii="Times New Roman" w:hAnsi="Times New Roman" w:cs="Times New Roman"/>
          <w:sz w:val="28"/>
          <w:szCs w:val="28"/>
        </w:rPr>
        <w:t>–Финансовое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>):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формирует перечень налоговых расходов;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обеспечивает сбор и формирование информации о нормативных, целевых и фискальных характеристиках налоговых расходов, необходимой для проведения их оценки, в том числе формирует оценку объемов налоговых расходов на текущий финансовый год, очередной финансовый год и плановый период;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рассчитывает оценку совокупного бюджетного эффекта (самоокупаемости) стимулирующих налоговых расходов в соответствии </w:t>
      </w:r>
      <w:r w:rsidRPr="008E3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98" w:history="1">
        <w:r w:rsidRPr="008E370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3.8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обобщает результаты оценки эффективности налоговых расходов, проводимой куратор</w:t>
      </w:r>
      <w:r w:rsidR="008E3704">
        <w:rPr>
          <w:rFonts w:ascii="Times New Roman" w:hAnsi="Times New Roman" w:cs="Times New Roman"/>
          <w:sz w:val="28"/>
          <w:szCs w:val="28"/>
        </w:rPr>
        <w:t>ом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  <w:r w:rsidR="00C408B7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1.5. В целях оценки налоговых расходов кураторы налоговых расходов: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проводят оценку эффективности налоговых расходов по каждому налоговому расходу и в соответствии с </w:t>
      </w:r>
      <w:hyperlink w:anchor="P75" w:history="1">
        <w:r w:rsidRPr="00F917F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3.2</w:t>
        </w:r>
      </w:hyperlink>
      <w:r w:rsidRPr="00F917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92" w:history="1">
        <w:r w:rsidRPr="00F917F3">
          <w:rPr>
            <w:rFonts w:ascii="Times New Roman" w:hAnsi="Times New Roman" w:cs="Times New Roman"/>
            <w:color w:val="000000" w:themeColor="text1"/>
            <w:sz w:val="28"/>
            <w:szCs w:val="28"/>
          </w:rPr>
          <w:t>3.6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направляют в </w:t>
      </w:r>
      <w:r w:rsidR="00F917F3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ежегодно, до </w:t>
      </w:r>
      <w:r w:rsidR="00C408B7">
        <w:rPr>
          <w:rFonts w:ascii="Times New Roman" w:hAnsi="Times New Roman" w:cs="Times New Roman"/>
          <w:sz w:val="28"/>
          <w:szCs w:val="28"/>
        </w:rPr>
        <w:t>15 июня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результаты </w:t>
      </w:r>
      <w:r w:rsidRPr="00FD0450">
        <w:rPr>
          <w:rFonts w:ascii="Times New Roman" w:hAnsi="Times New Roman" w:cs="Times New Roman"/>
          <w:sz w:val="28"/>
          <w:szCs w:val="28"/>
        </w:rPr>
        <w:lastRenderedPageBreak/>
        <w:t xml:space="preserve">оценки эффективности налоговых расходов, содержащие информацию, предусмотренную </w:t>
      </w:r>
      <w:hyperlink w:anchor="P128" w:history="1">
        <w:r w:rsidRPr="00F917F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3.10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22D02" w:rsidRPr="00FD0450" w:rsidRDefault="00D22D02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2. Формирование перечня налоговых расходов</w:t>
      </w:r>
      <w:r w:rsidR="00150A41">
        <w:rPr>
          <w:rFonts w:ascii="Times New Roman" w:hAnsi="Times New Roman" w:cs="Times New Roman"/>
          <w:sz w:val="28"/>
          <w:szCs w:val="28"/>
        </w:rPr>
        <w:t>.</w:t>
      </w:r>
    </w:p>
    <w:p w:rsidR="00D22D02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P255" w:history="1">
        <w:r w:rsidRPr="00B2240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налоговых расходов (далее - перечень налоговых расходов) формируется ежегодно </w:t>
      </w:r>
      <w:r w:rsidR="00B22409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B22409">
        <w:rPr>
          <w:rFonts w:ascii="Times New Roman" w:hAnsi="Times New Roman" w:cs="Times New Roman"/>
          <w:sz w:val="28"/>
          <w:szCs w:val="28"/>
        </w:rPr>
        <w:t xml:space="preserve">№ </w:t>
      </w:r>
      <w:r w:rsidRPr="00FD0450">
        <w:rPr>
          <w:rFonts w:ascii="Times New Roman" w:hAnsi="Times New Roman" w:cs="Times New Roman"/>
          <w:sz w:val="28"/>
          <w:szCs w:val="28"/>
        </w:rPr>
        <w:t>2.</w:t>
      </w:r>
    </w:p>
    <w:p w:rsidR="000520B2" w:rsidRPr="00FD0450" w:rsidRDefault="000520B2" w:rsidP="000520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D22D02" w:rsidP="00C408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0450">
        <w:rPr>
          <w:sz w:val="28"/>
          <w:szCs w:val="28"/>
        </w:rPr>
        <w:t xml:space="preserve">2.2. Сформированный </w:t>
      </w:r>
      <w:r w:rsidR="00B22409">
        <w:rPr>
          <w:sz w:val="28"/>
          <w:szCs w:val="28"/>
        </w:rPr>
        <w:t>Финансовым управлением</w:t>
      </w:r>
      <w:r w:rsidRPr="00FD0450">
        <w:rPr>
          <w:sz w:val="28"/>
          <w:szCs w:val="28"/>
        </w:rPr>
        <w:t xml:space="preserve"> проект перечня налоговых расходов на очередной финансовый год направляется до 1 октября текущего года на согласование </w:t>
      </w:r>
      <w:r w:rsidR="00B22409">
        <w:rPr>
          <w:sz w:val="28"/>
          <w:szCs w:val="28"/>
        </w:rPr>
        <w:t xml:space="preserve">в </w:t>
      </w:r>
      <w:r w:rsidR="00C408B7" w:rsidRPr="00C408B7">
        <w:rPr>
          <w:rFonts w:eastAsiaTheme="minorHAnsi"/>
          <w:sz w:val="28"/>
          <w:szCs w:val="28"/>
          <w:lang w:eastAsia="en-US"/>
        </w:rPr>
        <w:t>отраслевые и функциональные органы администрации города</w:t>
      </w:r>
      <w:r w:rsidR="0031309E">
        <w:rPr>
          <w:rFonts w:eastAsiaTheme="minorHAnsi"/>
          <w:sz w:val="28"/>
          <w:szCs w:val="28"/>
          <w:lang w:eastAsia="en-US"/>
        </w:rPr>
        <w:t xml:space="preserve"> Вятские Поляны</w:t>
      </w:r>
      <w:r w:rsidRPr="00C408B7">
        <w:rPr>
          <w:sz w:val="28"/>
          <w:szCs w:val="28"/>
        </w:rPr>
        <w:t>,</w:t>
      </w:r>
      <w:r w:rsidR="006377E3">
        <w:rPr>
          <w:sz w:val="28"/>
          <w:szCs w:val="28"/>
        </w:rPr>
        <w:t xml:space="preserve">структурные подразделения администрации </w:t>
      </w:r>
      <w:r w:rsidR="006377E3">
        <w:rPr>
          <w:rFonts w:eastAsiaTheme="minorHAnsi"/>
          <w:sz w:val="28"/>
          <w:szCs w:val="28"/>
          <w:lang w:eastAsia="en-US"/>
        </w:rPr>
        <w:t>города Вятские Поляны,</w:t>
      </w:r>
      <w:r w:rsidRPr="00FD0450">
        <w:rPr>
          <w:sz w:val="28"/>
          <w:szCs w:val="28"/>
        </w:rPr>
        <w:t>которы</w:t>
      </w:r>
      <w:r w:rsidR="00AD43F1">
        <w:rPr>
          <w:sz w:val="28"/>
          <w:szCs w:val="28"/>
        </w:rPr>
        <w:t>е</w:t>
      </w:r>
      <w:r w:rsidRPr="00FD0450">
        <w:rPr>
          <w:sz w:val="28"/>
          <w:szCs w:val="28"/>
        </w:rPr>
        <w:t xml:space="preserve"> в проекте перечня предполагается определить в качестве кураторов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2.3. </w:t>
      </w:r>
      <w:r w:rsidR="005546ED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5546ED" w:rsidRPr="00C408B7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траслевые и функциональные органы администрации города</w:t>
      </w:r>
      <w:r w:rsidR="0031309E">
        <w:rPr>
          <w:rFonts w:ascii="Times New Roman" w:hAnsi="Times New Roman" w:cs="Times New Roman"/>
          <w:sz w:val="28"/>
          <w:szCs w:val="28"/>
        </w:rPr>
        <w:t>Вятские Поляны</w:t>
      </w:r>
      <w:r w:rsidR="006377E3">
        <w:rPr>
          <w:rFonts w:ascii="Times New Roman" w:hAnsi="Times New Roman" w:cs="Times New Roman"/>
          <w:sz w:val="28"/>
          <w:szCs w:val="28"/>
        </w:rPr>
        <w:t xml:space="preserve">, </w:t>
      </w:r>
      <w:r w:rsidR="006377E3" w:rsidRPr="006377E3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</w:t>
      </w:r>
      <w:r w:rsidR="006377E3" w:rsidRPr="006377E3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города Вятские Поляны</w:t>
      </w:r>
      <w:bookmarkStart w:id="1" w:name="_GoBack"/>
      <w:bookmarkEnd w:id="1"/>
      <w:r w:rsidRPr="00FD0450">
        <w:rPr>
          <w:rFonts w:ascii="Times New Roman" w:hAnsi="Times New Roman" w:cs="Times New Roman"/>
          <w:sz w:val="28"/>
          <w:szCs w:val="28"/>
        </w:rPr>
        <w:t xml:space="preserve">рассматривают проект перечня налоговых расходов на предмет предлагаемого распределения налоговых расходов в соответствии с целями </w:t>
      </w:r>
      <w:r w:rsidR="00896F7D">
        <w:rPr>
          <w:rFonts w:ascii="Times New Roman" w:hAnsi="Times New Roman" w:cs="Times New Roman"/>
          <w:sz w:val="28"/>
          <w:szCs w:val="28"/>
        </w:rPr>
        <w:t>муниципальных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программ, структурных элементов </w:t>
      </w:r>
      <w:r w:rsidR="00896F7D">
        <w:rPr>
          <w:rFonts w:ascii="Times New Roman" w:hAnsi="Times New Roman" w:cs="Times New Roman"/>
          <w:sz w:val="28"/>
          <w:szCs w:val="28"/>
        </w:rPr>
        <w:t>муниципальных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 и (или) целями социально-экономического развития </w:t>
      </w:r>
      <w:r w:rsidR="00896F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относящимися к </w:t>
      </w:r>
      <w:r w:rsidR="00896F7D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программам, а также определения кураторов налоговых расходов.</w:t>
      </w:r>
    </w:p>
    <w:p w:rsidR="00D97FDC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FD0450">
        <w:rPr>
          <w:rFonts w:ascii="Times New Roman" w:hAnsi="Times New Roman" w:cs="Times New Roman"/>
          <w:sz w:val="28"/>
          <w:szCs w:val="28"/>
        </w:rPr>
        <w:t xml:space="preserve">Предложения и замечания по уточнению проекта перечня налоговых расходов направляются в </w:t>
      </w:r>
      <w:r w:rsidR="00D97FD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до 1 ноября текущего года</w:t>
      </w:r>
      <w:r w:rsidR="00D97FDC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В случае если предложения и замечания по уточнению проекта перечня налоговых расходов касаются изменения куратора налоговых расходов, направляемые в </w:t>
      </w:r>
      <w:r w:rsidR="00D97FD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предложения должны быть согласованы с предлагаемым куратором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В случае если предложения не направлены в </w:t>
      </w:r>
      <w:r w:rsidR="00187FB8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в течение срока, указанного в </w:t>
      </w:r>
      <w:hyperlink w:anchor="P67" w:history="1">
        <w:r w:rsidRPr="00187F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втором пункта 2.3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настоящего Порядка, проект перечня налоговых расходов считается согласованным в соответствующей части.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2.4. Перечень налоговых расходов на очередной финансовый год формируется </w:t>
      </w:r>
      <w:r w:rsidR="00187FB8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</w:t>
      </w:r>
      <w:r w:rsidR="00187FB8">
        <w:rPr>
          <w:rFonts w:ascii="Times New Roman" w:hAnsi="Times New Roman" w:cs="Times New Roman"/>
          <w:sz w:val="28"/>
          <w:szCs w:val="28"/>
        </w:rPr>
        <w:t>администрации города  Вятские Поляны</w:t>
      </w:r>
      <w:r w:rsidRPr="00FD045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</w:t>
      </w:r>
      <w:r w:rsidR="008C58A4">
        <w:rPr>
          <w:rFonts w:ascii="Times New Roman" w:hAnsi="Times New Roman" w:cs="Times New Roman"/>
          <w:sz w:val="28"/>
          <w:szCs w:val="28"/>
        </w:rPr>
        <w:t xml:space="preserve"> «Интернет»</w:t>
      </w:r>
      <w:r w:rsidRPr="00FD0450">
        <w:rPr>
          <w:rFonts w:ascii="Times New Roman" w:hAnsi="Times New Roman" w:cs="Times New Roman"/>
          <w:sz w:val="28"/>
          <w:szCs w:val="28"/>
        </w:rPr>
        <w:t xml:space="preserve"> до 1 декабря текущего года</w:t>
      </w:r>
      <w:r w:rsidR="00187FB8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1"/>
      <w:bookmarkEnd w:id="3"/>
      <w:r w:rsidRPr="00391526">
        <w:rPr>
          <w:rFonts w:ascii="Times New Roman" w:hAnsi="Times New Roman" w:cs="Times New Roman"/>
          <w:sz w:val="28"/>
          <w:szCs w:val="28"/>
        </w:rPr>
        <w:t>2.5.</w:t>
      </w:r>
      <w:r w:rsidRPr="00FD0450">
        <w:rPr>
          <w:rFonts w:ascii="Times New Roman" w:hAnsi="Times New Roman" w:cs="Times New Roman"/>
          <w:sz w:val="28"/>
          <w:szCs w:val="28"/>
        </w:rPr>
        <w:t xml:space="preserve">При принятии в текущем </w:t>
      </w:r>
      <w:r w:rsidR="00187FB8"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Pr="00FD0450">
        <w:rPr>
          <w:rFonts w:ascii="Times New Roman" w:hAnsi="Times New Roman" w:cs="Times New Roman"/>
          <w:sz w:val="28"/>
          <w:szCs w:val="28"/>
        </w:rPr>
        <w:t xml:space="preserve">году </w:t>
      </w:r>
      <w:r w:rsidR="00187FB8">
        <w:rPr>
          <w:rFonts w:ascii="Times New Roman" w:hAnsi="Times New Roman" w:cs="Times New Roman"/>
          <w:sz w:val="28"/>
          <w:szCs w:val="28"/>
        </w:rPr>
        <w:t>решений городской Думы</w:t>
      </w:r>
      <w:r w:rsidRPr="00FD0450">
        <w:rPr>
          <w:rFonts w:ascii="Times New Roman" w:hAnsi="Times New Roman" w:cs="Times New Roman"/>
          <w:sz w:val="28"/>
          <w:szCs w:val="28"/>
        </w:rPr>
        <w:t xml:space="preserve">, устанавливающих (отменяющих) налоговые расходы и (или) вносящих изменения в </w:t>
      </w:r>
      <w:r w:rsidR="00187FB8">
        <w:rPr>
          <w:rFonts w:ascii="Times New Roman" w:hAnsi="Times New Roman" w:cs="Times New Roman"/>
          <w:sz w:val="28"/>
          <w:szCs w:val="28"/>
        </w:rPr>
        <w:t>муниципальные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 в рамках рассмотрения и утверждения проекта </w:t>
      </w:r>
      <w:r w:rsidR="00CC2139">
        <w:rPr>
          <w:rFonts w:ascii="Times New Roman" w:hAnsi="Times New Roman" w:cs="Times New Roman"/>
          <w:sz w:val="28"/>
          <w:szCs w:val="28"/>
        </w:rPr>
        <w:t xml:space="preserve">решения городской Думыо </w:t>
      </w:r>
      <w:r w:rsidRPr="00FD0450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CC213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C2139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r w:rsidRPr="00FD0450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в связи с которыми возникает необходимость внесения изменений в </w:t>
      </w:r>
      <w:hyperlink w:anchor="P255" w:history="1">
        <w:r w:rsidRPr="003915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налоговых расходов, сформированный на очередной финансовый год, кураторы налоговых расходов не позднее 5 рабочих дней после официального опубликования </w:t>
      </w:r>
      <w:r w:rsidR="00391526">
        <w:rPr>
          <w:rFonts w:ascii="Times New Roman" w:hAnsi="Times New Roman" w:cs="Times New Roman"/>
          <w:sz w:val="28"/>
          <w:szCs w:val="28"/>
        </w:rPr>
        <w:t>решения городской Думы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вносящего соответствующие изменения, представляют в </w:t>
      </w:r>
      <w:r w:rsidR="00391526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информацию для уточнения перечня налоговых расходов согласно приложению </w:t>
      </w:r>
      <w:r w:rsidR="00391526">
        <w:rPr>
          <w:rFonts w:ascii="Times New Roman" w:hAnsi="Times New Roman" w:cs="Times New Roman"/>
          <w:sz w:val="28"/>
          <w:szCs w:val="28"/>
        </w:rPr>
        <w:t>№</w:t>
      </w:r>
      <w:r w:rsidRPr="00FD0450">
        <w:rPr>
          <w:rFonts w:ascii="Times New Roman" w:hAnsi="Times New Roman" w:cs="Times New Roman"/>
          <w:sz w:val="28"/>
          <w:szCs w:val="28"/>
        </w:rPr>
        <w:t xml:space="preserve"> 2</w:t>
      </w:r>
      <w:r w:rsidR="0039152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FD0450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2.6. </w:t>
      </w:r>
      <w:r w:rsidR="008C58A4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не позднее 5 рабочих дней с даты получения информации, указанной в </w:t>
      </w:r>
      <w:hyperlink w:anchor="P71" w:history="1">
        <w:r w:rsidRPr="003915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2.5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настоящего Порядка, вносит изменения в перечень налоговых расходов, сформированный на очередной финансовый год, и размещает уточненный перечень налоговых расходов на очередной финансовый год на официальном сайте </w:t>
      </w:r>
      <w:r w:rsidR="00391526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 w:rsidRPr="00FD0450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8C58A4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FD0450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3. Порядок оценки налоговых расходов и обобщение ее результатов.</w:t>
      </w:r>
    </w:p>
    <w:p w:rsidR="00FB6CDD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3.1. В целях оценки эффективности налоговых расходов </w:t>
      </w:r>
      <w:r w:rsidR="0005530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ежегодно, до 1 </w:t>
      </w:r>
      <w:r w:rsidR="005546ED">
        <w:rPr>
          <w:rFonts w:ascii="Times New Roman" w:hAnsi="Times New Roman" w:cs="Times New Roman"/>
          <w:sz w:val="28"/>
          <w:szCs w:val="28"/>
        </w:rPr>
        <w:t>июня</w:t>
      </w:r>
      <w:r w:rsidR="0005530D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направляет кураторам налоговых расходов </w:t>
      </w:r>
      <w:r w:rsidR="00DA61A5">
        <w:rPr>
          <w:rFonts w:ascii="Times New Roman" w:hAnsi="Times New Roman" w:cs="Times New Roman"/>
          <w:sz w:val="28"/>
          <w:szCs w:val="28"/>
        </w:rPr>
        <w:t xml:space="preserve">оценку объемов налоговых расходов за отчетный финансовый год, </w:t>
      </w:r>
      <w:r w:rsidR="00EE0DA1">
        <w:rPr>
          <w:rFonts w:ascii="Times New Roman" w:hAnsi="Times New Roman" w:cs="Times New Roman"/>
          <w:sz w:val="28"/>
          <w:szCs w:val="28"/>
        </w:rPr>
        <w:t>оценку объемов налоговых расходов на текущий финансовый год, очередной финансовый год и на плановый период, а так же информацию о значениях фискальных характеристик налоговых расходов на основании информации Межрайонной инспекции ФНС России №4 по Кировской области.</w:t>
      </w:r>
    </w:p>
    <w:p w:rsidR="00D22D02" w:rsidRPr="00FD0450" w:rsidRDefault="00137F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2D02" w:rsidRPr="00FD0450">
        <w:rPr>
          <w:rFonts w:ascii="Times New Roman" w:hAnsi="Times New Roman" w:cs="Times New Roman"/>
          <w:sz w:val="28"/>
          <w:szCs w:val="28"/>
        </w:rPr>
        <w:t>2. Оценка эффективности налоговых расходов проводится ежегодно за год, предшествующий отчетному финансовому году, и включает: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оценку целесообразности налоговых расходов;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оценку результативности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8"/>
      <w:bookmarkEnd w:id="4"/>
      <w:r w:rsidRPr="00FD0450">
        <w:rPr>
          <w:rFonts w:ascii="Times New Roman" w:hAnsi="Times New Roman" w:cs="Times New Roman"/>
          <w:sz w:val="28"/>
          <w:szCs w:val="28"/>
        </w:rPr>
        <w:t>3.3. Критериями целесообразности налоговых расходов являются: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соответствие налоговых расходов целям </w:t>
      </w:r>
      <w:r w:rsidR="0032110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FD0450">
        <w:rPr>
          <w:rFonts w:ascii="Times New Roman" w:hAnsi="Times New Roman" w:cs="Times New Roman"/>
          <w:sz w:val="28"/>
          <w:szCs w:val="28"/>
        </w:rPr>
        <w:t xml:space="preserve">, структурных элементов </w:t>
      </w:r>
      <w:r w:rsidR="00321105">
        <w:rPr>
          <w:rFonts w:ascii="Times New Roman" w:hAnsi="Times New Roman" w:cs="Times New Roman"/>
          <w:sz w:val="28"/>
          <w:szCs w:val="28"/>
        </w:rPr>
        <w:t>муниципальных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 и (или) целям социально-экономического развития </w:t>
      </w:r>
      <w:r w:rsidR="0032110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относящимся к </w:t>
      </w:r>
      <w:r w:rsidR="00321105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востребованность плательщиками предоставленных налоговых льгот, освобождений и иных преференций по </w:t>
      </w:r>
      <w:r w:rsidR="00321105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Pr="00FD0450">
        <w:rPr>
          <w:rFonts w:ascii="Times New Roman" w:hAnsi="Times New Roman" w:cs="Times New Roman"/>
          <w:sz w:val="28"/>
          <w:szCs w:val="28"/>
        </w:rPr>
        <w:t>налогам.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В качестве обоснования востребованности плательщиками предоставленных налоговых льгот, освобождений и иных преференций по налогам рассчитывается один из следующих показателей: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lastRenderedPageBreak/>
        <w:t>соотношение общей численности плательщиков, воспользовавшихся правом на налоговые льготы, освобождения и иные преференции по налогам, и общей численности плательщиков, потенциально имеющих право на получение налоговых льгот, освобождений и иных преференций по налогам, за 5-летний период;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среднее значение ежегодного темпа роста количества плательщиков, воспользовавшихся правом на налоговые льготы, освобождения и иные преференции по налогам, за 5-летний период.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Налоговые льготы, освобождения и иные преференции по налогам считаются востребованными, если рассчитанный показатель в течение 5 лет не снижается.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В случае, если налоговые льготы, освобождения и иные преференции по налогам действуют менее 5 лет, то показатель рассчитывается за фактический и прогнозный периоды по оценке куратора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3.4. Критерием результативности налогового расхода является показатель и (или) показатели достижения целей </w:t>
      </w:r>
      <w:r w:rsidR="008B3EB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программы, структурного элемента </w:t>
      </w:r>
      <w:r w:rsidR="008B3EBB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социально-экономического развития </w:t>
      </w:r>
      <w:r w:rsidR="008B3E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8B3EB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программам, на значение которого (которых) оказывают влияние налоговые расходы.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Оценке подлежит вклад предусмотренных для плательщиков налоговых льгот, освобождений и иных преференций по налогам в изменение значения показателя достижения целей </w:t>
      </w:r>
      <w:r w:rsidR="004A7082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программы, структурного элемента </w:t>
      </w:r>
      <w:r w:rsidR="004A7082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социально-экономического развития </w:t>
      </w:r>
      <w:r w:rsidR="004A708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C004E4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программам, который рассчитывается как разница между значением указанного показателя с учетом налоговых льгот, освобождений и иных преференций по налогам и значением указанного показателя без учета налоговых льгот, освобождений и иных преференций по налогам.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3.5. Оценка результативности налоговых расходов предусматривает оценку бюджетной эффективности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В целях оценки бюджетной эффективности налоговых расходов осуществляется: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сравнительный анализ результативности предоставления налоговых льгот, освобождений и иных преференций по налогам и результативности применения альтернативных механизмов достижения целей </w:t>
      </w:r>
      <w:r w:rsidR="00325F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0450">
        <w:rPr>
          <w:rFonts w:ascii="Times New Roman" w:hAnsi="Times New Roman" w:cs="Times New Roman"/>
          <w:sz w:val="28"/>
          <w:szCs w:val="28"/>
        </w:rPr>
        <w:t xml:space="preserve">программы, структурных элементов </w:t>
      </w:r>
      <w:r w:rsidR="00325F54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социально-экономического развития </w:t>
      </w:r>
      <w:r w:rsidR="00325F5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325F54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lastRenderedPageBreak/>
        <w:t>оценка совокупного бюджетного эффекта (самоокупаемости) стимулирующих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2"/>
      <w:bookmarkEnd w:id="5"/>
      <w:r w:rsidRPr="00FD0450">
        <w:rPr>
          <w:rFonts w:ascii="Times New Roman" w:hAnsi="Times New Roman" w:cs="Times New Roman"/>
          <w:sz w:val="28"/>
          <w:szCs w:val="28"/>
        </w:rPr>
        <w:t xml:space="preserve">3.6. Сравнительный анализ включает сравнение объемов расходов бюджета </w:t>
      </w:r>
      <w:r w:rsidR="008D48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E6290">
        <w:rPr>
          <w:rFonts w:ascii="Times New Roman" w:hAnsi="Times New Roman" w:cs="Times New Roman"/>
          <w:sz w:val="28"/>
          <w:szCs w:val="28"/>
        </w:rPr>
        <w:t xml:space="preserve">в случае применения альтернативных механизмов достижения целей </w:t>
      </w:r>
      <w:r w:rsidR="007E6290">
        <w:rPr>
          <w:rFonts w:ascii="Times New Roman" w:hAnsi="Times New Roman" w:cs="Times New Roman"/>
          <w:sz w:val="28"/>
          <w:szCs w:val="28"/>
        </w:rPr>
        <w:t>муниципальной</w:t>
      </w:r>
      <w:r w:rsidRPr="007E6290">
        <w:rPr>
          <w:rFonts w:ascii="Times New Roman" w:hAnsi="Times New Roman" w:cs="Times New Roman"/>
          <w:sz w:val="28"/>
          <w:szCs w:val="28"/>
        </w:rPr>
        <w:t xml:space="preserve"> программы, структурного элемента </w:t>
      </w:r>
      <w:r w:rsidR="007E6290">
        <w:rPr>
          <w:rFonts w:ascii="Times New Roman" w:hAnsi="Times New Roman" w:cs="Times New Roman"/>
          <w:sz w:val="28"/>
          <w:szCs w:val="28"/>
        </w:rPr>
        <w:t>муниципальной</w:t>
      </w:r>
      <w:r w:rsidRPr="007E629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социально-экономического развития </w:t>
      </w:r>
      <w:r w:rsidR="007E629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E629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7E6290">
        <w:rPr>
          <w:rFonts w:ascii="Times New Roman" w:hAnsi="Times New Roman" w:cs="Times New Roman"/>
          <w:sz w:val="28"/>
          <w:szCs w:val="28"/>
        </w:rPr>
        <w:t>муниципальным</w:t>
      </w:r>
      <w:r w:rsidRPr="007E6290">
        <w:rPr>
          <w:rFonts w:ascii="Times New Roman" w:hAnsi="Times New Roman" w:cs="Times New Roman"/>
          <w:sz w:val="28"/>
          <w:szCs w:val="28"/>
        </w:rPr>
        <w:t xml:space="preserve"> программам, и объемов предоставленных налоговых льгот, освобождений и иных преференций по налогам.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В целях сравнительного анализа производится расчет прироста показателя достижения целей </w:t>
      </w:r>
      <w:r w:rsidR="007E6290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программы, структурного элемента </w:t>
      </w:r>
      <w:r w:rsidR="007E6290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социально-экономического развития, не относящихся к </w:t>
      </w:r>
      <w:r w:rsidR="007E6290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программам, на 1 рубль налоговых расходов и на 1 рубль расходов бюджета </w:t>
      </w:r>
      <w:r w:rsidR="007E62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FD0450">
        <w:rPr>
          <w:rFonts w:ascii="Times New Roman" w:hAnsi="Times New Roman" w:cs="Times New Roman"/>
          <w:sz w:val="28"/>
          <w:szCs w:val="28"/>
        </w:rPr>
        <w:t>для достижения такого же показателя в случае применения альтернативных механизмов.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В качестве альтернативных механизмов достижения целей </w:t>
      </w:r>
      <w:r w:rsidR="007E6290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программы, структурного элемента </w:t>
      </w:r>
      <w:r w:rsidR="007E6290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социально-экономического развития </w:t>
      </w:r>
      <w:r w:rsidR="007E629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7E6290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программам, учитываются субсидии или иные формы непосредственной финансовой поддержки плательщиков, имеющих право на налоговые льготы, освобождения и иные преференции, за счет средств </w:t>
      </w:r>
      <w:r w:rsidR="007E6290">
        <w:rPr>
          <w:rFonts w:ascii="Times New Roman" w:hAnsi="Times New Roman" w:cs="Times New Roman"/>
          <w:sz w:val="28"/>
          <w:szCs w:val="28"/>
        </w:rPr>
        <w:t>городского</w:t>
      </w:r>
      <w:r w:rsidRPr="00FD0450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3.7. Оценка совокупного бюджетного эффекта (самоокупаемости) рассчитывается в отношении стимулирующих налоговых расходов, обусловленных налоговыми льготами, освобождениями и иными преференциями по </w:t>
      </w:r>
      <w:r w:rsidR="007207C4">
        <w:rPr>
          <w:rFonts w:ascii="Times New Roman" w:hAnsi="Times New Roman" w:cs="Times New Roman"/>
          <w:sz w:val="28"/>
          <w:szCs w:val="28"/>
        </w:rPr>
        <w:t>земельному налогу</w:t>
      </w:r>
      <w:r w:rsidRPr="005546ED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Показатель оценки совокупного бюджетного эффекта (самоокупаемости) является одним из критериев для определения результативности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Оценка совокупного бюджетного эффекта (самоокупаемости) определяется отдельно по каждому налоговому расходу. В случае если для отдельных категорий плательщиков, имеющих право на налоговые льготы, освобождения и иные преференции по налогам, предоставлены налоговые льготы, освобождения и иные преференции по нескольким видам налогов, оценка совокупного бюджетного эффекта (самоокупаемости) стимулирующих налоговых расходов определяется в целом по указанной категории налогоплательщиков.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8"/>
      <w:bookmarkEnd w:id="6"/>
      <w:r w:rsidRPr="00FD0450">
        <w:rPr>
          <w:rFonts w:ascii="Times New Roman" w:hAnsi="Times New Roman" w:cs="Times New Roman"/>
          <w:sz w:val="28"/>
          <w:szCs w:val="28"/>
        </w:rPr>
        <w:t xml:space="preserve">3.8. Оценка совокупного бюджетного эффекта (самоокупаемости) стимулирующих налоговых расходов определяется за период с начала </w:t>
      </w:r>
      <w:r w:rsidRPr="00FD0450">
        <w:rPr>
          <w:rFonts w:ascii="Times New Roman" w:hAnsi="Times New Roman" w:cs="Times New Roman"/>
          <w:sz w:val="28"/>
          <w:szCs w:val="28"/>
        </w:rPr>
        <w:lastRenderedPageBreak/>
        <w:t>действия для плательщиков соответствующих налоговых льгот, освобождений и иных преференций по налогам или за пять отчетных лет, а в случае, если указанные налоговые льготы, освобождения и иные преференции по налогам действуют более 6 лет, - на день проведения оценки эффективности налогового расхода (E) по следующей формуле:</w:t>
      </w:r>
    </w:p>
    <w:p w:rsidR="00D22D02" w:rsidRDefault="00D22D02">
      <w:pPr>
        <w:pStyle w:val="ConsPlusNormal"/>
        <w:jc w:val="both"/>
      </w:pPr>
    </w:p>
    <w:p w:rsidR="00D22D02" w:rsidRDefault="003A741B">
      <w:pPr>
        <w:pStyle w:val="ConsPlusNormal"/>
        <w:jc w:val="center"/>
      </w:pPr>
      <w:r w:rsidRPr="003A741B">
        <w:rPr>
          <w:position w:val="-28"/>
        </w:rPr>
        <w:pict>
          <v:shape id="_x0000_i1025" style="width:195.75pt;height:39.75pt" coordsize="" o:spt="100" adj="0,,0" path="" filled="f" stroked="f">
            <v:stroke joinstyle="miter"/>
            <v:imagedata r:id="rId6" o:title="base_23792_149809_32768"/>
            <v:formulas/>
            <v:path o:connecttype="segments"/>
          </v:shape>
        </w:pict>
      </w:r>
    </w:p>
    <w:p w:rsidR="00D22D02" w:rsidRDefault="00D22D02">
      <w:pPr>
        <w:pStyle w:val="ConsPlusNormal"/>
        <w:jc w:val="both"/>
      </w:pPr>
    </w:p>
    <w:p w:rsidR="00D22D02" w:rsidRPr="00FD0450" w:rsidRDefault="00D22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i - порядковый номер года, имеющий значение от 1 до 5;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m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0450">
        <w:rPr>
          <w:rFonts w:ascii="Times New Roman" w:hAnsi="Times New Roman" w:cs="Times New Roman"/>
          <w:sz w:val="28"/>
          <w:szCs w:val="28"/>
        </w:rPr>
        <w:t xml:space="preserve"> - количество плательщиков, воспользовавшихся налоговой льготой, освобождением и иной преференцией по налогам в i-м году;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j - порядковый номер плательщика, имеющий значение от 1 до m;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N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 w:rsidRPr="00FD0450">
        <w:rPr>
          <w:rFonts w:ascii="Times New Roman" w:hAnsi="Times New Roman" w:cs="Times New Roman"/>
          <w:sz w:val="28"/>
          <w:szCs w:val="28"/>
        </w:rPr>
        <w:t xml:space="preserve"> - объем налогов, задекларированных для уплаты в бюджет </w:t>
      </w:r>
      <w:r w:rsidR="007207C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 j-м плательщиком в i-м году.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При определении объема налогов, задекларированных для уплаты в бюджет </w:t>
      </w:r>
      <w:r w:rsidR="009302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плательщиками, учитываются начисления по </w:t>
      </w:r>
      <w:r w:rsidR="0093024B">
        <w:rPr>
          <w:rFonts w:ascii="Times New Roman" w:hAnsi="Times New Roman" w:cs="Times New Roman"/>
          <w:sz w:val="28"/>
          <w:szCs w:val="28"/>
        </w:rPr>
        <w:t>налогу на доходы физических лиц</w:t>
      </w:r>
      <w:r w:rsidRPr="00FD0450">
        <w:rPr>
          <w:rFonts w:ascii="Times New Roman" w:hAnsi="Times New Roman" w:cs="Times New Roman"/>
          <w:sz w:val="28"/>
          <w:szCs w:val="28"/>
        </w:rPr>
        <w:t xml:space="preserve">, </w:t>
      </w:r>
      <w:r w:rsidR="0093024B">
        <w:rPr>
          <w:rFonts w:ascii="Times New Roman" w:hAnsi="Times New Roman" w:cs="Times New Roman"/>
          <w:sz w:val="28"/>
          <w:szCs w:val="28"/>
        </w:rPr>
        <w:t xml:space="preserve">налогу на имущество организаций, налогам, </w:t>
      </w:r>
      <w:r w:rsidRPr="00FD0450">
        <w:rPr>
          <w:rFonts w:ascii="Times New Roman" w:hAnsi="Times New Roman" w:cs="Times New Roman"/>
          <w:sz w:val="28"/>
          <w:szCs w:val="28"/>
        </w:rPr>
        <w:t>подлежащим уплате в связи с применением специальных налоговых режимов (за исключением системы налогообложения при выполнении соглашений о разделе продукции), и земельному налогу.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В случае если на день проведения оценки совокупного бюджетного эффекта (самоокупаемости) стимулирующих налоговых расходов для плательщиков, имеющих право на налоговые льготы, освобождения и иные преференции по налогам, налоговые льготы, освобождения и иные преференции по налогам действуют менее 6 лет, объемы налогов, подлежащих уплате в бюджет </w:t>
      </w:r>
      <w:r w:rsidR="009302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оцениваются (прогнозируются) </w:t>
      </w:r>
      <w:r w:rsidR="0093024B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FD0450">
        <w:rPr>
          <w:rFonts w:ascii="Times New Roman" w:hAnsi="Times New Roman" w:cs="Times New Roman"/>
          <w:sz w:val="28"/>
          <w:szCs w:val="28"/>
        </w:rPr>
        <w:t>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B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FD0450">
        <w:rPr>
          <w:rFonts w:ascii="Times New Roman" w:hAnsi="Times New Roman" w:cs="Times New Roman"/>
          <w:sz w:val="28"/>
          <w:szCs w:val="28"/>
        </w:rPr>
        <w:t xml:space="preserve"> - базовый объем налогов, задекларированных для уплаты в бюджет </w:t>
      </w:r>
      <w:r w:rsidR="002A21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 j-м плательщиком в базовом году;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g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D0450">
        <w:rPr>
          <w:rFonts w:ascii="Times New Roman" w:hAnsi="Times New Roman" w:cs="Times New Roman"/>
          <w:sz w:val="28"/>
          <w:szCs w:val="28"/>
        </w:rPr>
        <w:t xml:space="preserve"> - номинальный темп прироста налоговых доходов </w:t>
      </w:r>
      <w:r w:rsidR="002A21DB">
        <w:rPr>
          <w:rFonts w:ascii="Times New Roman" w:hAnsi="Times New Roman" w:cs="Times New Roman"/>
          <w:sz w:val="28"/>
          <w:szCs w:val="28"/>
        </w:rPr>
        <w:t>местных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бюджетов </w:t>
      </w:r>
      <w:r w:rsidR="002A21DB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FD0450">
        <w:rPr>
          <w:rFonts w:ascii="Times New Roman" w:hAnsi="Times New Roman" w:cs="Times New Roman"/>
          <w:sz w:val="28"/>
          <w:szCs w:val="28"/>
        </w:rPr>
        <w:t xml:space="preserve"> в i-м году по отношению к показателям базового года, определяемый </w:t>
      </w:r>
      <w:r w:rsidR="002A21DB">
        <w:rPr>
          <w:rFonts w:ascii="Times New Roman" w:hAnsi="Times New Roman" w:cs="Times New Roman"/>
          <w:sz w:val="28"/>
          <w:szCs w:val="28"/>
        </w:rPr>
        <w:t>м</w:t>
      </w:r>
      <w:r w:rsidRPr="00FD0450">
        <w:rPr>
          <w:rFonts w:ascii="Times New Roman" w:hAnsi="Times New Roman" w:cs="Times New Roman"/>
          <w:sz w:val="28"/>
          <w:szCs w:val="28"/>
        </w:rPr>
        <w:t xml:space="preserve">инистерством финансов </w:t>
      </w:r>
      <w:r w:rsidR="002A21DB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FD0450">
        <w:rPr>
          <w:rFonts w:ascii="Times New Roman" w:hAnsi="Times New Roman" w:cs="Times New Roman"/>
          <w:sz w:val="28"/>
          <w:szCs w:val="28"/>
        </w:rPr>
        <w:t>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r - расчетная стоимость среднесрочных рыночных заимствований </w:t>
      </w:r>
      <w:r w:rsidR="002A21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>, рассчитываемая по формуле:</w:t>
      </w:r>
    </w:p>
    <w:p w:rsidR="00D22D02" w:rsidRDefault="00D22D02">
      <w:pPr>
        <w:pStyle w:val="ConsPlusNormal"/>
        <w:jc w:val="both"/>
      </w:pPr>
    </w:p>
    <w:p w:rsidR="00D22D02" w:rsidRPr="00FD0450" w:rsidRDefault="00D22D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r = i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FD0450">
        <w:rPr>
          <w:rFonts w:ascii="Times New Roman" w:hAnsi="Times New Roman" w:cs="Times New Roman"/>
          <w:sz w:val="28"/>
          <w:szCs w:val="28"/>
        </w:rPr>
        <w:t xml:space="preserve"> + p + c, где:</w:t>
      </w:r>
    </w:p>
    <w:p w:rsidR="00D22D02" w:rsidRDefault="00D22D02">
      <w:pPr>
        <w:pStyle w:val="ConsPlusNormal"/>
        <w:jc w:val="both"/>
      </w:pPr>
    </w:p>
    <w:p w:rsidR="00D22D02" w:rsidRPr="00FD0450" w:rsidRDefault="00D22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lastRenderedPageBreak/>
        <w:t>i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FD0450">
        <w:rPr>
          <w:rFonts w:ascii="Times New Roman" w:hAnsi="Times New Roman" w:cs="Times New Roman"/>
          <w:sz w:val="28"/>
          <w:szCs w:val="28"/>
        </w:rPr>
        <w:t xml:space="preserve"> - целевой уровень инфляции (4 процента);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p - реальная процентная ставка, определяемая на уровне 2,5 процента;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c - кредитная премия за риск, рассчитываемая в зависимости от отношения </w:t>
      </w:r>
      <w:r w:rsidR="002A21DB">
        <w:rPr>
          <w:rFonts w:ascii="Times New Roman" w:hAnsi="Times New Roman" w:cs="Times New Roman"/>
          <w:sz w:val="28"/>
          <w:szCs w:val="28"/>
        </w:rPr>
        <w:t>муниципального</w:t>
      </w:r>
      <w:r w:rsidR="0055472D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Pr="00FD0450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2B246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по состоянию на 1 января текущего финансового года к доходам (без учета безвозмездных поступлений) за отчетный период, принимаемая: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равной 1 проценту, если указанное соотношение составляет менее 50 процентов;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равной 2 процентам, если указанное соотношение составляет от 50 процентов до 100 процентов;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равной 3 процентам, если указанное соотношение составляет более 100 процентов.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Базовый объем налогов, задекларированных для уплаты в бюджет </w:t>
      </w:r>
      <w:r w:rsidR="002B246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 j-м плательщиком в базовом году (B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FD0450">
        <w:rPr>
          <w:rFonts w:ascii="Times New Roman" w:hAnsi="Times New Roman" w:cs="Times New Roman"/>
          <w:sz w:val="28"/>
          <w:szCs w:val="28"/>
        </w:rPr>
        <w:t>), рассчитывается по следующей формуле:</w:t>
      </w:r>
    </w:p>
    <w:p w:rsidR="00D22D02" w:rsidRPr="00FD0450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D22D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B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FD0450">
        <w:rPr>
          <w:rFonts w:ascii="Times New Roman" w:hAnsi="Times New Roman" w:cs="Times New Roman"/>
          <w:sz w:val="28"/>
          <w:szCs w:val="28"/>
        </w:rPr>
        <w:t xml:space="preserve"> = N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FD0450">
        <w:rPr>
          <w:rFonts w:ascii="Times New Roman" w:hAnsi="Times New Roman" w:cs="Times New Roman"/>
          <w:sz w:val="28"/>
          <w:szCs w:val="28"/>
        </w:rPr>
        <w:t xml:space="preserve"> + L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FD0450">
        <w:rPr>
          <w:rFonts w:ascii="Times New Roman" w:hAnsi="Times New Roman" w:cs="Times New Roman"/>
          <w:sz w:val="28"/>
          <w:szCs w:val="28"/>
        </w:rPr>
        <w:t>, где:</w:t>
      </w:r>
    </w:p>
    <w:p w:rsidR="00D22D02" w:rsidRPr="00FD0450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D22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N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FD0450">
        <w:rPr>
          <w:rFonts w:ascii="Times New Roman" w:hAnsi="Times New Roman" w:cs="Times New Roman"/>
          <w:sz w:val="28"/>
          <w:szCs w:val="28"/>
        </w:rPr>
        <w:t xml:space="preserve"> - объем налогов, задекларированных для уплаты в бюджет </w:t>
      </w:r>
      <w:r w:rsidR="002B246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 j-м плательщиком в базовом году;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L</w:t>
      </w:r>
      <w:r w:rsidRPr="00FD0450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FD0450">
        <w:rPr>
          <w:rFonts w:ascii="Times New Roman" w:hAnsi="Times New Roman" w:cs="Times New Roman"/>
          <w:sz w:val="28"/>
          <w:szCs w:val="28"/>
        </w:rPr>
        <w:t xml:space="preserve"> - объем налоговых льгот, освобождений и иных преференций по налогам, предоставленных j-му плательщику в базовом году.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Под базовым годом в настоящем Порядке понимается год, предшествующий году начала получения j-м плательщиком налоговой льготы, освобождения и иной преференции по налогам, либо шестой год, предшествующий отчетному году, если налоговая льгота, освобождение и иная преференция по налогам предоставляется плательщику более шести лет.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3.9. Налоговые расходы считаются эффективными при их соответствии критериям целесообразности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28"/>
      <w:bookmarkEnd w:id="7"/>
      <w:r w:rsidRPr="00FD0450">
        <w:rPr>
          <w:rFonts w:ascii="Times New Roman" w:hAnsi="Times New Roman" w:cs="Times New Roman"/>
          <w:sz w:val="28"/>
          <w:szCs w:val="28"/>
        </w:rPr>
        <w:t>3.10. По результатам оценки эффективности налоговых расходов кураторы налоговых расходов формируют заключение в отношении каждого налогового расхода, содержащее следующие выводы и предложения: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о достижении целевых характеристик (критериев целесообразности) налоговых расходов, вкладе налоговых расходов в достижение целей </w:t>
      </w:r>
      <w:r w:rsidR="002B2466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социально-экономического развития </w:t>
      </w:r>
      <w:r w:rsidR="002B246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2B2466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lastRenderedPageBreak/>
        <w:t>о наличии или об отсутствии более результативных (менее затратных длябюджета</w:t>
      </w:r>
      <w:r w:rsidR="002B246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) альтернативных механизмов достижения целей </w:t>
      </w:r>
      <w:r w:rsidR="002B2466">
        <w:rPr>
          <w:rFonts w:ascii="Times New Roman" w:hAnsi="Times New Roman" w:cs="Times New Roman"/>
          <w:sz w:val="28"/>
          <w:szCs w:val="28"/>
        </w:rPr>
        <w:t>муниципальной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социально-экономического развития </w:t>
      </w:r>
      <w:r w:rsidR="002B246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2B2466">
        <w:rPr>
          <w:rFonts w:ascii="Times New Roman" w:hAnsi="Times New Roman" w:cs="Times New Roman"/>
          <w:sz w:val="28"/>
          <w:szCs w:val="28"/>
        </w:rPr>
        <w:t>муниципальным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программам;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об эффективности налоговых расходов;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о сохранении (уточнении, отмене) налоговых льгот, освобождений и иных преференций по налогам в случае несоответствия налоговых расходов одному из критериев целесообразности налоговых расходов, указанных в </w:t>
      </w:r>
      <w:hyperlink w:anchor="P78" w:history="1">
        <w:r w:rsidRPr="00FD0450">
          <w:rPr>
            <w:rFonts w:ascii="Times New Roman" w:hAnsi="Times New Roman" w:cs="Times New Roman"/>
            <w:color w:val="0000FF"/>
            <w:sz w:val="28"/>
            <w:szCs w:val="28"/>
          </w:rPr>
          <w:t>пункте 3.3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К заключению прилагаются аналитические материалы о проведении расчетов оценки эффективности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3.11. </w:t>
      </w:r>
      <w:r w:rsidR="00010291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FD0450">
        <w:rPr>
          <w:rFonts w:ascii="Times New Roman" w:hAnsi="Times New Roman" w:cs="Times New Roman"/>
          <w:sz w:val="28"/>
          <w:szCs w:val="28"/>
        </w:rPr>
        <w:t>ежегодно, до 1 ию</w:t>
      </w:r>
      <w:r w:rsidR="005546ED">
        <w:rPr>
          <w:rFonts w:ascii="Times New Roman" w:hAnsi="Times New Roman" w:cs="Times New Roman"/>
          <w:sz w:val="28"/>
          <w:szCs w:val="28"/>
        </w:rPr>
        <w:t>л</w:t>
      </w:r>
      <w:r w:rsidRPr="00FD0450">
        <w:rPr>
          <w:rFonts w:ascii="Times New Roman" w:hAnsi="Times New Roman" w:cs="Times New Roman"/>
          <w:sz w:val="28"/>
          <w:szCs w:val="28"/>
        </w:rPr>
        <w:t xml:space="preserve">я, обобщает результаты оценки эффективности налоговых расходов, которые учитываются при формировании основных направлений бюджетной и налоговой политики </w:t>
      </w:r>
      <w:r w:rsidR="0001029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а также при проведении оценки эффективности реализации </w:t>
      </w:r>
      <w:r w:rsidR="00010291">
        <w:rPr>
          <w:rFonts w:ascii="Times New Roman" w:hAnsi="Times New Roman" w:cs="Times New Roman"/>
          <w:sz w:val="28"/>
          <w:szCs w:val="28"/>
        </w:rPr>
        <w:t>муниципальных</w:t>
      </w:r>
      <w:r w:rsidRPr="00FD0450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D22D02" w:rsidRPr="00FD0450" w:rsidRDefault="00D22D02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4. Порядок формирования информации о нормативных, целевых и фискальных характеристиках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4.1. Формирование информации о нормативных, целевых и фискальных характеристиках налоговых расходов осуществляется </w:t>
      </w:r>
      <w:r w:rsidR="00010291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FD0450">
        <w:rPr>
          <w:rFonts w:ascii="Times New Roman" w:hAnsi="Times New Roman" w:cs="Times New Roman"/>
          <w:sz w:val="28"/>
          <w:szCs w:val="28"/>
        </w:rPr>
        <w:t xml:space="preserve">в электронном виде (в формате электронной таблицы) согласно </w:t>
      </w:r>
      <w:hyperlink w:anchor="P152" w:history="1">
        <w:r w:rsidRPr="0001029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010291" w:rsidRPr="00010291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01029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Pr="0001029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4.2. Информация о нормативных характеристиках налоговых расходов формируется с учетом данных перечня налоговых расходов.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Информация о целевых и фискальных характеристиках налоговых расходов формируется с учетом данных кураторов налоговых расходов и данных </w:t>
      </w:r>
      <w:r w:rsidR="00800537">
        <w:rPr>
          <w:rFonts w:ascii="Times New Roman" w:hAnsi="Times New Roman" w:cs="Times New Roman"/>
          <w:sz w:val="28"/>
          <w:szCs w:val="28"/>
        </w:rPr>
        <w:t>Межрайонной инспекции  ФНС России №4 по Кировской области</w:t>
      </w:r>
      <w:r w:rsidR="00800537" w:rsidRPr="00FD0450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4.3. В целях сбора и учета информации о целевых и фискальных характеристиках налоговых расходов кураторы налоговых расходов ежегодно, до </w:t>
      </w:r>
      <w:r w:rsidR="000A082B">
        <w:rPr>
          <w:rFonts w:ascii="Times New Roman" w:hAnsi="Times New Roman" w:cs="Times New Roman"/>
          <w:sz w:val="28"/>
          <w:szCs w:val="28"/>
        </w:rPr>
        <w:t>15 июня</w:t>
      </w:r>
      <w:r w:rsidRPr="00FD0450">
        <w:rPr>
          <w:rFonts w:ascii="Times New Roman" w:hAnsi="Times New Roman" w:cs="Times New Roman"/>
          <w:sz w:val="28"/>
          <w:szCs w:val="28"/>
        </w:rPr>
        <w:t xml:space="preserve">, представляют в </w:t>
      </w:r>
      <w:r w:rsidR="000A7308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D0450">
        <w:rPr>
          <w:rFonts w:ascii="Times New Roman" w:hAnsi="Times New Roman" w:cs="Times New Roman"/>
          <w:sz w:val="28"/>
          <w:szCs w:val="28"/>
        </w:rPr>
        <w:t xml:space="preserve"> информацию по </w:t>
      </w:r>
      <w:hyperlink w:anchor="P208" w:history="1">
        <w:r w:rsidRPr="000A730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 2.7</w:t>
        </w:r>
      </w:hyperlink>
      <w:r w:rsidRPr="000A7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214" w:history="1">
        <w:r w:rsidRPr="000A7308">
          <w:rPr>
            <w:rFonts w:ascii="Times New Roman" w:hAnsi="Times New Roman" w:cs="Times New Roman"/>
            <w:color w:val="000000" w:themeColor="text1"/>
            <w:sz w:val="28"/>
            <w:szCs w:val="28"/>
          </w:rPr>
          <w:t>2.9</w:t>
        </w:r>
      </w:hyperlink>
      <w:r w:rsidRPr="000A7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238" w:history="1">
        <w:r w:rsidRPr="000A7308">
          <w:rPr>
            <w:rFonts w:ascii="Times New Roman" w:hAnsi="Times New Roman" w:cs="Times New Roman"/>
            <w:color w:val="000000" w:themeColor="text1"/>
            <w:sz w:val="28"/>
            <w:szCs w:val="28"/>
          </w:rPr>
          <w:t>3.6.1</w:t>
        </w:r>
      </w:hyperlink>
      <w:r w:rsidRPr="000A7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241" w:history="1">
        <w:r w:rsidRPr="000A7308">
          <w:rPr>
            <w:rFonts w:ascii="Times New Roman" w:hAnsi="Times New Roman" w:cs="Times New Roman"/>
            <w:color w:val="000000" w:themeColor="text1"/>
            <w:sz w:val="28"/>
            <w:szCs w:val="28"/>
          </w:rPr>
          <w:t>3.6.2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A7308">
        <w:rPr>
          <w:rFonts w:ascii="Times New Roman" w:hAnsi="Times New Roman" w:cs="Times New Roman"/>
          <w:sz w:val="28"/>
          <w:szCs w:val="28"/>
        </w:rPr>
        <w:t>№</w:t>
      </w:r>
      <w:r w:rsidRPr="00FD0450">
        <w:rPr>
          <w:rFonts w:ascii="Times New Roman" w:hAnsi="Times New Roman" w:cs="Times New Roman"/>
          <w:sz w:val="28"/>
          <w:szCs w:val="28"/>
        </w:rPr>
        <w:t xml:space="preserve"> 1</w:t>
      </w:r>
      <w:r w:rsidR="000A7308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FD0450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4.4. Сводная информация о нормативных, целевых и фискальных характеристиках налоговых расходов формируется </w:t>
      </w:r>
      <w:r w:rsidR="000A7308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FD0450">
        <w:rPr>
          <w:rFonts w:ascii="Times New Roman" w:hAnsi="Times New Roman" w:cs="Times New Roman"/>
          <w:sz w:val="28"/>
          <w:szCs w:val="28"/>
        </w:rPr>
        <w:t>: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по результатам оценки эффективности налоговых расходов за год, </w:t>
      </w:r>
      <w:r w:rsidRPr="00FD0450">
        <w:rPr>
          <w:rFonts w:ascii="Times New Roman" w:hAnsi="Times New Roman" w:cs="Times New Roman"/>
          <w:sz w:val="28"/>
          <w:szCs w:val="28"/>
        </w:rPr>
        <w:lastRenderedPageBreak/>
        <w:t>предшествующий отчетному финансовому году, - ежегодно, до 1 ию</w:t>
      </w:r>
      <w:r w:rsidR="000A082B">
        <w:rPr>
          <w:rFonts w:ascii="Times New Roman" w:hAnsi="Times New Roman" w:cs="Times New Roman"/>
          <w:sz w:val="28"/>
          <w:szCs w:val="28"/>
        </w:rPr>
        <w:t>л</w:t>
      </w:r>
      <w:r w:rsidRPr="00FD0450">
        <w:rPr>
          <w:rFonts w:ascii="Times New Roman" w:hAnsi="Times New Roman" w:cs="Times New Roman"/>
          <w:sz w:val="28"/>
          <w:szCs w:val="28"/>
        </w:rPr>
        <w:t>я;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>по уточненным данным об объеме налоговых льгот, освобождений и иных преференций по налогам за отчетный финансовый год - ежегодно, до 20 августа.</w:t>
      </w:r>
    </w:p>
    <w:p w:rsidR="00D22D02" w:rsidRPr="00FD0450" w:rsidRDefault="00D22D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450">
        <w:rPr>
          <w:rFonts w:ascii="Times New Roman" w:hAnsi="Times New Roman" w:cs="Times New Roman"/>
          <w:sz w:val="28"/>
          <w:szCs w:val="28"/>
        </w:rPr>
        <w:t xml:space="preserve">4.5. Сводная информация о нормативных, целевых и фискальных характеристиках налоговых расходов по </w:t>
      </w:r>
      <w:hyperlink w:anchor="P163" w:history="1">
        <w:r w:rsidRPr="00283E5A">
          <w:rPr>
            <w:rFonts w:ascii="Times New Roman" w:hAnsi="Times New Roman" w:cs="Times New Roman"/>
            <w:sz w:val="28"/>
            <w:szCs w:val="28"/>
          </w:rPr>
          <w:t>пунктам 1</w:t>
        </w:r>
      </w:hyperlink>
      <w:r w:rsidRPr="00283E5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7" w:history="1">
        <w:r w:rsidRPr="00283E5A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283E5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0" w:history="1">
        <w:r w:rsidRPr="00283E5A">
          <w:rPr>
            <w:rFonts w:ascii="Times New Roman" w:hAnsi="Times New Roman" w:cs="Times New Roman"/>
            <w:sz w:val="28"/>
            <w:szCs w:val="28"/>
          </w:rPr>
          <w:t>подпунктам 3.1</w:t>
        </w:r>
      </w:hyperlink>
      <w:r w:rsidRPr="00283E5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26" w:history="1">
        <w:r w:rsidRPr="00283E5A">
          <w:rPr>
            <w:rFonts w:ascii="Times New Roman" w:hAnsi="Times New Roman" w:cs="Times New Roman"/>
            <w:sz w:val="28"/>
            <w:szCs w:val="28"/>
          </w:rPr>
          <w:t>3.3</w:t>
        </w:r>
      </w:hyperlink>
      <w:r w:rsidRPr="00FD045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A7308">
        <w:rPr>
          <w:rFonts w:ascii="Times New Roman" w:hAnsi="Times New Roman" w:cs="Times New Roman"/>
          <w:sz w:val="28"/>
          <w:szCs w:val="28"/>
        </w:rPr>
        <w:t>№</w:t>
      </w:r>
      <w:r w:rsidRPr="00FD0450">
        <w:rPr>
          <w:rFonts w:ascii="Times New Roman" w:hAnsi="Times New Roman" w:cs="Times New Roman"/>
          <w:sz w:val="28"/>
          <w:szCs w:val="28"/>
        </w:rPr>
        <w:t xml:space="preserve"> 1 </w:t>
      </w:r>
      <w:r w:rsidR="000A7308">
        <w:rPr>
          <w:rFonts w:ascii="Times New Roman" w:hAnsi="Times New Roman" w:cs="Times New Roman"/>
          <w:sz w:val="28"/>
          <w:szCs w:val="28"/>
        </w:rPr>
        <w:t>к настоящему Порядку размещается</w:t>
      </w:r>
      <w:r w:rsidRPr="00FD0450">
        <w:rPr>
          <w:rFonts w:ascii="Times New Roman" w:hAnsi="Times New Roman" w:cs="Times New Roman"/>
          <w:sz w:val="28"/>
          <w:szCs w:val="28"/>
        </w:rPr>
        <w:t xml:space="preserve"> ежегодно, до 1 сентября, на официальном сайте </w:t>
      </w:r>
      <w:r w:rsidR="000A7308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 w:rsidRPr="00FD0450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283E5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FD0450">
        <w:rPr>
          <w:rFonts w:ascii="Times New Roman" w:hAnsi="Times New Roman" w:cs="Times New Roman"/>
          <w:sz w:val="28"/>
          <w:szCs w:val="28"/>
        </w:rPr>
        <w:t>.</w:t>
      </w:r>
    </w:p>
    <w:p w:rsidR="00D22D02" w:rsidRPr="00FD0450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E13A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</w:t>
      </w:r>
    </w:p>
    <w:p w:rsidR="00D22D02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346" w:rsidRDefault="003733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0136" w:rsidRDefault="00A101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20E0" w:rsidRDefault="00412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0136" w:rsidRDefault="00A101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E13AC8" w:rsidP="00E13AC8">
      <w:pPr>
        <w:pStyle w:val="ConsPlusNormal"/>
        <w:tabs>
          <w:tab w:val="left" w:pos="5085"/>
          <w:tab w:val="left" w:pos="5430"/>
          <w:tab w:val="right" w:pos="9355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2D02" w:rsidRPr="00FD04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7308">
        <w:rPr>
          <w:rFonts w:ascii="Times New Roman" w:hAnsi="Times New Roman" w:cs="Times New Roman"/>
          <w:sz w:val="28"/>
          <w:szCs w:val="28"/>
        </w:rPr>
        <w:t>№</w:t>
      </w:r>
      <w:r w:rsidR="00D22D02" w:rsidRPr="00FD045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22D02" w:rsidRDefault="00E13AC8" w:rsidP="00E13AC8">
      <w:pPr>
        <w:pStyle w:val="ConsPlusNormal"/>
        <w:tabs>
          <w:tab w:val="left" w:pos="5070"/>
          <w:tab w:val="left" w:pos="541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2D02" w:rsidRPr="00FD0450">
        <w:rPr>
          <w:rFonts w:ascii="Times New Roman" w:hAnsi="Times New Roman" w:cs="Times New Roman"/>
          <w:sz w:val="28"/>
          <w:szCs w:val="28"/>
        </w:rPr>
        <w:t>к Порядку</w:t>
      </w:r>
    </w:p>
    <w:p w:rsidR="00373346" w:rsidRDefault="00E13AC8" w:rsidP="00E13AC8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перечня  налоговых расходов и оценки</w:t>
      </w:r>
    </w:p>
    <w:p w:rsidR="00E13AC8" w:rsidRDefault="00E13AC8" w:rsidP="00E13AC8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налоговых расходов муници</w:t>
      </w:r>
      <w:r w:rsidR="008D2CD0">
        <w:rPr>
          <w:rFonts w:ascii="Times New Roman" w:hAnsi="Times New Roman" w:cs="Times New Roman"/>
          <w:sz w:val="28"/>
          <w:szCs w:val="28"/>
        </w:rPr>
        <w:t>пального образования</w:t>
      </w:r>
    </w:p>
    <w:p w:rsidR="008D2CD0" w:rsidRDefault="008D2CD0" w:rsidP="00E13AC8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</w:t>
      </w:r>
    </w:p>
    <w:p w:rsidR="008D2CD0" w:rsidRDefault="008D2CD0" w:rsidP="00E13AC8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 Кировской  области</w:t>
      </w:r>
    </w:p>
    <w:p w:rsidR="00373346" w:rsidRPr="00FD0450" w:rsidRDefault="003733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D02" w:rsidRPr="00FD0450" w:rsidRDefault="00D22D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52"/>
      <w:bookmarkEnd w:id="8"/>
      <w:r w:rsidRPr="00FD0450">
        <w:rPr>
          <w:rFonts w:ascii="Times New Roman" w:hAnsi="Times New Roman" w:cs="Times New Roman"/>
          <w:sz w:val="28"/>
          <w:szCs w:val="28"/>
        </w:rPr>
        <w:t>ПЕРЕЧЕНЬ</w:t>
      </w:r>
    </w:p>
    <w:p w:rsidR="00D22D02" w:rsidRDefault="000A7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показателей для формирования информации </w:t>
      </w:r>
    </w:p>
    <w:p w:rsidR="00373346" w:rsidRDefault="000A73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нормативных, целевых и фискальных характеристиках налоговых расходов муниципального образования </w:t>
      </w:r>
      <w:r w:rsidR="0037334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A7308" w:rsidRPr="00FD0450" w:rsidRDefault="003733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Вятские Поляны</w:t>
      </w:r>
      <w:r w:rsidR="008D2CD0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D22D02" w:rsidRPr="00FD0450" w:rsidRDefault="00D22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"/>
        <w:gridCol w:w="5896"/>
        <w:gridCol w:w="2381"/>
      </w:tblGrid>
      <w:tr w:rsidR="00D22D02" w:rsidRPr="00FD0450">
        <w:tc>
          <w:tcPr>
            <w:tcW w:w="793" w:type="dxa"/>
          </w:tcPr>
          <w:p w:rsidR="00D22D02" w:rsidRPr="00322D52" w:rsidRDefault="00322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22D02" w:rsidRPr="00322D5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96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информации, показателя</w:t>
            </w:r>
          </w:p>
        </w:tc>
        <w:tc>
          <w:tcPr>
            <w:tcW w:w="2381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D22D02" w:rsidRPr="00FD0450" w:rsidTr="00373346">
        <w:trPr>
          <w:trHeight w:val="197"/>
        </w:trPr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6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63"/>
            <w:bookmarkEnd w:id="9"/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96" w:type="dxa"/>
          </w:tcPr>
          <w:p w:rsidR="00D22D02" w:rsidRPr="00322D52" w:rsidRDefault="00D22D02" w:rsidP="00373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характеристики налоговых расходов </w:t>
            </w:r>
            <w:r w:rsidR="00373346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городского округа город Вятские Поляны</w:t>
            </w:r>
            <w:r w:rsidR="002D1DC8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2381" w:type="dxa"/>
          </w:tcPr>
          <w:p w:rsidR="00D22D02" w:rsidRPr="00322D52" w:rsidRDefault="00D22D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896" w:type="dxa"/>
          </w:tcPr>
          <w:p w:rsidR="00D22D02" w:rsidRPr="00322D52" w:rsidRDefault="00D22D02" w:rsidP="00D634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решений Вятскополянской городской Думы</w:t>
            </w:r>
            <w:r w:rsidR="00DB3D37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, устанавливающих налоговые льготы, освобождения и иные преференции по налогам, их реквизиты</w:t>
            </w:r>
          </w:p>
        </w:tc>
        <w:tc>
          <w:tcPr>
            <w:tcW w:w="2381" w:type="dxa"/>
          </w:tcPr>
          <w:p w:rsidR="00D22D02" w:rsidRPr="00322D52" w:rsidRDefault="00373346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города Вятские Поляны 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 налоговых льгот, освобождений и иных преференций, установленных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896" w:type="dxa"/>
          </w:tcPr>
          <w:p w:rsidR="00D22D02" w:rsidRPr="00322D52" w:rsidRDefault="00D22D02" w:rsidP="00283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Дата вступления в силу положений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283E5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Вятскополянской городской Думы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города Вятские 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действия предоставленного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Период действия налоговых льгот, освобождений и иных преференций по налогам, предоставленных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Дата прекращения действия налоговых льгот, освобождений и иных преференций по налогам, предоставленных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87"/>
            <w:bookmarkEnd w:id="10"/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96" w:type="dxa"/>
          </w:tcPr>
          <w:p w:rsidR="00D22D02" w:rsidRPr="00322D52" w:rsidRDefault="00D22D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Целевые характеристики налоговых расходов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городского округа город Вятские Поляны</w:t>
            </w:r>
            <w:r w:rsidR="002D1DC8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2381" w:type="dxa"/>
          </w:tcPr>
          <w:p w:rsidR="00D22D02" w:rsidRPr="00322D52" w:rsidRDefault="00D22D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896" w:type="dxa"/>
          </w:tcPr>
          <w:p w:rsidR="00D22D02" w:rsidRPr="00322D52" w:rsidRDefault="00D22D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896" w:type="dxa"/>
          </w:tcPr>
          <w:p w:rsidR="00D22D02" w:rsidRPr="00322D52" w:rsidRDefault="00D22D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Целевая категория налогового расхода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городского округа город Вятские Поляны</w:t>
            </w:r>
            <w:r w:rsidR="002D1DC8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освобождений и иных преференций для плательщиков налогов, установленных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</w:t>
            </w:r>
            <w:r w:rsidR="00D634A5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896" w:type="dxa"/>
          </w:tcPr>
          <w:p w:rsidR="00D22D02" w:rsidRPr="00322D52" w:rsidRDefault="00D22D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предоставления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5896" w:type="dxa"/>
          </w:tcPr>
          <w:p w:rsidR="00D22D02" w:rsidRPr="00322D52" w:rsidRDefault="00D22D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08"/>
            <w:bookmarkEnd w:id="11"/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896" w:type="dxa"/>
          </w:tcPr>
          <w:p w:rsidR="00D22D02" w:rsidRPr="00322D52" w:rsidRDefault="00D22D02" w:rsidP="004A2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достижения целей </w:t>
            </w:r>
            <w:r w:rsidR="004A26B2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и (или) целей социально-экономического развития </w:t>
            </w:r>
            <w:r w:rsidR="004A26B2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, не относящихся к </w:t>
            </w:r>
            <w:r w:rsidR="004A26B2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2381" w:type="dxa"/>
          </w:tcPr>
          <w:p w:rsidR="00D22D02" w:rsidRPr="00322D52" w:rsidRDefault="00D22D02" w:rsidP="004A26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куратор налогового расхода 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896" w:type="dxa"/>
          </w:tcPr>
          <w:p w:rsidR="00D22D02" w:rsidRPr="00322D52" w:rsidRDefault="00D22D02" w:rsidP="004A2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381" w:type="dxa"/>
          </w:tcPr>
          <w:p w:rsidR="00D22D02" w:rsidRPr="00322D52" w:rsidRDefault="00D22D02" w:rsidP="004A26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куратор налогового расхода 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14"/>
            <w:bookmarkEnd w:id="12"/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налогового расхода к группе полномочий в соответствии с </w:t>
            </w:r>
            <w:hyperlink r:id="rId7" w:history="1">
              <w:r w:rsidRPr="008D2CD0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методикой</w:t>
              </w:r>
            </w:hyperlink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распределения дотаций, утвержденной постановлением Правительства Российской Федерации от 22.11.2004 </w:t>
            </w:r>
            <w:r w:rsidR="008D2C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2381" w:type="dxa"/>
          </w:tcPr>
          <w:p w:rsidR="00D22D02" w:rsidRPr="00322D52" w:rsidRDefault="00D22D02" w:rsidP="004A26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куратор налогового расхода 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96" w:type="dxa"/>
          </w:tcPr>
          <w:p w:rsidR="00D22D02" w:rsidRPr="00322D52" w:rsidRDefault="00D22D02" w:rsidP="004A2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Фискальные характеристики налоговых расходов </w:t>
            </w:r>
          </w:p>
        </w:tc>
        <w:tc>
          <w:tcPr>
            <w:tcW w:w="2381" w:type="dxa"/>
          </w:tcPr>
          <w:p w:rsidR="00D22D02" w:rsidRPr="00322D52" w:rsidRDefault="00D22D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20"/>
            <w:bookmarkEnd w:id="13"/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</w:t>
            </w:r>
            <w:r w:rsidR="00460DB8"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решениями Вятскополянской городской Думы 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 и за год, предшествующий отчетному финансовому году, тыс. рублей</w:t>
            </w:r>
          </w:p>
        </w:tc>
        <w:tc>
          <w:tcPr>
            <w:tcW w:w="2381" w:type="dxa"/>
          </w:tcPr>
          <w:p w:rsidR="00D22D02" w:rsidRPr="00322D52" w:rsidRDefault="00DB3D37" w:rsidP="00460D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Межрайонная инспекция 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ФНС России №4 по Кировской области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896" w:type="dxa"/>
          </w:tcPr>
          <w:p w:rsidR="00D22D02" w:rsidRPr="00322D52" w:rsidRDefault="00D22D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на плановый период, тыс. рублей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226"/>
            <w:bookmarkEnd w:id="14"/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896" w:type="dxa"/>
          </w:tcPr>
          <w:p w:rsidR="00D22D02" w:rsidRPr="00322D52" w:rsidRDefault="00D22D02" w:rsidP="008D2C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плательщиков налогов, воспользовавшихся налоговой льготой, освобождением и иной преференцией, установленной </w:t>
            </w:r>
            <w:r w:rsidR="00460DB8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2381" w:type="dxa"/>
          </w:tcPr>
          <w:p w:rsidR="00D22D02" w:rsidRPr="00322D52" w:rsidRDefault="00DB3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Межрайонная инспекция 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ФНС России №4 по Кировской области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896" w:type="dxa"/>
          </w:tcPr>
          <w:p w:rsidR="00D22D02" w:rsidRPr="00322D52" w:rsidRDefault="00D22D02" w:rsidP="00CF4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объем налогов, задекларированных для уплаты в бюджет </w:t>
            </w:r>
            <w:r w:rsidR="00460DB8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 плательщиками налогов, имеющими право на налоговые льготы, освобождения и иные преференции, установленные </w:t>
            </w:r>
            <w:r w:rsidR="00CF4C24" w:rsidRPr="00322D52">
              <w:rPr>
                <w:rFonts w:ascii="Times New Roman" w:hAnsi="Times New Roman" w:cs="Times New Roman"/>
                <w:sz w:val="24"/>
                <w:szCs w:val="24"/>
              </w:rPr>
              <w:t>решениями Вятскополянской городской думы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, тыс. 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2381" w:type="dxa"/>
          </w:tcPr>
          <w:p w:rsidR="00D22D02" w:rsidRPr="00322D52" w:rsidRDefault="00DB3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Межрайонная инспекция 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ФНС России №4 по Кировской области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5896" w:type="dxa"/>
          </w:tcPr>
          <w:p w:rsidR="00D22D02" w:rsidRPr="00322D52" w:rsidRDefault="00D22D02" w:rsidP="00CF4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задекларированных для уплаты в бюджет </w:t>
            </w:r>
            <w:r w:rsidR="00CF4C24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 плательщиками налогов, имеющими право на налоговые льготы, освобождения и иные преференции, за шесть лет, предшествующих отчетному финансовому году, тыс. рублей</w:t>
            </w:r>
          </w:p>
        </w:tc>
        <w:tc>
          <w:tcPr>
            <w:tcW w:w="2381" w:type="dxa"/>
          </w:tcPr>
          <w:p w:rsidR="00D22D02" w:rsidRPr="00322D52" w:rsidRDefault="00DB3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Межрайонная инспекция 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ФНС России №4 по Кировской области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896" w:type="dxa"/>
          </w:tcPr>
          <w:p w:rsidR="00D22D02" w:rsidRPr="00322D52" w:rsidRDefault="00D22D02" w:rsidP="00CF4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оценки эффективности налоговых расходов </w:t>
            </w:r>
            <w:r w:rsidR="00CF4C24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381" w:type="dxa"/>
          </w:tcPr>
          <w:p w:rsidR="00D22D02" w:rsidRPr="00322D52" w:rsidRDefault="00D22D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238"/>
            <w:bookmarkEnd w:id="15"/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5896" w:type="dxa"/>
          </w:tcPr>
          <w:p w:rsidR="00D22D02" w:rsidRPr="00322D52" w:rsidRDefault="00D22D02" w:rsidP="00CF4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Оценка целесообразности налоговых расходов </w:t>
            </w:r>
            <w:r w:rsidR="00CF4C24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381" w:type="dxa"/>
          </w:tcPr>
          <w:p w:rsidR="00D22D02" w:rsidRPr="00322D52" w:rsidRDefault="00D22D02" w:rsidP="00CF4C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куратор налогового расхода 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41"/>
            <w:bookmarkEnd w:id="16"/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3.6.2.</w:t>
            </w:r>
          </w:p>
        </w:tc>
        <w:tc>
          <w:tcPr>
            <w:tcW w:w="5896" w:type="dxa"/>
          </w:tcPr>
          <w:p w:rsidR="00D22D02" w:rsidRPr="00322D52" w:rsidRDefault="00D22D02" w:rsidP="00CF4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результативности налоговых расходов </w:t>
            </w:r>
            <w:r w:rsidR="00CF4C24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 (сравнительный анализ результативности)</w:t>
            </w:r>
          </w:p>
        </w:tc>
        <w:tc>
          <w:tcPr>
            <w:tcW w:w="2381" w:type="dxa"/>
          </w:tcPr>
          <w:p w:rsidR="00D22D02" w:rsidRPr="00322D52" w:rsidRDefault="00D22D02" w:rsidP="00CF4C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куратор налогового расхода </w:t>
            </w:r>
          </w:p>
        </w:tc>
      </w:tr>
      <w:tr w:rsidR="00D22D02" w:rsidRPr="00FD0450">
        <w:tc>
          <w:tcPr>
            <w:tcW w:w="793" w:type="dxa"/>
          </w:tcPr>
          <w:p w:rsidR="00D22D02" w:rsidRPr="00322D52" w:rsidRDefault="00D22D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3.6.3.</w:t>
            </w:r>
          </w:p>
        </w:tc>
        <w:tc>
          <w:tcPr>
            <w:tcW w:w="5896" w:type="dxa"/>
          </w:tcPr>
          <w:p w:rsidR="00D22D02" w:rsidRPr="00322D52" w:rsidRDefault="00D22D02" w:rsidP="00CF4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совокупного бюджетного эффекта (самоокупаемости) стимулирующих налоговых расходов </w:t>
            </w:r>
            <w:r w:rsidR="00CF4C24"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2381" w:type="dxa"/>
          </w:tcPr>
          <w:p w:rsidR="00D22D02" w:rsidRPr="00322D52" w:rsidRDefault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города Вятские Поляны</w:t>
            </w:r>
          </w:p>
        </w:tc>
      </w:tr>
    </w:tbl>
    <w:p w:rsidR="00D22D02" w:rsidRPr="00FD0450" w:rsidRDefault="00D22D02">
      <w:pPr>
        <w:rPr>
          <w:sz w:val="28"/>
          <w:szCs w:val="28"/>
        </w:rPr>
        <w:sectPr w:rsidR="00D22D02" w:rsidRPr="00FD0450" w:rsidSect="0033472E">
          <w:headerReference w:type="default" r:id="rId8"/>
          <w:pgSz w:w="11906" w:h="16838"/>
          <w:pgMar w:top="991" w:right="851" w:bottom="1134" w:left="1701" w:header="426" w:footer="709" w:gutter="0"/>
          <w:cols w:space="708"/>
          <w:titlePg/>
          <w:docGrid w:linePitch="360"/>
        </w:sectPr>
      </w:pPr>
    </w:p>
    <w:p w:rsidR="00CF4C24" w:rsidRPr="00FD0450" w:rsidRDefault="008D2CD0" w:rsidP="000009D5">
      <w:pPr>
        <w:pStyle w:val="ConsPlusNormal"/>
        <w:tabs>
          <w:tab w:val="left" w:pos="10170"/>
          <w:tab w:val="left" w:pos="10830"/>
          <w:tab w:val="right" w:pos="14570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F4C24" w:rsidRPr="00FD04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F4C24">
        <w:rPr>
          <w:rFonts w:ascii="Times New Roman" w:hAnsi="Times New Roman" w:cs="Times New Roman"/>
          <w:sz w:val="28"/>
          <w:szCs w:val="28"/>
        </w:rPr>
        <w:t>№</w:t>
      </w:r>
      <w:r w:rsidR="00CF4C24" w:rsidRPr="00FD045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D2CD0" w:rsidRDefault="008D2CD0" w:rsidP="008D2CD0">
      <w:pPr>
        <w:pStyle w:val="ConsPlusNormal"/>
        <w:tabs>
          <w:tab w:val="left" w:pos="5070"/>
          <w:tab w:val="left" w:pos="541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0450">
        <w:rPr>
          <w:rFonts w:ascii="Times New Roman" w:hAnsi="Times New Roman" w:cs="Times New Roman"/>
          <w:sz w:val="28"/>
          <w:szCs w:val="28"/>
        </w:rPr>
        <w:t>к Порядку</w:t>
      </w:r>
    </w:p>
    <w:p w:rsidR="000009D5" w:rsidRDefault="008D2CD0" w:rsidP="008D2CD0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перечня  налоговых</w:t>
      </w:r>
    </w:p>
    <w:p w:rsidR="000009D5" w:rsidRDefault="008D2CD0" w:rsidP="008D2CD0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расходов и оценкиналоговых </w:t>
      </w:r>
    </w:p>
    <w:p w:rsidR="000009D5" w:rsidRDefault="008D2CD0" w:rsidP="008D2CD0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расходовмуниципального</w:t>
      </w:r>
    </w:p>
    <w:p w:rsidR="000009D5" w:rsidRDefault="008D2CD0" w:rsidP="008D2CD0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образованиягородского округа </w:t>
      </w:r>
    </w:p>
    <w:p w:rsidR="000009D5" w:rsidRDefault="008D2CD0" w:rsidP="008D2CD0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городВятские Поляны </w:t>
      </w:r>
    </w:p>
    <w:p w:rsidR="008D2CD0" w:rsidRDefault="008D2CD0" w:rsidP="008D2CD0">
      <w:pPr>
        <w:pStyle w:val="ConsPlusNormal"/>
        <w:tabs>
          <w:tab w:val="left" w:pos="5245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 области</w:t>
      </w:r>
    </w:p>
    <w:p w:rsidR="00CF4C24" w:rsidRPr="00FD0450" w:rsidRDefault="008D2CD0" w:rsidP="008D2CD0">
      <w:pPr>
        <w:pStyle w:val="ConsPlusNormal"/>
        <w:tabs>
          <w:tab w:val="left" w:pos="10860"/>
          <w:tab w:val="left" w:pos="12480"/>
          <w:tab w:val="right" w:pos="14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009D5" w:rsidRPr="0033472E" w:rsidRDefault="000009D5" w:rsidP="000009D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72E">
        <w:rPr>
          <w:rFonts w:ascii="Times New Roman" w:hAnsi="Times New Roman" w:cs="Times New Roman"/>
          <w:sz w:val="26"/>
          <w:szCs w:val="26"/>
        </w:rPr>
        <w:t>ПЕРЕЧЕНЬ</w:t>
      </w:r>
    </w:p>
    <w:p w:rsidR="000009D5" w:rsidRPr="0033472E" w:rsidRDefault="000009D5" w:rsidP="000009D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72E">
        <w:rPr>
          <w:rFonts w:ascii="Times New Roman" w:hAnsi="Times New Roman" w:cs="Times New Roman"/>
          <w:sz w:val="26"/>
          <w:szCs w:val="26"/>
        </w:rPr>
        <w:t xml:space="preserve">налоговых расходов муниципального образования </w:t>
      </w:r>
    </w:p>
    <w:p w:rsidR="000009D5" w:rsidRPr="0033472E" w:rsidRDefault="000009D5" w:rsidP="000009D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72E">
        <w:rPr>
          <w:rFonts w:ascii="Times New Roman" w:hAnsi="Times New Roman" w:cs="Times New Roman"/>
          <w:sz w:val="26"/>
          <w:szCs w:val="26"/>
        </w:rPr>
        <w:t>городского округа город Вятские Поляны Кировской области</w:t>
      </w:r>
    </w:p>
    <w:p w:rsidR="00CF4C24" w:rsidRPr="00FD0450" w:rsidRDefault="000009D5" w:rsidP="00CF4C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472E">
        <w:rPr>
          <w:rFonts w:ascii="Times New Roman" w:hAnsi="Times New Roman" w:cs="Times New Roman"/>
          <w:sz w:val="26"/>
          <w:szCs w:val="26"/>
        </w:rPr>
        <w:t>на _______ год</w:t>
      </w:r>
      <w:bookmarkStart w:id="17" w:name="P255"/>
      <w:bookmarkEnd w:id="17"/>
    </w:p>
    <w:tbl>
      <w:tblPr>
        <w:tblpPr w:leftFromText="180" w:rightFromText="180" w:vertAnchor="page" w:horzAnchor="margin" w:tblpY="5791"/>
        <w:tblW w:w="1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529"/>
        <w:gridCol w:w="1843"/>
        <w:gridCol w:w="2126"/>
        <w:gridCol w:w="1757"/>
        <w:gridCol w:w="1219"/>
        <w:gridCol w:w="2040"/>
        <w:gridCol w:w="1788"/>
        <w:gridCol w:w="1222"/>
      </w:tblGrid>
      <w:tr w:rsidR="00322D52" w:rsidRPr="00FD0450" w:rsidTr="0033472E">
        <w:trPr>
          <w:trHeight w:val="3145"/>
        </w:trPr>
        <w:tc>
          <w:tcPr>
            <w:tcW w:w="510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29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Наименование налога, по которому предусматриваются налоговые льготы, освобождения и иные преференции, установленные решениями Вятскополянской городской Думы Кировской области</w:t>
            </w:r>
          </w:p>
        </w:tc>
        <w:tc>
          <w:tcPr>
            <w:tcW w:w="1843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налогового расхода </w:t>
            </w:r>
          </w:p>
          <w:p w:rsid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765F91" w:rsidRDefault="00765F91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 </w:t>
            </w:r>
          </w:p>
          <w:p w:rsidR="00765F91" w:rsidRDefault="00765F91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Вятские Поляны</w:t>
            </w:r>
          </w:p>
          <w:p w:rsidR="00765F91" w:rsidRPr="00322D52" w:rsidRDefault="00765F91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Кировской области</w:t>
            </w:r>
          </w:p>
        </w:tc>
        <w:tc>
          <w:tcPr>
            <w:tcW w:w="2126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Реквизиты решения Вятскополянской городской Думы Кировской области, устанавливающего налоговый расход</w:t>
            </w:r>
          </w:p>
        </w:tc>
        <w:tc>
          <w:tcPr>
            <w:tcW w:w="1757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219" w:type="dxa"/>
          </w:tcPr>
          <w:p w:rsidR="00322D52" w:rsidRPr="00322D52" w:rsidRDefault="00322D52" w:rsidP="0033472E">
            <w:pPr>
              <w:pStyle w:val="ConsPlusNormal"/>
              <w:ind w:left="-118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2040" w:type="dxa"/>
          </w:tcPr>
          <w:p w:rsidR="00322D52" w:rsidRPr="00322D52" w:rsidRDefault="00322D52" w:rsidP="0033472E">
            <w:pPr>
              <w:pStyle w:val="ConsPlusNormal"/>
              <w:ind w:lef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1788" w:type="dxa"/>
          </w:tcPr>
          <w:p w:rsidR="00322D52" w:rsidRPr="00322D52" w:rsidRDefault="00322D52" w:rsidP="0033472E">
            <w:pPr>
              <w:pStyle w:val="ConsPlusNormal"/>
              <w:ind w:left="-116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           (при наличии)</w:t>
            </w:r>
          </w:p>
        </w:tc>
        <w:tc>
          <w:tcPr>
            <w:tcW w:w="1222" w:type="dxa"/>
          </w:tcPr>
          <w:p w:rsidR="00322D52" w:rsidRPr="00322D52" w:rsidRDefault="00322D52" w:rsidP="0033472E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322D52" w:rsidRPr="00FD0450" w:rsidTr="0033472E">
        <w:tc>
          <w:tcPr>
            <w:tcW w:w="510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9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7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0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8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2" w:type="dxa"/>
          </w:tcPr>
          <w:p w:rsidR="00322D52" w:rsidRPr="00322D52" w:rsidRDefault="00322D52" w:rsidP="008D2C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2D52" w:rsidRPr="00FD0450" w:rsidTr="0033472E">
        <w:tc>
          <w:tcPr>
            <w:tcW w:w="510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:rsidR="00322D52" w:rsidRPr="00FD0450" w:rsidRDefault="00322D52" w:rsidP="008D2C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472E" w:rsidRDefault="0033472E" w:rsidP="00CF4C24">
      <w:pPr>
        <w:pStyle w:val="ConsPlusNormal"/>
        <w:jc w:val="both"/>
      </w:pPr>
    </w:p>
    <w:p w:rsidR="0033472E" w:rsidRPr="0033472E" w:rsidRDefault="0033472E" w:rsidP="0033472E"/>
    <w:p w:rsidR="0033472E" w:rsidRPr="0033472E" w:rsidRDefault="0033472E" w:rsidP="0033472E">
      <w:pPr>
        <w:jc w:val="center"/>
      </w:pPr>
      <w:r>
        <w:t>_____________</w:t>
      </w:r>
    </w:p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33472E" w:rsidRPr="0033472E" w:rsidRDefault="0033472E" w:rsidP="0033472E"/>
    <w:p w:rsidR="00D22D02" w:rsidRPr="0033472E" w:rsidRDefault="00D22D02" w:rsidP="0033472E"/>
    <w:sectPr w:rsidR="00D22D02" w:rsidRPr="0033472E" w:rsidSect="0033472E">
      <w:pgSz w:w="16838" w:h="11905" w:orient="landscape"/>
      <w:pgMar w:top="729" w:right="1134" w:bottom="426" w:left="1134" w:header="5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4F5" w:rsidRDefault="001564F5" w:rsidP="00CF4C24">
      <w:r>
        <w:separator/>
      </w:r>
    </w:p>
  </w:endnote>
  <w:endnote w:type="continuationSeparator" w:id="1">
    <w:p w:rsidR="001564F5" w:rsidRDefault="001564F5" w:rsidP="00CF4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4F5" w:rsidRDefault="001564F5" w:rsidP="00CF4C24">
      <w:r>
        <w:separator/>
      </w:r>
    </w:p>
  </w:footnote>
  <w:footnote w:type="continuationSeparator" w:id="1">
    <w:p w:rsidR="001564F5" w:rsidRDefault="001564F5" w:rsidP="00CF4C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6611362"/>
      <w:docPartObj>
        <w:docPartGallery w:val="Page Numbers (Top of Page)"/>
        <w:docPartUnique/>
      </w:docPartObj>
    </w:sdtPr>
    <w:sdtContent>
      <w:p w:rsidR="006377E3" w:rsidRDefault="006377E3">
        <w:pPr>
          <w:pStyle w:val="a3"/>
          <w:jc w:val="center"/>
        </w:pPr>
      </w:p>
      <w:p w:rsidR="006377E3" w:rsidRDefault="003A741B">
        <w:pPr>
          <w:pStyle w:val="a3"/>
          <w:jc w:val="center"/>
        </w:pPr>
        <w:r>
          <w:fldChar w:fldCharType="begin"/>
        </w:r>
        <w:r w:rsidR="006377E3">
          <w:instrText>PAGE   \* MERGEFORMAT</w:instrText>
        </w:r>
        <w:r>
          <w:fldChar w:fldCharType="separate"/>
        </w:r>
        <w:r w:rsidR="00667EF1">
          <w:rPr>
            <w:noProof/>
          </w:rPr>
          <w:t>17</w:t>
        </w:r>
        <w:r>
          <w:fldChar w:fldCharType="end"/>
        </w:r>
      </w:p>
    </w:sdtContent>
  </w:sdt>
  <w:p w:rsidR="006377E3" w:rsidRDefault="006377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D22D02"/>
    <w:rsid w:val="000009D5"/>
    <w:rsid w:val="00010291"/>
    <w:rsid w:val="000520B2"/>
    <w:rsid w:val="0005530D"/>
    <w:rsid w:val="00081857"/>
    <w:rsid w:val="000A082B"/>
    <w:rsid w:val="000A7308"/>
    <w:rsid w:val="000B3669"/>
    <w:rsid w:val="000B7460"/>
    <w:rsid w:val="00125999"/>
    <w:rsid w:val="00137F43"/>
    <w:rsid w:val="00150A41"/>
    <w:rsid w:val="001564F5"/>
    <w:rsid w:val="00187FB8"/>
    <w:rsid w:val="001D14A1"/>
    <w:rsid w:val="00283E5A"/>
    <w:rsid w:val="002A21DB"/>
    <w:rsid w:val="002B2466"/>
    <w:rsid w:val="002C7406"/>
    <w:rsid w:val="002D1DC8"/>
    <w:rsid w:val="0031309E"/>
    <w:rsid w:val="00321105"/>
    <w:rsid w:val="00322D52"/>
    <w:rsid w:val="00325F54"/>
    <w:rsid w:val="0033472E"/>
    <w:rsid w:val="00367007"/>
    <w:rsid w:val="00373346"/>
    <w:rsid w:val="00391526"/>
    <w:rsid w:val="003A741B"/>
    <w:rsid w:val="003B2D80"/>
    <w:rsid w:val="003E419E"/>
    <w:rsid w:val="004120E0"/>
    <w:rsid w:val="00421FA7"/>
    <w:rsid w:val="00460DB8"/>
    <w:rsid w:val="0049036F"/>
    <w:rsid w:val="004A26B2"/>
    <w:rsid w:val="004A7082"/>
    <w:rsid w:val="00553485"/>
    <w:rsid w:val="005546ED"/>
    <w:rsid w:val="0055472D"/>
    <w:rsid w:val="005F619D"/>
    <w:rsid w:val="006377E3"/>
    <w:rsid w:val="00667EF1"/>
    <w:rsid w:val="006B3FC1"/>
    <w:rsid w:val="006C383C"/>
    <w:rsid w:val="007207C4"/>
    <w:rsid w:val="00765F91"/>
    <w:rsid w:val="00786ACE"/>
    <w:rsid w:val="007E6290"/>
    <w:rsid w:val="00800537"/>
    <w:rsid w:val="008620AE"/>
    <w:rsid w:val="00866D27"/>
    <w:rsid w:val="00896F7D"/>
    <w:rsid w:val="008B3EBB"/>
    <w:rsid w:val="008C58A4"/>
    <w:rsid w:val="008D2CD0"/>
    <w:rsid w:val="008D4840"/>
    <w:rsid w:val="008E3704"/>
    <w:rsid w:val="009111DB"/>
    <w:rsid w:val="0093024B"/>
    <w:rsid w:val="00993D1F"/>
    <w:rsid w:val="00A10136"/>
    <w:rsid w:val="00A1203B"/>
    <w:rsid w:val="00AD004E"/>
    <w:rsid w:val="00AD43F1"/>
    <w:rsid w:val="00B05C92"/>
    <w:rsid w:val="00B22409"/>
    <w:rsid w:val="00B70264"/>
    <w:rsid w:val="00BD55F3"/>
    <w:rsid w:val="00BF5E59"/>
    <w:rsid w:val="00C004E4"/>
    <w:rsid w:val="00C148AC"/>
    <w:rsid w:val="00C408B7"/>
    <w:rsid w:val="00CB7E45"/>
    <w:rsid w:val="00CC09B1"/>
    <w:rsid w:val="00CC2139"/>
    <w:rsid w:val="00CF00CA"/>
    <w:rsid w:val="00CF4C24"/>
    <w:rsid w:val="00D22D02"/>
    <w:rsid w:val="00D634A5"/>
    <w:rsid w:val="00D97FDC"/>
    <w:rsid w:val="00DA61A5"/>
    <w:rsid w:val="00DB3D37"/>
    <w:rsid w:val="00DF4928"/>
    <w:rsid w:val="00E13AC8"/>
    <w:rsid w:val="00EA4E56"/>
    <w:rsid w:val="00EE0DA1"/>
    <w:rsid w:val="00EF1949"/>
    <w:rsid w:val="00F917F3"/>
    <w:rsid w:val="00FB6CDD"/>
    <w:rsid w:val="00FD0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D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4C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4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4C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4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7F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7F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D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4C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4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4C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4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7F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7F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45F55042EF8C8D08EEADA7D519AF30EBAC57064215C666A25CF67BC65B4DD97D4507E762FCE9BF8EE23DA0E3A3EFD5DAA451E9CBD18B05N566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17</Pages>
  <Words>4551</Words>
  <Characters>25945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35</cp:revision>
  <cp:lastPrinted>2020-05-25T09:29:00Z</cp:lastPrinted>
  <dcterms:created xsi:type="dcterms:W3CDTF">2020-05-12T05:58:00Z</dcterms:created>
  <dcterms:modified xsi:type="dcterms:W3CDTF">2020-05-28T10:33:00Z</dcterms:modified>
</cp:coreProperties>
</file>