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1C3934"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20489F" w:rsidP="00190079">
                  <w:pPr>
                    <w:jc w:val="center"/>
                  </w:pPr>
                  <w:r>
                    <w:rPr>
                      <w:noProof/>
                      <w:sz w:val="24"/>
                      <w:szCs w:val="24"/>
                    </w:rPr>
                    <w:drawing>
                      <wp:inline distT="0" distB="0" distL="0" distR="0">
                        <wp:extent cx="577215" cy="7581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215" cy="758190"/>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1E2885" w:rsidRDefault="0029321B" w:rsidP="00F12B48">
      <w:pPr>
        <w:jc w:val="both"/>
        <w:rPr>
          <w:sz w:val="24"/>
          <w:u w:val="single"/>
        </w:rPr>
      </w:pPr>
      <w:r w:rsidRPr="00CC04CA">
        <w:rPr>
          <w:sz w:val="28"/>
          <w:szCs w:val="28"/>
        </w:rPr>
        <w:t xml:space="preserve">  </w:t>
      </w:r>
      <w:r w:rsidR="001C3330" w:rsidRPr="00CC04CA">
        <w:rPr>
          <w:sz w:val="28"/>
          <w:szCs w:val="28"/>
        </w:rPr>
        <w:t xml:space="preserve"> </w:t>
      </w:r>
      <w:r w:rsidR="00363DD0">
        <w:rPr>
          <w:sz w:val="28"/>
          <w:szCs w:val="28"/>
          <w:u w:val="single"/>
        </w:rPr>
        <w:t>19.01.2024</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55228F">
        <w:rPr>
          <w:sz w:val="28"/>
          <w:szCs w:val="28"/>
        </w:rPr>
        <w:t xml:space="preserve">    </w:t>
      </w:r>
      <w:r w:rsidR="00F12474">
        <w:rPr>
          <w:sz w:val="28"/>
          <w:szCs w:val="28"/>
        </w:rPr>
        <w:t xml:space="preserve">№ </w:t>
      </w:r>
      <w:r w:rsidR="00363DD0">
        <w:rPr>
          <w:sz w:val="28"/>
          <w:szCs w:val="28"/>
          <w:u w:val="single"/>
        </w:rPr>
        <w:t>83</w:t>
      </w:r>
    </w:p>
    <w:p w:rsidR="00787A62" w:rsidRPr="00F6459D" w:rsidRDefault="00787A62" w:rsidP="00F6459D">
      <w:pPr>
        <w:framePr w:w="9106" w:hSpace="180" w:wrap="around" w:vAnchor="text" w:hAnchor="page" w:x="1921" w:y="832"/>
        <w:jc w:val="center"/>
        <w:rPr>
          <w:b/>
          <w:sz w:val="28"/>
          <w:szCs w:val="28"/>
        </w:rPr>
      </w:pPr>
      <w:r w:rsidRPr="005233E5">
        <w:rPr>
          <w:b/>
          <w:sz w:val="28"/>
          <w:szCs w:val="28"/>
        </w:rPr>
        <w:t>О</w:t>
      </w:r>
      <w:r w:rsidR="00F6459D">
        <w:rPr>
          <w:b/>
          <w:sz w:val="28"/>
          <w:szCs w:val="28"/>
        </w:rPr>
        <w:t>б</w:t>
      </w:r>
      <w:r w:rsidRPr="005233E5">
        <w:rPr>
          <w:b/>
          <w:sz w:val="28"/>
          <w:szCs w:val="28"/>
        </w:rPr>
        <w:t xml:space="preserve"> </w:t>
      </w:r>
      <w:r w:rsidR="00F6459D">
        <w:rPr>
          <w:b/>
          <w:sz w:val="28"/>
          <w:szCs w:val="28"/>
        </w:rPr>
        <w:t xml:space="preserve">утверждении </w:t>
      </w:r>
      <w:r w:rsidR="003F0159">
        <w:rPr>
          <w:b/>
          <w:sz w:val="28"/>
          <w:szCs w:val="28"/>
        </w:rPr>
        <w:t>п</w:t>
      </w:r>
      <w:r w:rsidR="00F6459D" w:rsidRPr="00F6459D">
        <w:rPr>
          <w:b/>
          <w:sz w:val="28"/>
          <w:szCs w:val="28"/>
        </w:rPr>
        <w:t>лана на 20</w:t>
      </w:r>
      <w:r w:rsidR="003A08C1">
        <w:rPr>
          <w:b/>
          <w:sz w:val="28"/>
          <w:szCs w:val="28"/>
        </w:rPr>
        <w:t>2</w:t>
      </w:r>
      <w:r w:rsidR="00482B4B">
        <w:rPr>
          <w:b/>
          <w:sz w:val="28"/>
          <w:szCs w:val="28"/>
        </w:rPr>
        <w:t>4</w:t>
      </w:r>
      <w:r w:rsidR="00F6459D" w:rsidRPr="00F6459D">
        <w:rPr>
          <w:b/>
          <w:sz w:val="28"/>
          <w:szCs w:val="28"/>
        </w:rPr>
        <w:t xml:space="preserve"> год по реализации муниципальной программы </w:t>
      </w:r>
      <w:r w:rsidR="00F6459D" w:rsidRPr="00F6459D">
        <w:rPr>
          <w:b/>
          <w:color w:val="000000"/>
          <w:sz w:val="28"/>
          <w:szCs w:val="28"/>
        </w:rPr>
        <w:t xml:space="preserve">муниципального образования городского округа город Вятские Поляны </w:t>
      </w:r>
      <w:r w:rsidR="00F6459D" w:rsidRPr="00F6459D">
        <w:rPr>
          <w:b/>
          <w:sz w:val="28"/>
          <w:szCs w:val="28"/>
        </w:rPr>
        <w:t>Кировской области «</w:t>
      </w:r>
      <w:r w:rsidR="000B237C" w:rsidRPr="00EA7D56">
        <w:rPr>
          <w:b/>
          <w:sz w:val="28"/>
          <w:szCs w:val="28"/>
        </w:rPr>
        <w:t>Развитие строительства и архитектуры</w:t>
      </w:r>
      <w:r w:rsidR="003A08C1">
        <w:rPr>
          <w:b/>
          <w:sz w:val="28"/>
          <w:szCs w:val="28"/>
        </w:rPr>
        <w:t>» на 2020</w:t>
      </w:r>
      <w:r w:rsidR="006A7A77">
        <w:rPr>
          <w:b/>
          <w:sz w:val="28"/>
          <w:szCs w:val="28"/>
        </w:rPr>
        <w:t xml:space="preserve"> – 2030</w:t>
      </w:r>
      <w:r w:rsidR="00F6459D" w:rsidRPr="00F6459D">
        <w:rPr>
          <w:b/>
          <w:sz w:val="28"/>
          <w:szCs w:val="28"/>
        </w:rPr>
        <w:t xml:space="preserve"> годы</w:t>
      </w:r>
      <w:r w:rsidR="0007630C" w:rsidRPr="00F6459D">
        <w:rPr>
          <w:b/>
          <w:sz w:val="28"/>
          <w:szCs w:val="28"/>
        </w:rPr>
        <w:t xml:space="preserve"> </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Pr="00F6459D" w:rsidRDefault="00A9495F" w:rsidP="009B222C">
      <w:pPr>
        <w:tabs>
          <w:tab w:val="left" w:pos="1134"/>
        </w:tabs>
        <w:spacing w:line="360" w:lineRule="auto"/>
        <w:jc w:val="both"/>
        <w:rPr>
          <w:color w:val="000000"/>
        </w:rPr>
      </w:pPr>
      <w:r>
        <w:rPr>
          <w:color w:val="000000"/>
          <w:sz w:val="28"/>
          <w:szCs w:val="28"/>
        </w:rPr>
        <w:tab/>
      </w:r>
    </w:p>
    <w:p w:rsidR="00E94BC3" w:rsidRDefault="00E94BC3" w:rsidP="00917652">
      <w:pPr>
        <w:tabs>
          <w:tab w:val="left" w:pos="567"/>
        </w:tabs>
        <w:spacing w:line="336" w:lineRule="auto"/>
        <w:ind w:firstLine="567"/>
        <w:jc w:val="both"/>
        <w:rPr>
          <w:color w:val="000000"/>
          <w:sz w:val="28"/>
          <w:szCs w:val="28"/>
        </w:rPr>
      </w:pPr>
      <w:r w:rsidRPr="00FD548E">
        <w:rPr>
          <w:color w:val="000000"/>
          <w:sz w:val="28"/>
          <w:szCs w:val="28"/>
        </w:rPr>
        <w:t xml:space="preserve">В соответствии с </w:t>
      </w:r>
      <w:r w:rsidR="00482B4B">
        <w:rPr>
          <w:color w:val="000000"/>
          <w:sz w:val="28"/>
          <w:szCs w:val="28"/>
        </w:rPr>
        <w:t>решением</w:t>
      </w:r>
      <w:r w:rsidR="00482B4B" w:rsidRPr="00482B4B">
        <w:rPr>
          <w:color w:val="000000"/>
          <w:sz w:val="28"/>
          <w:szCs w:val="28"/>
        </w:rPr>
        <w:t xml:space="preserve"> Вятскополянской городской Думы от 20.12.2023  №  27/235 «О бюджете муниципального образования городского округа город Вятские Поляны Кировской области на 2024 год и на плановый период 2025 и 2026 годов»</w:t>
      </w:r>
      <w:r w:rsidRPr="004E784C">
        <w:rPr>
          <w:color w:val="000000"/>
          <w:sz w:val="28"/>
          <w:szCs w:val="28"/>
        </w:rPr>
        <w:t>,</w:t>
      </w:r>
      <w:r>
        <w:rPr>
          <w:color w:val="000000"/>
          <w:sz w:val="28"/>
          <w:szCs w:val="28"/>
        </w:rPr>
        <w:t xml:space="preserve"> </w:t>
      </w:r>
      <w:r w:rsidRPr="006B48AB">
        <w:rPr>
          <w:color w:val="000000"/>
          <w:sz w:val="28"/>
          <w:szCs w:val="28"/>
        </w:rPr>
        <w:t>администрация города Вятские Поляны ПОСТАНОВЛЯЕТ:</w:t>
      </w:r>
    </w:p>
    <w:p w:rsidR="009C65AD" w:rsidRDefault="00DB3461" w:rsidP="00917652">
      <w:pPr>
        <w:tabs>
          <w:tab w:val="left" w:pos="567"/>
        </w:tabs>
        <w:spacing w:line="336" w:lineRule="auto"/>
        <w:jc w:val="both"/>
        <w:rPr>
          <w:color w:val="000000"/>
          <w:sz w:val="28"/>
          <w:szCs w:val="28"/>
        </w:rPr>
      </w:pPr>
      <w:r>
        <w:rPr>
          <w:color w:val="000000"/>
          <w:sz w:val="28"/>
          <w:szCs w:val="28"/>
        </w:rPr>
        <w:tab/>
      </w:r>
      <w:r w:rsidR="009C65AD" w:rsidRPr="009B222C">
        <w:rPr>
          <w:color w:val="000000"/>
          <w:sz w:val="28"/>
          <w:szCs w:val="28"/>
        </w:rPr>
        <w:t>1.</w:t>
      </w:r>
      <w:r w:rsidR="003041E8">
        <w:rPr>
          <w:color w:val="000000"/>
          <w:sz w:val="28"/>
          <w:szCs w:val="28"/>
        </w:rPr>
        <w:t xml:space="preserve"> </w:t>
      </w:r>
      <w:r w:rsidR="003041E8">
        <w:rPr>
          <w:sz w:val="28"/>
          <w:szCs w:val="28"/>
        </w:rPr>
        <w:t xml:space="preserve">Утвердить </w:t>
      </w:r>
      <w:r w:rsidR="00F148D6">
        <w:rPr>
          <w:sz w:val="28"/>
          <w:szCs w:val="28"/>
        </w:rPr>
        <w:t>п</w:t>
      </w:r>
      <w:r w:rsidR="003041E8">
        <w:rPr>
          <w:sz w:val="28"/>
          <w:szCs w:val="28"/>
        </w:rPr>
        <w:t>лан на 20</w:t>
      </w:r>
      <w:r w:rsidR="003A08C1">
        <w:rPr>
          <w:sz w:val="28"/>
          <w:szCs w:val="28"/>
        </w:rPr>
        <w:t>2</w:t>
      </w:r>
      <w:r w:rsidR="00482B4B">
        <w:rPr>
          <w:sz w:val="28"/>
          <w:szCs w:val="28"/>
        </w:rPr>
        <w:t>4</w:t>
      </w:r>
      <w:r w:rsidR="003041E8">
        <w:rPr>
          <w:sz w:val="28"/>
          <w:szCs w:val="28"/>
        </w:rPr>
        <w:t xml:space="preserve"> год по реализации муниципальной программы </w:t>
      </w:r>
      <w:r w:rsidR="003041E8">
        <w:rPr>
          <w:color w:val="000000"/>
          <w:sz w:val="28"/>
          <w:szCs w:val="28"/>
        </w:rPr>
        <w:t xml:space="preserve">муниципального образования городского округа город Вятские Поляны </w:t>
      </w:r>
      <w:r w:rsidR="003041E8" w:rsidRPr="009B222C">
        <w:rPr>
          <w:sz w:val="28"/>
          <w:szCs w:val="28"/>
        </w:rPr>
        <w:t>Кировской области «</w:t>
      </w:r>
      <w:r w:rsidR="000B237C" w:rsidRPr="000B237C">
        <w:rPr>
          <w:sz w:val="28"/>
          <w:szCs w:val="28"/>
        </w:rPr>
        <w:t>Развитие строительства и архитектуры</w:t>
      </w:r>
      <w:r w:rsidR="003041E8" w:rsidRPr="009B222C">
        <w:rPr>
          <w:sz w:val="28"/>
          <w:szCs w:val="28"/>
        </w:rPr>
        <w:t xml:space="preserve">» на </w:t>
      </w:r>
      <w:r w:rsidR="000E2EBD">
        <w:rPr>
          <w:sz w:val="28"/>
          <w:szCs w:val="28"/>
        </w:rPr>
        <w:t xml:space="preserve">  </w:t>
      </w:r>
      <w:r w:rsidR="003A08C1">
        <w:rPr>
          <w:sz w:val="28"/>
          <w:szCs w:val="28"/>
        </w:rPr>
        <w:t>2020</w:t>
      </w:r>
      <w:r w:rsidR="000E2EBD">
        <w:rPr>
          <w:sz w:val="28"/>
          <w:szCs w:val="28"/>
        </w:rPr>
        <w:t xml:space="preserve"> </w:t>
      </w:r>
      <w:r w:rsidR="003041E8" w:rsidRPr="009B222C">
        <w:rPr>
          <w:sz w:val="28"/>
          <w:szCs w:val="28"/>
        </w:rPr>
        <w:t xml:space="preserve">– </w:t>
      </w:r>
      <w:r w:rsidR="006A7A77">
        <w:rPr>
          <w:sz w:val="28"/>
          <w:szCs w:val="28"/>
        </w:rPr>
        <w:t>2030</w:t>
      </w:r>
      <w:r w:rsidR="003041E8" w:rsidRPr="009B222C">
        <w:rPr>
          <w:sz w:val="28"/>
          <w:szCs w:val="28"/>
        </w:rPr>
        <w:t xml:space="preserve"> годы</w:t>
      </w:r>
      <w:r w:rsidR="003041E8">
        <w:rPr>
          <w:sz w:val="28"/>
          <w:szCs w:val="28"/>
        </w:rPr>
        <w:t xml:space="preserve"> согласно </w:t>
      </w:r>
      <w:r w:rsidR="0082724C">
        <w:rPr>
          <w:sz w:val="28"/>
          <w:szCs w:val="28"/>
        </w:rPr>
        <w:t>п</w:t>
      </w:r>
      <w:r w:rsidR="003041E8">
        <w:rPr>
          <w:sz w:val="28"/>
          <w:szCs w:val="28"/>
        </w:rPr>
        <w:t>риложению</w:t>
      </w:r>
      <w:r w:rsidR="00E94BC3">
        <w:rPr>
          <w:sz w:val="28"/>
          <w:szCs w:val="28"/>
        </w:rPr>
        <w:t>.</w:t>
      </w:r>
      <w:r w:rsidR="00882558">
        <w:rPr>
          <w:sz w:val="28"/>
          <w:szCs w:val="28"/>
        </w:rPr>
        <w:t xml:space="preserve"> </w:t>
      </w:r>
    </w:p>
    <w:p w:rsidR="007022EE" w:rsidRDefault="00BE5E0C" w:rsidP="00917652">
      <w:pPr>
        <w:shd w:val="clear" w:color="auto" w:fill="FFFFFF"/>
        <w:tabs>
          <w:tab w:val="left" w:pos="0"/>
          <w:tab w:val="left" w:pos="567"/>
        </w:tabs>
        <w:spacing w:line="336" w:lineRule="auto"/>
        <w:jc w:val="both"/>
        <w:rPr>
          <w:color w:val="000000"/>
          <w:sz w:val="28"/>
          <w:szCs w:val="28"/>
        </w:rPr>
      </w:pPr>
      <w:r w:rsidRPr="009B222C">
        <w:rPr>
          <w:color w:val="000000"/>
          <w:sz w:val="28"/>
          <w:szCs w:val="28"/>
        </w:rPr>
        <w:tab/>
      </w:r>
      <w:r w:rsidR="00522B63">
        <w:rPr>
          <w:color w:val="000000"/>
          <w:sz w:val="28"/>
          <w:szCs w:val="28"/>
        </w:rPr>
        <w:t>2</w:t>
      </w:r>
      <w:r w:rsidR="00917652">
        <w:rPr>
          <w:color w:val="000000"/>
          <w:sz w:val="28"/>
          <w:szCs w:val="28"/>
        </w:rPr>
        <w:t xml:space="preserve">. </w:t>
      </w:r>
      <w:r w:rsidR="00917652" w:rsidRPr="00917652">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7E380B" w:rsidRDefault="007E380B" w:rsidP="00C6276A">
      <w:pPr>
        <w:shd w:val="clear" w:color="auto" w:fill="FFFFFF"/>
        <w:tabs>
          <w:tab w:val="left" w:pos="0"/>
          <w:tab w:val="left" w:pos="567"/>
        </w:tabs>
        <w:spacing w:line="360" w:lineRule="auto"/>
        <w:jc w:val="both"/>
        <w:rPr>
          <w:color w:val="000000"/>
          <w:sz w:val="28"/>
          <w:szCs w:val="28"/>
        </w:rPr>
      </w:pPr>
    </w:p>
    <w:p w:rsidR="00917652" w:rsidRDefault="00917652" w:rsidP="00C6276A">
      <w:pPr>
        <w:shd w:val="clear" w:color="auto" w:fill="FFFFFF"/>
        <w:tabs>
          <w:tab w:val="left" w:pos="0"/>
          <w:tab w:val="left" w:pos="567"/>
        </w:tabs>
        <w:spacing w:line="360" w:lineRule="auto"/>
        <w:jc w:val="both"/>
        <w:rPr>
          <w:color w:val="000000"/>
          <w:sz w:val="28"/>
          <w:szCs w:val="28"/>
        </w:rPr>
      </w:pPr>
    </w:p>
    <w:p w:rsidR="00363DD0" w:rsidRDefault="006A7A77" w:rsidP="006A7A77">
      <w:pPr>
        <w:widowControl/>
        <w:pBdr>
          <w:bottom w:val="single" w:sz="4" w:space="1" w:color="auto"/>
        </w:pBdr>
        <w:suppressAutoHyphens/>
        <w:autoSpaceDE/>
        <w:autoSpaceDN/>
        <w:adjustRightInd/>
        <w:rPr>
          <w:sz w:val="28"/>
          <w:szCs w:val="28"/>
          <w:lang w:eastAsia="zh-CN"/>
        </w:rPr>
      </w:pPr>
      <w:r w:rsidRPr="006A7A77">
        <w:rPr>
          <w:sz w:val="28"/>
          <w:szCs w:val="28"/>
          <w:lang w:eastAsia="zh-CN"/>
        </w:rPr>
        <w:t>И.о. главы города Вятские Поляны</w:t>
      </w:r>
      <w:r w:rsidRPr="006A7A77">
        <w:rPr>
          <w:sz w:val="28"/>
          <w:szCs w:val="28"/>
          <w:lang w:eastAsia="zh-CN"/>
        </w:rPr>
        <w:tab/>
      </w:r>
      <w:r w:rsidRPr="006A7A77">
        <w:rPr>
          <w:sz w:val="28"/>
          <w:szCs w:val="28"/>
          <w:lang w:eastAsia="zh-CN"/>
        </w:rPr>
        <w:tab/>
        <w:t xml:space="preserve">                          </w:t>
      </w:r>
      <w:r>
        <w:rPr>
          <w:sz w:val="28"/>
          <w:szCs w:val="28"/>
          <w:lang w:eastAsia="zh-CN"/>
        </w:rPr>
        <w:t xml:space="preserve"> </w:t>
      </w:r>
      <w:r w:rsidRPr="006A7A77">
        <w:rPr>
          <w:sz w:val="28"/>
          <w:szCs w:val="28"/>
          <w:lang w:eastAsia="zh-CN"/>
        </w:rPr>
        <w:t xml:space="preserve"> </w:t>
      </w:r>
    </w:p>
    <w:p w:rsidR="006A7A77" w:rsidRPr="006A7A77" w:rsidRDefault="00363DD0" w:rsidP="006A7A77">
      <w:pPr>
        <w:widowControl/>
        <w:pBdr>
          <w:bottom w:val="single" w:sz="4" w:space="1" w:color="auto"/>
        </w:pBdr>
        <w:suppressAutoHyphens/>
        <w:autoSpaceDE/>
        <w:autoSpaceDN/>
        <w:adjustRightInd/>
        <w:rPr>
          <w:sz w:val="28"/>
          <w:szCs w:val="28"/>
          <w:lang w:eastAsia="zh-CN"/>
        </w:rPr>
      </w:pPr>
      <w:r>
        <w:rPr>
          <w:sz w:val="28"/>
          <w:szCs w:val="28"/>
          <w:lang w:eastAsia="zh-CN"/>
        </w:rPr>
        <w:t xml:space="preserve">                               </w:t>
      </w:r>
      <w:r w:rsidR="006A7A77" w:rsidRPr="006A7A77">
        <w:rPr>
          <w:sz w:val="28"/>
          <w:szCs w:val="28"/>
          <w:lang w:eastAsia="zh-CN"/>
        </w:rPr>
        <w:t xml:space="preserve">   А.П. Солодянкин</w:t>
      </w:r>
    </w:p>
    <w:p w:rsidR="006A7A77" w:rsidRPr="00917652" w:rsidRDefault="006A7A77" w:rsidP="006A7A77">
      <w:pPr>
        <w:widowControl/>
        <w:suppressAutoHyphens/>
        <w:autoSpaceDE/>
        <w:autoSpaceDN/>
        <w:adjustRightInd/>
        <w:jc w:val="both"/>
        <w:rPr>
          <w:sz w:val="48"/>
          <w:szCs w:val="48"/>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917652" w:rsidRDefault="006A7A77" w:rsidP="006A7A77">
      <w:pPr>
        <w:widowControl/>
        <w:suppressAutoHyphens/>
        <w:autoSpaceDE/>
        <w:autoSpaceDN/>
        <w:adjustRightInd/>
        <w:jc w:val="both"/>
        <w:rPr>
          <w:sz w:val="36"/>
          <w:szCs w:val="36"/>
          <w:lang w:eastAsia="zh-CN"/>
        </w:rPr>
      </w:pP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t>Заведующий отделом архитектуры,</w:t>
      </w: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lastRenderedPageBreak/>
        <w:t>главный архитектор администрации</w:t>
      </w:r>
      <w:r w:rsidRPr="006A7A77">
        <w:rPr>
          <w:sz w:val="28"/>
          <w:szCs w:val="24"/>
          <w:lang w:eastAsia="zh-CN"/>
        </w:rPr>
        <w:tab/>
      </w:r>
      <w:r w:rsidRPr="006A7A77">
        <w:rPr>
          <w:sz w:val="28"/>
          <w:szCs w:val="24"/>
          <w:lang w:eastAsia="zh-CN"/>
        </w:rPr>
        <w:tab/>
      </w:r>
      <w:r w:rsidRPr="006A7A77">
        <w:rPr>
          <w:sz w:val="28"/>
          <w:szCs w:val="24"/>
          <w:lang w:eastAsia="zh-CN"/>
        </w:rPr>
        <w:tab/>
      </w:r>
      <w:r w:rsidRPr="006A7A77">
        <w:rPr>
          <w:sz w:val="28"/>
          <w:szCs w:val="24"/>
          <w:lang w:eastAsia="zh-CN"/>
        </w:rPr>
        <w:tab/>
        <w:t xml:space="preserve">      И.Е. Губанова</w:t>
      </w: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t>СОГЛАСОВАНО</w:t>
      </w:r>
    </w:p>
    <w:p w:rsidR="006A7A77" w:rsidRPr="006A7A77" w:rsidRDefault="006A7A77" w:rsidP="006A7A77">
      <w:pPr>
        <w:widowControl/>
        <w:suppressAutoHyphens/>
        <w:autoSpaceDE/>
        <w:autoSpaceDN/>
        <w:adjustRightInd/>
        <w:rPr>
          <w:sz w:val="36"/>
          <w:szCs w:val="36"/>
          <w:lang w:eastAsia="zh-CN"/>
        </w:rPr>
      </w:pPr>
    </w:p>
    <w:p w:rsidR="00BB6E0B" w:rsidRDefault="00BB6E0B" w:rsidP="0082724C">
      <w:pPr>
        <w:shd w:val="clear" w:color="auto" w:fill="FFFFFF"/>
        <w:tabs>
          <w:tab w:val="left" w:pos="0"/>
        </w:tabs>
        <w:spacing w:line="360" w:lineRule="auto"/>
        <w:ind w:right="-34"/>
        <w:rPr>
          <w:color w:val="000000"/>
          <w:sz w:val="28"/>
          <w:szCs w:val="28"/>
        </w:rPr>
        <w:sectPr w:rsidR="00BB6E0B" w:rsidSect="00917652">
          <w:headerReference w:type="default" r:id="rId9"/>
          <w:headerReference w:type="first" r:id="rId10"/>
          <w:type w:val="continuous"/>
          <w:pgSz w:w="11909" w:h="16834"/>
          <w:pgMar w:top="284" w:right="852" w:bottom="284"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от  </w:t>
            </w:r>
            <w:r w:rsidR="00363DD0">
              <w:rPr>
                <w:sz w:val="28"/>
                <w:szCs w:val="28"/>
              </w:rPr>
              <w:t>19.01.2024</w:t>
            </w:r>
            <w:r w:rsidRPr="00BB6E0B">
              <w:rPr>
                <w:sz w:val="28"/>
                <w:szCs w:val="28"/>
              </w:rPr>
              <w:t xml:space="preserve">                       № </w:t>
            </w:r>
            <w:r w:rsidR="00363DD0">
              <w:rPr>
                <w:sz w:val="28"/>
                <w:szCs w:val="28"/>
              </w:rPr>
              <w:t>83</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E94AC8">
        <w:rPr>
          <w:b/>
          <w:sz w:val="28"/>
          <w:szCs w:val="28"/>
        </w:rPr>
        <w:t>4</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841"/>
        <w:gridCol w:w="1134"/>
        <w:gridCol w:w="2552"/>
      </w:tblGrid>
      <w:tr w:rsidR="00BB6E0B" w:rsidRPr="00BB6E0B" w:rsidTr="0016478A">
        <w:trPr>
          <w:tblHeader/>
        </w:trPr>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r w:rsidRPr="00BB6E0B">
              <w:rPr>
                <w:sz w:val="24"/>
                <w:szCs w:val="24"/>
                <w:vertAlign w:val="superscript"/>
              </w:rPr>
              <w:t>1</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r w:rsidRPr="00BB6E0B">
              <w:rPr>
                <w:sz w:val="24"/>
                <w:szCs w:val="24"/>
                <w:vertAlign w:val="superscript"/>
              </w:rPr>
              <w:t>2</w:t>
            </w:r>
            <w:r w:rsidRPr="00BB6E0B">
              <w:rPr>
                <w:sz w:val="24"/>
                <w:szCs w:val="24"/>
              </w:rPr>
              <w:t xml:space="preserve"> </w:t>
            </w:r>
          </w:p>
          <w:p w:rsidR="00BB6E0B" w:rsidRPr="00BB6E0B" w:rsidRDefault="00BB6E0B" w:rsidP="00BB6E0B">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Финансирование на 202</w:t>
            </w:r>
            <w:r w:rsidR="00E94AC8">
              <w:rPr>
                <w:sz w:val="24"/>
                <w:szCs w:val="24"/>
              </w:rPr>
              <w:t>4</w:t>
            </w:r>
            <w:r w:rsidR="005D6FBE">
              <w:rPr>
                <w:sz w:val="24"/>
                <w:szCs w:val="24"/>
              </w:rPr>
              <w:t xml:space="preserve"> </w:t>
            </w:r>
            <w:r w:rsidRPr="00BB6E0B">
              <w:rPr>
                <w:sz w:val="24"/>
                <w:szCs w:val="24"/>
              </w:rPr>
              <w:t>год, тыс. рублей</w:t>
            </w:r>
            <w:r w:rsidRPr="00BB6E0B">
              <w:rPr>
                <w:sz w:val="24"/>
                <w:szCs w:val="24"/>
                <w:vertAlign w:val="superscript"/>
              </w:rPr>
              <w:t>3</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r w:rsidRPr="00BB6E0B">
              <w:rPr>
                <w:sz w:val="24"/>
                <w:szCs w:val="24"/>
                <w:vertAlign w:val="superscript"/>
              </w:rPr>
              <w:t>4</w:t>
            </w:r>
          </w:p>
        </w:tc>
      </w:tr>
      <w:tr w:rsidR="00BB6E0B" w:rsidRPr="00BB6E0B" w:rsidTr="0016478A">
        <w:trPr>
          <w:trHeight w:val="850"/>
          <w:tblHead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окончание реализации </w:t>
            </w:r>
          </w:p>
        </w:tc>
        <w:tc>
          <w:tcPr>
            <w:tcW w:w="1841"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134"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BB6E0B" w:rsidRPr="00BB6E0B" w:rsidTr="0016478A">
        <w:tc>
          <w:tcPr>
            <w:tcW w:w="673"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rPr>
                <w:sz w:val="24"/>
                <w:szCs w:val="24"/>
              </w:rPr>
            </w:pPr>
            <w:r w:rsidRPr="00BB6E0B">
              <w:rPr>
                <w:sz w:val="24"/>
                <w:szCs w:val="24"/>
              </w:rPr>
              <w:t>Муниципальная программа «Развитие строитель</w:t>
            </w:r>
            <w:r w:rsidR="00E94AC8">
              <w:rPr>
                <w:sz w:val="24"/>
                <w:szCs w:val="24"/>
              </w:rPr>
              <w:t>ства и архитектуры» на 2020-2030</w:t>
            </w:r>
            <w:r w:rsidRPr="00BB6E0B">
              <w:rPr>
                <w:sz w:val="24"/>
                <w:szCs w:val="24"/>
              </w:rPr>
              <w:t xml:space="preserve"> годы»</w:t>
            </w:r>
          </w:p>
        </w:tc>
        <w:tc>
          <w:tcPr>
            <w:tcW w:w="2551"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both"/>
              <w:rPr>
                <w:sz w:val="24"/>
                <w:szCs w:val="24"/>
              </w:rPr>
            </w:pPr>
            <w:r w:rsidRPr="00BB6E0B">
              <w:rPr>
                <w:sz w:val="24"/>
                <w:szCs w:val="24"/>
              </w:rPr>
              <w:t xml:space="preserve">Заведующий отделом архитектуры  </w:t>
            </w:r>
          </w:p>
          <w:p w:rsidR="00BB6E0B" w:rsidRPr="00BB6E0B" w:rsidRDefault="00306878" w:rsidP="00BB6E0B">
            <w:pPr>
              <w:widowControl/>
              <w:autoSpaceDE/>
              <w:autoSpaceDN/>
              <w:adjustRightInd/>
              <w:jc w:val="both"/>
              <w:rPr>
                <w:sz w:val="24"/>
                <w:szCs w:val="24"/>
              </w:rPr>
            </w:pPr>
            <w:r>
              <w:rPr>
                <w:sz w:val="24"/>
                <w:szCs w:val="24"/>
              </w:rPr>
              <w:t>Директор МБ</w:t>
            </w:r>
            <w:r w:rsidR="00BB6E0B" w:rsidRPr="00BB6E0B">
              <w:rPr>
                <w:sz w:val="24"/>
                <w:szCs w:val="24"/>
              </w:rPr>
              <w:t xml:space="preserve">У «Организация  капитального строительства» начальник Управления по делам муниципальной собственности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6A7A77">
            <w:pPr>
              <w:widowControl/>
              <w:autoSpaceDE/>
              <w:autoSpaceDN/>
              <w:adjustRightInd/>
              <w:rPr>
                <w:sz w:val="24"/>
                <w:szCs w:val="24"/>
              </w:rPr>
            </w:pPr>
            <w:r w:rsidRPr="00482B4B">
              <w:rPr>
                <w:sz w:val="24"/>
                <w:szCs w:val="24"/>
              </w:rPr>
              <w:t>01.01.202</w:t>
            </w:r>
            <w:r w:rsidR="00482B4B" w:rsidRPr="00482B4B">
              <w:rPr>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6A7A77">
            <w:pPr>
              <w:widowControl/>
              <w:autoSpaceDE/>
              <w:autoSpaceDN/>
              <w:adjustRightInd/>
              <w:rPr>
                <w:sz w:val="24"/>
                <w:szCs w:val="24"/>
              </w:rPr>
            </w:pPr>
            <w:r w:rsidRPr="00482B4B">
              <w:rPr>
                <w:sz w:val="24"/>
                <w:szCs w:val="24"/>
              </w:rPr>
              <w:t>31.12.202</w:t>
            </w:r>
            <w:r w:rsidR="00482B4B" w:rsidRPr="00482B4B">
              <w:rPr>
                <w:sz w:val="24"/>
                <w:szCs w:val="24"/>
              </w:rPr>
              <w:t>4</w:t>
            </w: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482B4B" w:rsidP="0016478A">
            <w:pPr>
              <w:widowControl/>
              <w:autoSpaceDE/>
              <w:autoSpaceDN/>
              <w:adjustRightInd/>
              <w:rPr>
                <w:sz w:val="24"/>
                <w:szCs w:val="24"/>
              </w:rPr>
            </w:pPr>
            <w:r>
              <w:rPr>
                <w:sz w:val="24"/>
                <w:szCs w:val="24"/>
              </w:rPr>
              <w:t>5 633,3</w:t>
            </w:r>
          </w:p>
        </w:tc>
        <w:tc>
          <w:tcPr>
            <w:tcW w:w="2552" w:type="dxa"/>
            <w:vMerge w:val="restart"/>
            <w:tcBorders>
              <w:top w:val="single" w:sz="4" w:space="0" w:color="auto"/>
              <w:left w:val="single" w:sz="4" w:space="0" w:color="auto"/>
              <w:bottom w:val="single" w:sz="4" w:space="0" w:color="auto"/>
              <w:right w:val="single" w:sz="4" w:space="0" w:color="auto"/>
            </w:tcBorders>
          </w:tcPr>
          <w:p w:rsidR="00BB6E0B" w:rsidRDefault="00BB6E0B" w:rsidP="00957AB6">
            <w:pPr>
              <w:widowControl/>
              <w:autoSpaceDE/>
              <w:autoSpaceDN/>
              <w:adjustRightInd/>
              <w:jc w:val="both"/>
              <w:rPr>
                <w:sz w:val="24"/>
                <w:szCs w:val="24"/>
              </w:rPr>
            </w:pPr>
            <w:r w:rsidRPr="00BB6E0B">
              <w:rPr>
                <w:sz w:val="24"/>
                <w:szCs w:val="24"/>
              </w:rPr>
              <w:t>планируемый ввод жилья - 7</w:t>
            </w:r>
            <w:r w:rsidR="008F7599">
              <w:rPr>
                <w:sz w:val="24"/>
                <w:szCs w:val="24"/>
              </w:rPr>
              <w:t>3</w:t>
            </w:r>
            <w:r w:rsidRPr="00BB6E0B">
              <w:rPr>
                <w:sz w:val="24"/>
                <w:szCs w:val="24"/>
              </w:rPr>
              <w:t>00 кв.м.; в</w:t>
            </w:r>
            <w:r w:rsidR="007E380B">
              <w:rPr>
                <w:sz w:val="24"/>
                <w:szCs w:val="24"/>
              </w:rPr>
              <w:t>вод жилья на душу населения – 0,24</w:t>
            </w:r>
            <w:r w:rsidRPr="00BB6E0B">
              <w:rPr>
                <w:sz w:val="24"/>
                <w:szCs w:val="24"/>
              </w:rPr>
              <w:t xml:space="preserve"> кв.м/человека; уровень обеспеченности населения жильем- </w:t>
            </w:r>
            <w:r w:rsidR="007E380B">
              <w:rPr>
                <w:sz w:val="24"/>
                <w:szCs w:val="24"/>
              </w:rPr>
              <w:t xml:space="preserve">29,9 </w:t>
            </w:r>
            <w:r w:rsidRPr="00BB6E0B">
              <w:rPr>
                <w:sz w:val="24"/>
                <w:szCs w:val="24"/>
              </w:rPr>
              <w:t>к</w:t>
            </w:r>
            <w:r w:rsidR="00306878">
              <w:rPr>
                <w:sz w:val="24"/>
                <w:szCs w:val="24"/>
              </w:rPr>
              <w:t>в.м/чел.; проверка 70-ти смет МБ</w:t>
            </w:r>
            <w:r w:rsidRPr="00BB6E0B">
              <w:rPr>
                <w:sz w:val="24"/>
                <w:szCs w:val="24"/>
              </w:rPr>
              <w:t>У «ОКС г. Вятские Поляны»</w:t>
            </w:r>
            <w:r w:rsidR="0024772B">
              <w:rPr>
                <w:sz w:val="24"/>
                <w:szCs w:val="24"/>
              </w:rPr>
              <w:t xml:space="preserve">, снос  </w:t>
            </w:r>
            <w:r w:rsidR="00306878">
              <w:rPr>
                <w:sz w:val="24"/>
                <w:szCs w:val="24"/>
              </w:rPr>
              <w:t>3-х аварийных</w:t>
            </w:r>
            <w:r w:rsidR="00E94AC8">
              <w:rPr>
                <w:sz w:val="24"/>
                <w:szCs w:val="24"/>
              </w:rPr>
              <w:t xml:space="preserve"> д</w:t>
            </w:r>
            <w:r w:rsidR="0024772B">
              <w:rPr>
                <w:sz w:val="24"/>
                <w:szCs w:val="24"/>
              </w:rPr>
              <w:t>ом</w:t>
            </w:r>
            <w:r w:rsidR="00306878">
              <w:rPr>
                <w:sz w:val="24"/>
                <w:szCs w:val="24"/>
              </w:rPr>
              <w:t>ов</w:t>
            </w:r>
          </w:p>
          <w:p w:rsidR="0024772B" w:rsidRPr="00BB6E0B" w:rsidRDefault="0024772B" w:rsidP="00957AB6">
            <w:pPr>
              <w:widowControl/>
              <w:autoSpaceDE/>
              <w:autoSpaceDN/>
              <w:adjustRightInd/>
              <w:jc w:val="both"/>
              <w:rPr>
                <w:sz w:val="24"/>
                <w:szCs w:val="24"/>
              </w:rPr>
            </w:pPr>
          </w:p>
        </w:tc>
      </w:tr>
      <w:tr w:rsidR="00BB6E0B" w:rsidRPr="00BB6E0B" w:rsidTr="0016478A">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BB6E0B" w:rsidP="0016478A">
            <w:pPr>
              <w:widowControl/>
              <w:autoSpaceDE/>
              <w:autoSpaceDN/>
              <w:adjustRightInd/>
              <w:rPr>
                <w:sz w:val="24"/>
                <w:szCs w:val="24"/>
              </w:rPr>
            </w:pPr>
            <w:r w:rsidRPr="00BB6E0B">
              <w:rPr>
                <w:sz w:val="24"/>
                <w:szCs w:val="24"/>
              </w:rPr>
              <w:t>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BB6E0B" w:rsidRPr="00BB6E0B" w:rsidTr="0016478A">
        <w:trPr>
          <w:trHeight w:val="35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городской бюджет</w:t>
            </w:r>
          </w:p>
          <w:p w:rsidR="00BB6E0B" w:rsidRPr="00BB6E0B" w:rsidRDefault="00BB6E0B" w:rsidP="0016478A">
            <w:pPr>
              <w:widowControl/>
              <w:autoSpaceDE/>
              <w:autoSpaceDN/>
              <w:adjustRightInd/>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482B4B" w:rsidP="0016478A">
            <w:pPr>
              <w:widowControl/>
              <w:autoSpaceDE/>
              <w:autoSpaceDN/>
              <w:adjustRightInd/>
              <w:rPr>
                <w:sz w:val="24"/>
                <w:szCs w:val="24"/>
              </w:rPr>
            </w:pPr>
            <w:r>
              <w:rPr>
                <w:sz w:val="24"/>
                <w:szCs w:val="24"/>
              </w:rPr>
              <w:t>5 633,3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482B4B" w:rsidRPr="00BB6E0B" w:rsidTr="0016478A">
        <w:trPr>
          <w:trHeight w:val="270"/>
        </w:trPr>
        <w:tc>
          <w:tcPr>
            <w:tcW w:w="673"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jc w:val="center"/>
              <w:rPr>
                <w:sz w:val="24"/>
                <w:szCs w:val="24"/>
              </w:rPr>
            </w:pPr>
            <w:r w:rsidRPr="00BB6E0B">
              <w:rPr>
                <w:sz w:val="24"/>
                <w:szCs w:val="24"/>
              </w:rPr>
              <w:lastRenderedPageBreak/>
              <w:t>1.</w:t>
            </w:r>
          </w:p>
        </w:tc>
        <w:tc>
          <w:tcPr>
            <w:tcW w:w="3296"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rPr>
                <w:sz w:val="24"/>
                <w:szCs w:val="24"/>
              </w:rPr>
            </w:pPr>
            <w:r w:rsidRPr="00BB6E0B">
              <w:rPr>
                <w:sz w:val="24"/>
                <w:szCs w:val="24"/>
              </w:rPr>
              <w:t>Отдельное мероприятие  «Подготовка градостроительной документации»</w:t>
            </w:r>
          </w:p>
        </w:tc>
        <w:tc>
          <w:tcPr>
            <w:tcW w:w="2551" w:type="dxa"/>
            <w:vMerge w:val="restart"/>
            <w:tcBorders>
              <w:top w:val="single" w:sz="4" w:space="0" w:color="auto"/>
              <w:left w:val="single" w:sz="4" w:space="0" w:color="auto"/>
              <w:right w:val="single" w:sz="4" w:space="0" w:color="auto"/>
            </w:tcBorders>
          </w:tcPr>
          <w:p w:rsidR="00482B4B" w:rsidRPr="00BB6E0B" w:rsidRDefault="00482B4B" w:rsidP="00BB6E0B">
            <w:pPr>
              <w:widowControl/>
              <w:autoSpaceDE/>
              <w:autoSpaceDN/>
              <w:adjustRightInd/>
              <w:jc w:val="both"/>
              <w:rPr>
                <w:sz w:val="24"/>
                <w:szCs w:val="24"/>
              </w:rPr>
            </w:pPr>
            <w:r w:rsidRPr="00BB6E0B">
              <w:rPr>
                <w:sz w:val="24"/>
                <w:szCs w:val="24"/>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right w:val="single" w:sz="4" w:space="0" w:color="auto"/>
            </w:tcBorders>
          </w:tcPr>
          <w:p w:rsidR="00482B4B" w:rsidRDefault="00482B4B" w:rsidP="0016478A">
            <w:pPr>
              <w:widowControl/>
              <w:autoSpaceDE/>
              <w:autoSpaceDN/>
              <w:adjustRightInd/>
              <w:rPr>
                <w:sz w:val="24"/>
                <w:szCs w:val="24"/>
              </w:rPr>
            </w:pPr>
            <w:r>
              <w:rPr>
                <w:sz w:val="24"/>
                <w:szCs w:val="24"/>
              </w:rPr>
              <w:t>100,00</w:t>
            </w:r>
          </w:p>
          <w:p w:rsidR="00482B4B" w:rsidRPr="003E0B16" w:rsidRDefault="00482B4B" w:rsidP="0016478A">
            <w:pPr>
              <w:widowControl/>
              <w:autoSpaceDE/>
              <w:autoSpaceDN/>
              <w:adjustRightInd/>
              <w:rPr>
                <w:sz w:val="24"/>
                <w:szCs w:val="24"/>
              </w:rPr>
            </w:pPr>
          </w:p>
        </w:tc>
        <w:tc>
          <w:tcPr>
            <w:tcW w:w="2552" w:type="dxa"/>
            <w:vMerge w:val="restart"/>
            <w:tcBorders>
              <w:top w:val="single" w:sz="4" w:space="0" w:color="auto"/>
              <w:left w:val="single" w:sz="4" w:space="0" w:color="auto"/>
              <w:right w:val="single" w:sz="4" w:space="0" w:color="auto"/>
            </w:tcBorders>
          </w:tcPr>
          <w:p w:rsidR="00482B4B" w:rsidRPr="00BB6E0B" w:rsidRDefault="007E380B" w:rsidP="00BB6E0B">
            <w:pPr>
              <w:widowControl/>
              <w:autoSpaceDE/>
              <w:autoSpaceDN/>
              <w:adjustRightInd/>
              <w:rPr>
                <w:sz w:val="24"/>
                <w:szCs w:val="24"/>
              </w:rPr>
            </w:pPr>
            <w:r>
              <w:rPr>
                <w:sz w:val="24"/>
                <w:szCs w:val="24"/>
              </w:rPr>
              <w:t xml:space="preserve">Текущие изменения в градостроительные документы </w:t>
            </w:r>
          </w:p>
        </w:tc>
      </w:tr>
      <w:tr w:rsidR="00482B4B" w:rsidRPr="00BB6E0B" w:rsidTr="0016478A">
        <w:trPr>
          <w:trHeight w:val="590"/>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482B4B" w:rsidRPr="00482B4B" w:rsidRDefault="00482B4B"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left w:val="single" w:sz="4" w:space="0" w:color="auto"/>
              <w:right w:val="single" w:sz="4" w:space="0" w:color="auto"/>
            </w:tcBorders>
          </w:tcPr>
          <w:p w:rsidR="00482B4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590"/>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482B4B" w:rsidRPr="00482B4B" w:rsidRDefault="00482B4B"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482B4B" w:rsidRDefault="00482B4B" w:rsidP="0016478A">
            <w:pPr>
              <w:widowControl/>
              <w:autoSpaceDE/>
              <w:autoSpaceDN/>
              <w:adjustRightInd/>
              <w:rPr>
                <w:sz w:val="24"/>
                <w:szCs w:val="24"/>
              </w:rPr>
            </w:pPr>
            <w:r>
              <w:rPr>
                <w:sz w:val="24"/>
                <w:szCs w:val="24"/>
              </w:rPr>
              <w:t>100,00</w:t>
            </w:r>
          </w:p>
        </w:tc>
        <w:tc>
          <w:tcPr>
            <w:tcW w:w="2552"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693"/>
        </w:trPr>
        <w:tc>
          <w:tcPr>
            <w:tcW w:w="673" w:type="dxa"/>
            <w:vMerge w:val="restart"/>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rPr>
            </w:pPr>
            <w:r>
              <w:rPr>
                <w:sz w:val="24"/>
                <w:szCs w:val="24"/>
              </w:rPr>
              <w:t>Внесение изменений в генеральный план</w:t>
            </w:r>
          </w:p>
          <w:p w:rsidR="00482B4B" w:rsidRPr="00BB6E0B" w:rsidRDefault="00482B4B" w:rsidP="00BB6E0B">
            <w:pPr>
              <w:widowControl/>
              <w:autoSpaceDE/>
              <w:autoSpaceDN/>
              <w:adjustRightInd/>
              <w:rPr>
                <w:sz w:val="24"/>
                <w:szCs w:val="24"/>
              </w:rPr>
            </w:pPr>
          </w:p>
          <w:p w:rsidR="00482B4B" w:rsidRPr="00BB6E0B" w:rsidRDefault="00482B4B"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hideMark/>
          </w:tcPr>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left w:val="single" w:sz="4" w:space="0" w:color="auto"/>
              <w:right w:val="single" w:sz="4" w:space="0" w:color="auto"/>
            </w:tcBorders>
            <w:hideMark/>
          </w:tcPr>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right w:val="single" w:sz="4" w:space="0" w:color="auto"/>
            </w:tcBorders>
            <w:hideMark/>
          </w:tcPr>
          <w:p w:rsidR="00482B4B" w:rsidRPr="00BB6E0B" w:rsidRDefault="00482B4B" w:rsidP="0016478A">
            <w:pPr>
              <w:rPr>
                <w:sz w:val="24"/>
                <w:szCs w:val="24"/>
              </w:rPr>
            </w:pPr>
            <w:r w:rsidRPr="00BB6E0B">
              <w:rPr>
                <w:sz w:val="24"/>
                <w:szCs w:val="24"/>
              </w:rPr>
              <w:t>областной бюджет</w:t>
            </w:r>
          </w:p>
        </w:tc>
        <w:tc>
          <w:tcPr>
            <w:tcW w:w="1134"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hideMark/>
          </w:tcPr>
          <w:p w:rsidR="00482B4B" w:rsidRPr="00BB6E0B" w:rsidRDefault="00E94AC8" w:rsidP="008F7599">
            <w:pPr>
              <w:widowControl/>
              <w:autoSpaceDE/>
              <w:autoSpaceDN/>
              <w:adjustRightInd/>
              <w:rPr>
                <w:sz w:val="24"/>
                <w:szCs w:val="24"/>
              </w:rPr>
            </w:pPr>
            <w:r>
              <w:rPr>
                <w:sz w:val="24"/>
                <w:szCs w:val="24"/>
              </w:rPr>
              <w:t>Подготовка в</w:t>
            </w:r>
            <w:r w:rsidR="00482B4B">
              <w:rPr>
                <w:sz w:val="24"/>
                <w:szCs w:val="24"/>
              </w:rPr>
              <w:t>несени</w:t>
            </w:r>
            <w:r>
              <w:rPr>
                <w:sz w:val="24"/>
                <w:szCs w:val="24"/>
              </w:rPr>
              <w:t>й</w:t>
            </w:r>
            <w:r w:rsidR="00482B4B">
              <w:rPr>
                <w:sz w:val="24"/>
                <w:szCs w:val="24"/>
              </w:rPr>
              <w:t xml:space="preserve"> изменений в генеральный план</w:t>
            </w:r>
            <w:r>
              <w:rPr>
                <w:sz w:val="24"/>
                <w:szCs w:val="24"/>
              </w:rPr>
              <w:t xml:space="preserve"> по заявлениям  граждан</w:t>
            </w:r>
          </w:p>
          <w:p w:rsidR="00482B4B" w:rsidRPr="00BB6E0B" w:rsidRDefault="00482B4B" w:rsidP="00FD7322">
            <w:pPr>
              <w:widowControl/>
              <w:autoSpaceDE/>
              <w:autoSpaceDN/>
              <w:adjustRightInd/>
              <w:rPr>
                <w:sz w:val="24"/>
                <w:szCs w:val="24"/>
              </w:rPr>
            </w:pPr>
          </w:p>
        </w:tc>
      </w:tr>
      <w:tr w:rsidR="00482B4B" w:rsidRPr="00BB6E0B" w:rsidTr="0016478A">
        <w:trPr>
          <w:trHeight w:val="520"/>
        </w:trPr>
        <w:tc>
          <w:tcPr>
            <w:tcW w:w="673"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3E0B16" w:rsidRDefault="00482B4B" w:rsidP="0016478A">
            <w:pPr>
              <w:widowControl/>
              <w:autoSpaceDE/>
              <w:autoSpaceDN/>
              <w:adjustRightInd/>
              <w:rPr>
                <w:color w:val="000000"/>
                <w:sz w:val="24"/>
                <w:szCs w:val="24"/>
              </w:rPr>
            </w:pPr>
            <w:r>
              <w:rPr>
                <w:color w:val="000000"/>
                <w:sz w:val="24"/>
                <w:szCs w:val="24"/>
              </w:rPr>
              <w:t>50,00</w:t>
            </w:r>
          </w:p>
        </w:tc>
        <w:tc>
          <w:tcPr>
            <w:tcW w:w="2552"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482B4B" w:rsidRPr="00BB6E0B" w:rsidTr="005E68C1">
        <w:trPr>
          <w:trHeight w:val="520"/>
        </w:trPr>
        <w:tc>
          <w:tcPr>
            <w:tcW w:w="673" w:type="dxa"/>
            <w:vMerge w:val="restart"/>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482B4B" w:rsidRPr="00BB6E0B" w:rsidRDefault="00482B4B" w:rsidP="00482B4B">
            <w:pPr>
              <w:widowControl/>
              <w:autoSpaceDE/>
              <w:autoSpaceDN/>
              <w:adjustRightInd/>
              <w:rPr>
                <w:sz w:val="24"/>
                <w:szCs w:val="24"/>
              </w:rPr>
            </w:pPr>
            <w:r>
              <w:rPr>
                <w:sz w:val="24"/>
                <w:szCs w:val="24"/>
              </w:rPr>
              <w:t>Внесение изменений в правила землепользования и застройки</w:t>
            </w:r>
          </w:p>
          <w:p w:rsidR="00482B4B" w:rsidRPr="00BB6E0B" w:rsidRDefault="00482B4B"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tcPr>
          <w:p w:rsidR="00482B4B" w:rsidRPr="00482B4B" w:rsidRDefault="00482B4B" w:rsidP="003118C1">
            <w:pPr>
              <w:rPr>
                <w:sz w:val="24"/>
                <w:szCs w:val="24"/>
              </w:rPr>
            </w:pPr>
            <w:r w:rsidRPr="00482B4B">
              <w:rPr>
                <w:sz w:val="24"/>
                <w:szCs w:val="24"/>
              </w:rPr>
              <w:t>01.01.2024</w:t>
            </w:r>
          </w:p>
          <w:p w:rsidR="00482B4B" w:rsidRPr="00482B4B" w:rsidRDefault="00482B4B" w:rsidP="003118C1">
            <w:pPr>
              <w:rPr>
                <w:sz w:val="24"/>
                <w:szCs w:val="24"/>
              </w:rPr>
            </w:pPr>
          </w:p>
        </w:tc>
        <w:tc>
          <w:tcPr>
            <w:tcW w:w="1417" w:type="dxa"/>
            <w:vMerge w:val="restart"/>
            <w:tcBorders>
              <w:left w:val="single" w:sz="4" w:space="0" w:color="auto"/>
              <w:right w:val="single" w:sz="4" w:space="0" w:color="auto"/>
            </w:tcBorders>
          </w:tcPr>
          <w:p w:rsidR="00482B4B" w:rsidRPr="00482B4B" w:rsidRDefault="00482B4B" w:rsidP="003118C1">
            <w:pPr>
              <w:rPr>
                <w:sz w:val="24"/>
                <w:szCs w:val="24"/>
              </w:rPr>
            </w:pPr>
            <w:r w:rsidRPr="00482B4B">
              <w:rPr>
                <w:sz w:val="24"/>
                <w:szCs w:val="24"/>
              </w:rPr>
              <w:t>31.12.2024</w:t>
            </w:r>
          </w:p>
          <w:p w:rsidR="00482B4B" w:rsidRPr="00482B4B" w:rsidRDefault="00482B4B" w:rsidP="003118C1">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F7348D">
            <w:pPr>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F7348D">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vAlign w:val="center"/>
          </w:tcPr>
          <w:p w:rsidR="00482B4B" w:rsidRPr="00BB6E0B" w:rsidRDefault="00306878" w:rsidP="00BB6E0B">
            <w:pPr>
              <w:widowControl/>
              <w:autoSpaceDE/>
              <w:autoSpaceDN/>
              <w:adjustRightInd/>
              <w:rPr>
                <w:sz w:val="24"/>
                <w:szCs w:val="24"/>
              </w:rPr>
            </w:pPr>
            <w:r>
              <w:rPr>
                <w:sz w:val="24"/>
                <w:szCs w:val="24"/>
              </w:rPr>
              <w:t>П</w:t>
            </w:r>
            <w:r w:rsidR="00E94AC8">
              <w:rPr>
                <w:sz w:val="24"/>
                <w:szCs w:val="24"/>
              </w:rPr>
              <w:t>одготовка</w:t>
            </w:r>
            <w:r w:rsidR="00482B4B">
              <w:rPr>
                <w:sz w:val="24"/>
                <w:szCs w:val="24"/>
              </w:rPr>
              <w:t xml:space="preserve"> изменений в правила землепользования и застройки</w:t>
            </w:r>
            <w:r w:rsidR="00E94AC8">
              <w:rPr>
                <w:sz w:val="24"/>
                <w:szCs w:val="24"/>
              </w:rPr>
              <w:t xml:space="preserve">  по заявлениям граждан</w:t>
            </w:r>
          </w:p>
        </w:tc>
      </w:tr>
      <w:tr w:rsidR="00482B4B" w:rsidRPr="00BB6E0B" w:rsidTr="0016478A">
        <w:trPr>
          <w:trHeight w:val="520"/>
        </w:trPr>
        <w:tc>
          <w:tcPr>
            <w:tcW w:w="673"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F7348D">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3E0B16" w:rsidRDefault="00482B4B" w:rsidP="00F7348D">
            <w:pPr>
              <w:widowControl/>
              <w:autoSpaceDE/>
              <w:autoSpaceDN/>
              <w:adjustRightInd/>
              <w:rPr>
                <w:color w:val="000000"/>
                <w:sz w:val="24"/>
                <w:szCs w:val="24"/>
              </w:rPr>
            </w:pPr>
            <w:r>
              <w:rPr>
                <w:color w:val="000000"/>
                <w:sz w:val="24"/>
                <w:szCs w:val="24"/>
              </w:rPr>
              <w:t>50,00</w:t>
            </w:r>
          </w:p>
        </w:tc>
        <w:tc>
          <w:tcPr>
            <w:tcW w:w="2552"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482B4B" w:rsidRPr="00BB6E0B" w:rsidTr="0016478A">
        <w:trPr>
          <w:trHeight w:val="535"/>
        </w:trPr>
        <w:tc>
          <w:tcPr>
            <w:tcW w:w="673" w:type="dxa"/>
            <w:vMerge w:val="restart"/>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482B4B" w:rsidRPr="00D57C9D" w:rsidRDefault="00E94AC8" w:rsidP="00BB6E0B">
            <w:pPr>
              <w:widowControl/>
              <w:autoSpaceDE/>
              <w:autoSpaceDN/>
              <w:adjustRightInd/>
              <w:rPr>
                <w:sz w:val="24"/>
                <w:szCs w:val="24"/>
              </w:rPr>
            </w:pPr>
            <w:r>
              <w:rPr>
                <w:sz w:val="24"/>
                <w:szCs w:val="24"/>
              </w:rPr>
              <w:t>Директор МБ</w:t>
            </w:r>
            <w:r w:rsidR="00482B4B" w:rsidRPr="00D57C9D">
              <w:rPr>
                <w:sz w:val="24"/>
                <w:szCs w:val="24"/>
              </w:rPr>
              <w:t>У «Организация  капитального строительства»</w:t>
            </w:r>
          </w:p>
        </w:tc>
        <w:tc>
          <w:tcPr>
            <w:tcW w:w="1420"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82B4B" w:rsidRPr="001D5BC9" w:rsidRDefault="00482B4B" w:rsidP="0016478A">
            <w:pPr>
              <w:widowControl/>
              <w:autoSpaceDE/>
              <w:autoSpaceDN/>
              <w:adjustRightInd/>
              <w:rPr>
                <w:sz w:val="24"/>
                <w:szCs w:val="24"/>
              </w:rPr>
            </w:pPr>
            <w:r>
              <w:rPr>
                <w:sz w:val="24"/>
                <w:szCs w:val="24"/>
              </w:rPr>
              <w:t>1 673,3</w:t>
            </w:r>
          </w:p>
        </w:tc>
        <w:tc>
          <w:tcPr>
            <w:tcW w:w="2552" w:type="dxa"/>
            <w:vMerge w:val="restart"/>
            <w:tcBorders>
              <w:top w:val="single" w:sz="4" w:space="0" w:color="auto"/>
              <w:left w:val="single" w:sz="4" w:space="0" w:color="auto"/>
              <w:right w:val="single" w:sz="4" w:space="0" w:color="auto"/>
            </w:tcBorders>
          </w:tcPr>
          <w:p w:rsidR="00482B4B" w:rsidRPr="00BB6E0B" w:rsidRDefault="00306878" w:rsidP="00BB6E0B">
            <w:pPr>
              <w:widowControl/>
              <w:autoSpaceDE/>
              <w:autoSpaceDN/>
              <w:adjustRightInd/>
              <w:rPr>
                <w:sz w:val="24"/>
                <w:szCs w:val="24"/>
              </w:rPr>
            </w:pPr>
            <w:r>
              <w:rPr>
                <w:sz w:val="24"/>
                <w:szCs w:val="24"/>
              </w:rPr>
              <w:t>С</w:t>
            </w:r>
            <w:r w:rsidR="00E94AC8">
              <w:rPr>
                <w:sz w:val="24"/>
                <w:szCs w:val="24"/>
              </w:rPr>
              <w:t>одержание МБ</w:t>
            </w:r>
            <w:r w:rsidR="00482B4B" w:rsidRPr="00BB6E0B">
              <w:rPr>
                <w:sz w:val="24"/>
                <w:szCs w:val="24"/>
              </w:rPr>
              <w:t>У «Отдел капитального строительства».</w:t>
            </w:r>
          </w:p>
          <w:p w:rsidR="00482B4B" w:rsidRPr="00BB6E0B" w:rsidRDefault="00482B4B" w:rsidP="00BB6E0B">
            <w:pPr>
              <w:widowControl/>
              <w:autoSpaceDE/>
              <w:autoSpaceDN/>
              <w:adjustRightInd/>
              <w:rPr>
                <w:sz w:val="24"/>
                <w:szCs w:val="24"/>
              </w:rPr>
            </w:pPr>
            <w:r w:rsidRPr="00BB6E0B">
              <w:rPr>
                <w:sz w:val="24"/>
                <w:szCs w:val="24"/>
              </w:rPr>
              <w:t xml:space="preserve">подготовка 70 смет </w:t>
            </w:r>
          </w:p>
        </w:tc>
      </w:tr>
      <w:tr w:rsidR="00482B4B" w:rsidRPr="00BB6E0B" w:rsidTr="0016478A">
        <w:trPr>
          <w:trHeight w:val="608"/>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701"/>
        </w:trPr>
        <w:tc>
          <w:tcPr>
            <w:tcW w:w="673"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482B4B" w:rsidRDefault="00482B4B" w:rsidP="00482B4B">
            <w:pPr>
              <w:widowControl/>
              <w:autoSpaceDE/>
              <w:autoSpaceDN/>
              <w:adjustRightInd/>
              <w:rPr>
                <w:sz w:val="24"/>
                <w:szCs w:val="24"/>
              </w:rPr>
            </w:pPr>
            <w:r w:rsidRPr="001D5BC9">
              <w:rPr>
                <w:sz w:val="24"/>
                <w:szCs w:val="24"/>
                <w:lang w:val="en-US"/>
              </w:rPr>
              <w:t>1</w:t>
            </w:r>
            <w:r>
              <w:rPr>
                <w:sz w:val="24"/>
                <w:szCs w:val="24"/>
                <w:lang w:val="en-US"/>
              </w:rPr>
              <w:t> </w:t>
            </w:r>
            <w:r>
              <w:rPr>
                <w:sz w:val="24"/>
                <w:szCs w:val="24"/>
              </w:rPr>
              <w:t>673,3</w:t>
            </w:r>
          </w:p>
        </w:tc>
        <w:tc>
          <w:tcPr>
            <w:tcW w:w="2552"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A55BF8" w:rsidRDefault="00A55BF8" w:rsidP="0016478A">
            <w:pPr>
              <w:widowControl/>
              <w:autoSpaceDE/>
              <w:autoSpaceDN/>
              <w:adjustRightInd/>
              <w:rPr>
                <w:sz w:val="24"/>
                <w:szCs w:val="24"/>
              </w:rPr>
            </w:pPr>
            <w:r>
              <w:rPr>
                <w:sz w:val="24"/>
                <w:szCs w:val="24"/>
                <w:lang w:val="en-US"/>
              </w:rPr>
              <w:t>1</w:t>
            </w:r>
            <w:r>
              <w:rPr>
                <w:sz w:val="24"/>
                <w:szCs w:val="24"/>
              </w:rPr>
              <w:t> 673,3</w:t>
            </w:r>
          </w:p>
        </w:tc>
        <w:tc>
          <w:tcPr>
            <w:tcW w:w="2552" w:type="dxa"/>
            <w:tcBorders>
              <w:left w:val="single" w:sz="4" w:space="0" w:color="auto"/>
              <w:bottom w:val="single" w:sz="4" w:space="0" w:color="auto"/>
              <w:right w:val="single" w:sz="4" w:space="0" w:color="auto"/>
            </w:tcBorders>
          </w:tcPr>
          <w:p w:rsidR="00482B4B" w:rsidRPr="00BB6E0B" w:rsidRDefault="00E94AC8" w:rsidP="00BB6E0B">
            <w:pPr>
              <w:widowControl/>
              <w:autoSpaceDE/>
              <w:autoSpaceDN/>
              <w:adjustRightInd/>
              <w:rPr>
                <w:sz w:val="24"/>
                <w:szCs w:val="24"/>
              </w:rPr>
            </w:pPr>
            <w:r>
              <w:rPr>
                <w:sz w:val="24"/>
                <w:szCs w:val="24"/>
              </w:rPr>
              <w:t>Реализация МБ</w:t>
            </w:r>
            <w:r w:rsidR="00482B4B" w:rsidRPr="00BB6E0B">
              <w:rPr>
                <w:sz w:val="24"/>
                <w:szCs w:val="24"/>
              </w:rPr>
              <w:t>У «ОКС г Вятские Поляны» своих полномочий</w:t>
            </w: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lastRenderedPageBreak/>
              <w:t xml:space="preserve">2.2. </w:t>
            </w:r>
          </w:p>
        </w:tc>
        <w:tc>
          <w:tcPr>
            <w:tcW w:w="3296" w:type="dxa"/>
            <w:tcBorders>
              <w:left w:val="single" w:sz="4" w:space="0" w:color="auto"/>
              <w:bottom w:val="single" w:sz="4" w:space="0" w:color="auto"/>
              <w:right w:val="single" w:sz="4" w:space="0" w:color="auto"/>
            </w:tcBorders>
          </w:tcPr>
          <w:p w:rsidR="00482B4B" w:rsidRPr="00BB6E0B" w:rsidRDefault="00482B4B" w:rsidP="00AD750D">
            <w:pPr>
              <w:widowControl/>
              <w:autoSpaceDE/>
              <w:autoSpaceDN/>
              <w:adjustRightInd/>
              <w:rPr>
                <w:sz w:val="24"/>
                <w:szCs w:val="24"/>
              </w:rPr>
            </w:pPr>
            <w:r w:rsidRPr="00BB6E0B">
              <w:rPr>
                <w:sz w:val="24"/>
                <w:szCs w:val="24"/>
              </w:rPr>
              <w:t xml:space="preserve">Разработка и проверка смет в КОГАУ «Государственная экспертиза» </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r w:rsidRPr="00482B4B">
              <w:rPr>
                <w:sz w:val="24"/>
                <w:szCs w:val="24"/>
              </w:rPr>
              <w:t>01.01.2024</w:t>
            </w: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r w:rsidRPr="00482B4B">
              <w:rPr>
                <w:sz w:val="24"/>
                <w:szCs w:val="24"/>
              </w:rPr>
              <w:t>31.12.2024</w:t>
            </w:r>
          </w:p>
        </w:tc>
        <w:tc>
          <w:tcPr>
            <w:tcW w:w="1841" w:type="dxa"/>
            <w:tcBorders>
              <w:top w:val="single" w:sz="4" w:space="0" w:color="auto"/>
              <w:left w:val="single" w:sz="4" w:space="0" w:color="auto"/>
              <w:bottom w:val="single" w:sz="4" w:space="0" w:color="auto"/>
              <w:right w:val="single" w:sz="4" w:space="0" w:color="auto"/>
            </w:tcBorders>
          </w:tcPr>
          <w:p w:rsidR="00482B4B" w:rsidRPr="004F19CB" w:rsidRDefault="00482B4B"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482B4B" w:rsidRPr="00BB6E0B" w:rsidRDefault="00EF75E9" w:rsidP="00BB6E0B">
            <w:pPr>
              <w:widowControl/>
              <w:autoSpaceDE/>
              <w:autoSpaceDN/>
              <w:adjustRightInd/>
              <w:rPr>
                <w:sz w:val="24"/>
                <w:szCs w:val="24"/>
              </w:rPr>
            </w:pPr>
            <w:r>
              <w:rPr>
                <w:sz w:val="24"/>
                <w:szCs w:val="24"/>
              </w:rPr>
              <w:t>Разработка  и п</w:t>
            </w:r>
            <w:bookmarkStart w:id="0" w:name="_GoBack"/>
            <w:bookmarkEnd w:id="0"/>
            <w:r w:rsidR="00482B4B" w:rsidRPr="00BB6E0B">
              <w:rPr>
                <w:sz w:val="24"/>
                <w:szCs w:val="24"/>
              </w:rPr>
              <w:t>роверка  смет в количестве 70 штук</w:t>
            </w: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2.3.</w:t>
            </w:r>
          </w:p>
        </w:tc>
        <w:tc>
          <w:tcPr>
            <w:tcW w:w="3296" w:type="dxa"/>
            <w:tcBorders>
              <w:left w:val="single" w:sz="4" w:space="0" w:color="auto"/>
              <w:bottom w:val="single" w:sz="4" w:space="0" w:color="auto"/>
              <w:right w:val="single" w:sz="4" w:space="0" w:color="auto"/>
            </w:tcBorders>
          </w:tcPr>
          <w:p w:rsidR="00482B4B" w:rsidRPr="00BB6E0B" w:rsidRDefault="00482B4B" w:rsidP="00E94AC8">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r w:rsidR="00E94AC8">
              <w:rPr>
                <w:sz w:val="24"/>
                <w:szCs w:val="24"/>
              </w:rPr>
              <w:t>.</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4F19CB" w:rsidRDefault="00482B4B"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 xml:space="preserve">Качественное выполнение работ по заключенным муниципальным контрактам  </w:t>
            </w:r>
            <w:r>
              <w:rPr>
                <w:sz w:val="24"/>
                <w:szCs w:val="24"/>
              </w:rPr>
              <w:t xml:space="preserve">заключенным в рамках программ </w:t>
            </w:r>
            <w:r w:rsidRPr="00980853">
              <w:rPr>
                <w:sz w:val="24"/>
                <w:szCs w:val="24"/>
              </w:rPr>
              <w:t>«Комфортная городская среда» и поддержке местных инициатив</w:t>
            </w:r>
          </w:p>
        </w:tc>
      </w:tr>
      <w:tr w:rsidR="00482B4B" w:rsidRPr="00BB6E0B" w:rsidTr="0016478A">
        <w:trPr>
          <w:trHeight w:val="394"/>
        </w:trPr>
        <w:tc>
          <w:tcPr>
            <w:tcW w:w="673"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jc w:val="center"/>
              <w:rPr>
                <w:sz w:val="24"/>
                <w:szCs w:val="24"/>
              </w:rPr>
            </w:pPr>
            <w:r w:rsidRPr="00BB6E0B">
              <w:rPr>
                <w:sz w:val="24"/>
                <w:szCs w:val="24"/>
              </w:rPr>
              <w:t>3.</w:t>
            </w:r>
          </w:p>
        </w:tc>
        <w:tc>
          <w:tcPr>
            <w:tcW w:w="3296"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rPr>
                <w:sz w:val="24"/>
                <w:szCs w:val="24"/>
              </w:rPr>
            </w:pPr>
            <w:r w:rsidRPr="00BB6E0B">
              <w:rPr>
                <w:sz w:val="24"/>
                <w:szCs w:val="24"/>
              </w:rPr>
              <w:t>Отдельное мероприятие  «Стимулирование жилищного строительст</w:t>
            </w:r>
            <w:r>
              <w:rPr>
                <w:sz w:val="24"/>
                <w:szCs w:val="24"/>
              </w:rPr>
              <w:t>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3000,0</w:t>
            </w:r>
          </w:p>
        </w:tc>
        <w:tc>
          <w:tcPr>
            <w:tcW w:w="2552" w:type="dxa"/>
            <w:vMerge w:val="restart"/>
            <w:tcBorders>
              <w:top w:val="single" w:sz="4" w:space="0" w:color="auto"/>
              <w:left w:val="single" w:sz="4" w:space="0" w:color="auto"/>
              <w:right w:val="single" w:sz="4" w:space="0" w:color="auto"/>
            </w:tcBorders>
          </w:tcPr>
          <w:p w:rsidR="00482B4B" w:rsidRPr="00BB6E0B" w:rsidRDefault="00482B4B" w:rsidP="00BB6E0B">
            <w:pPr>
              <w:widowControl/>
              <w:autoSpaceDE/>
              <w:autoSpaceDN/>
              <w:adjustRightInd/>
              <w:rPr>
                <w:sz w:val="24"/>
                <w:szCs w:val="24"/>
              </w:rPr>
            </w:pPr>
            <w:r>
              <w:rPr>
                <w:sz w:val="24"/>
                <w:szCs w:val="24"/>
              </w:rPr>
              <w:t xml:space="preserve">Реализация отделом архитектуры своих полномочий </w:t>
            </w:r>
          </w:p>
          <w:p w:rsidR="00482B4B" w:rsidRPr="00BB6E0B" w:rsidRDefault="00482B4B" w:rsidP="00834CA1">
            <w:pPr>
              <w:widowControl/>
              <w:autoSpaceDE/>
              <w:autoSpaceDN/>
              <w:adjustRightInd/>
              <w:rPr>
                <w:sz w:val="24"/>
                <w:szCs w:val="24"/>
              </w:rPr>
            </w:pPr>
          </w:p>
        </w:tc>
      </w:tr>
      <w:tr w:rsidR="00482B4B" w:rsidRPr="00BB6E0B" w:rsidTr="0016478A">
        <w:trPr>
          <w:trHeight w:val="711"/>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260"/>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3000,0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303"/>
        </w:trPr>
        <w:tc>
          <w:tcPr>
            <w:tcW w:w="673" w:type="dxa"/>
            <w:vMerge w:val="restart"/>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rPr>
            </w:pPr>
            <w:r w:rsidRPr="00BB6E0B">
              <w:rPr>
                <w:sz w:val="24"/>
                <w:szCs w:val="24"/>
              </w:rPr>
              <w:t>3.1.</w:t>
            </w:r>
          </w:p>
        </w:tc>
        <w:tc>
          <w:tcPr>
            <w:tcW w:w="3296" w:type="dxa"/>
            <w:vMerge w:val="restart"/>
            <w:tcBorders>
              <w:top w:val="single" w:sz="4" w:space="0" w:color="auto"/>
              <w:left w:val="single" w:sz="4" w:space="0" w:color="auto"/>
              <w:right w:val="single" w:sz="4" w:space="0" w:color="auto"/>
            </w:tcBorders>
            <w:hideMark/>
          </w:tcPr>
          <w:p w:rsidR="00482B4B" w:rsidRPr="00BB6E0B" w:rsidRDefault="00482B4B" w:rsidP="00980853">
            <w:pPr>
              <w:widowControl/>
              <w:autoSpaceDE/>
              <w:autoSpaceDN/>
              <w:adjustRightInd/>
              <w:rPr>
                <w:sz w:val="24"/>
                <w:szCs w:val="24"/>
              </w:rPr>
            </w:pPr>
            <w:r>
              <w:rPr>
                <w:sz w:val="24"/>
                <w:szCs w:val="24"/>
              </w:rPr>
              <w:t>Разработка</w:t>
            </w:r>
            <w:r w:rsidR="00A55BF8">
              <w:rPr>
                <w:sz w:val="24"/>
                <w:szCs w:val="24"/>
              </w:rPr>
              <w:t xml:space="preserve"> проектной </w:t>
            </w:r>
            <w:r>
              <w:rPr>
                <w:sz w:val="24"/>
                <w:szCs w:val="24"/>
              </w:rPr>
              <w:t xml:space="preserve"> документации на устройство перехода </w:t>
            </w:r>
            <w:r w:rsidR="00A55BF8">
              <w:rPr>
                <w:sz w:val="24"/>
                <w:szCs w:val="24"/>
              </w:rPr>
              <w:t>через р. Ошторма в мкр «Осинки»</w:t>
            </w:r>
          </w:p>
        </w:tc>
        <w:tc>
          <w:tcPr>
            <w:tcW w:w="2551" w:type="dxa"/>
            <w:vMerge/>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vertAlign w:val="subscript"/>
              </w:rPr>
            </w:pPr>
          </w:p>
        </w:tc>
        <w:tc>
          <w:tcPr>
            <w:tcW w:w="1420"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right w:val="single" w:sz="4" w:space="0" w:color="auto"/>
            </w:tcBorders>
          </w:tcPr>
          <w:p w:rsidR="00482B4B" w:rsidRPr="00BB6E0B" w:rsidRDefault="00A55BF8" w:rsidP="0016478A">
            <w:pPr>
              <w:widowControl/>
              <w:autoSpaceDE/>
              <w:autoSpaceDN/>
              <w:adjustRightInd/>
              <w:rPr>
                <w:sz w:val="24"/>
                <w:szCs w:val="24"/>
              </w:rPr>
            </w:pPr>
            <w:r>
              <w:rPr>
                <w:sz w:val="24"/>
                <w:szCs w:val="24"/>
              </w:rPr>
              <w:t>2</w:t>
            </w:r>
            <w:r w:rsidR="00482B4B">
              <w:rPr>
                <w:sz w:val="24"/>
                <w:szCs w:val="24"/>
              </w:rPr>
              <w:t>000,0</w:t>
            </w:r>
          </w:p>
        </w:tc>
        <w:tc>
          <w:tcPr>
            <w:tcW w:w="2552" w:type="dxa"/>
            <w:vMerge w:val="restart"/>
            <w:tcBorders>
              <w:left w:val="single" w:sz="4" w:space="0" w:color="auto"/>
              <w:right w:val="single" w:sz="4" w:space="0" w:color="auto"/>
            </w:tcBorders>
          </w:tcPr>
          <w:p w:rsidR="00482B4B" w:rsidRPr="00BB6E0B" w:rsidRDefault="00482B4B" w:rsidP="00306878">
            <w:pPr>
              <w:widowControl/>
              <w:autoSpaceDE/>
              <w:autoSpaceDN/>
              <w:adjustRightInd/>
              <w:rPr>
                <w:sz w:val="24"/>
                <w:szCs w:val="24"/>
              </w:rPr>
            </w:pPr>
            <w:r>
              <w:rPr>
                <w:sz w:val="24"/>
                <w:szCs w:val="24"/>
              </w:rPr>
              <w:t>Разработка документаци</w:t>
            </w:r>
            <w:r w:rsidR="00306878">
              <w:rPr>
                <w:sz w:val="24"/>
                <w:szCs w:val="24"/>
              </w:rPr>
              <w:t xml:space="preserve">и на устройство перехода через р.Ошторма </w:t>
            </w:r>
            <w:r>
              <w:rPr>
                <w:sz w:val="24"/>
                <w:szCs w:val="24"/>
              </w:rPr>
              <w:t xml:space="preserve"> по ул. Крайная</w:t>
            </w:r>
            <w:r w:rsidR="00E94AC8">
              <w:rPr>
                <w:sz w:val="24"/>
                <w:szCs w:val="24"/>
              </w:rPr>
              <w:t xml:space="preserve">  в мкр «Осинки»</w:t>
            </w:r>
          </w:p>
        </w:tc>
      </w:tr>
      <w:tr w:rsidR="00482B4B" w:rsidRPr="00BB6E0B" w:rsidTr="0016478A">
        <w:trPr>
          <w:trHeight w:val="817"/>
        </w:trPr>
        <w:tc>
          <w:tcPr>
            <w:tcW w:w="673"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top w:val="single" w:sz="4" w:space="0" w:color="auto"/>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482B4B" w:rsidRPr="00BB6E0B" w:rsidTr="0016478A">
        <w:trPr>
          <w:trHeight w:val="300"/>
        </w:trPr>
        <w:tc>
          <w:tcPr>
            <w:tcW w:w="673"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right w:val="single" w:sz="4" w:space="0" w:color="auto"/>
            </w:tcBorders>
          </w:tcPr>
          <w:p w:rsidR="00482B4B" w:rsidRPr="00BB6E0B" w:rsidRDefault="007E380B" w:rsidP="007E380B">
            <w:pPr>
              <w:widowControl/>
              <w:autoSpaceDE/>
              <w:autoSpaceDN/>
              <w:adjustRightInd/>
              <w:rPr>
                <w:sz w:val="24"/>
                <w:szCs w:val="24"/>
              </w:rPr>
            </w:pPr>
            <w:r>
              <w:rPr>
                <w:sz w:val="24"/>
                <w:szCs w:val="24"/>
              </w:rPr>
              <w:t>20</w:t>
            </w:r>
            <w:r w:rsidR="00482B4B">
              <w:rPr>
                <w:sz w:val="24"/>
                <w:szCs w:val="24"/>
              </w:rPr>
              <w:t>00,0</w:t>
            </w:r>
          </w:p>
        </w:tc>
        <w:tc>
          <w:tcPr>
            <w:tcW w:w="2552"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A55BF8" w:rsidRPr="00BB6E0B" w:rsidTr="00B15120">
        <w:trPr>
          <w:trHeight w:val="346"/>
        </w:trPr>
        <w:tc>
          <w:tcPr>
            <w:tcW w:w="673" w:type="dxa"/>
            <w:vMerge w:val="restart"/>
            <w:tcBorders>
              <w:left w:val="single" w:sz="4" w:space="0" w:color="auto"/>
              <w:right w:val="single" w:sz="4" w:space="0" w:color="auto"/>
            </w:tcBorders>
            <w:vAlign w:val="center"/>
          </w:tcPr>
          <w:p w:rsidR="00A55BF8" w:rsidRDefault="00E94AC8" w:rsidP="00BB6E0B">
            <w:pPr>
              <w:widowControl/>
              <w:autoSpaceDE/>
              <w:autoSpaceDN/>
              <w:adjustRightInd/>
              <w:rPr>
                <w:sz w:val="24"/>
                <w:szCs w:val="24"/>
              </w:rPr>
            </w:pPr>
            <w:r>
              <w:rPr>
                <w:sz w:val="24"/>
                <w:szCs w:val="24"/>
              </w:rPr>
              <w:t>3.2.</w:t>
            </w:r>
          </w:p>
          <w:p w:rsidR="00A55BF8" w:rsidRDefault="00A55BF8" w:rsidP="00BB6E0B">
            <w:pPr>
              <w:widowControl/>
              <w:autoSpaceDE/>
              <w:autoSpaceDN/>
              <w:adjustRightInd/>
              <w:rPr>
                <w:sz w:val="24"/>
                <w:szCs w:val="24"/>
              </w:rPr>
            </w:pPr>
          </w:p>
          <w:p w:rsidR="00A55BF8" w:rsidRDefault="00A55BF8" w:rsidP="00BB6E0B">
            <w:pPr>
              <w:widowControl/>
              <w:autoSpaceDE/>
              <w:autoSpaceDN/>
              <w:adjustRightInd/>
              <w:rPr>
                <w:sz w:val="24"/>
                <w:szCs w:val="24"/>
              </w:rPr>
            </w:pPr>
          </w:p>
          <w:p w:rsidR="00A55BF8" w:rsidRPr="00BB6E0B" w:rsidRDefault="00A55BF8" w:rsidP="00BB6E0B">
            <w:pPr>
              <w:widowControl/>
              <w:autoSpaceDE/>
              <w:autoSpaceDN/>
              <w:adjustRightInd/>
              <w:rPr>
                <w:sz w:val="24"/>
                <w:szCs w:val="24"/>
              </w:rPr>
            </w:pPr>
          </w:p>
        </w:tc>
        <w:tc>
          <w:tcPr>
            <w:tcW w:w="3296" w:type="dxa"/>
            <w:vMerge w:val="restart"/>
            <w:tcBorders>
              <w:left w:val="single" w:sz="4" w:space="0" w:color="auto"/>
              <w:right w:val="single" w:sz="4" w:space="0" w:color="auto"/>
            </w:tcBorders>
            <w:vAlign w:val="center"/>
          </w:tcPr>
          <w:p w:rsidR="00A55BF8" w:rsidRPr="00BB6E0B" w:rsidRDefault="00A55BF8" w:rsidP="00A55BF8">
            <w:pPr>
              <w:widowControl/>
              <w:autoSpaceDE/>
              <w:autoSpaceDN/>
              <w:adjustRightInd/>
              <w:rPr>
                <w:sz w:val="24"/>
                <w:szCs w:val="24"/>
              </w:rPr>
            </w:pPr>
            <w:r>
              <w:rPr>
                <w:sz w:val="24"/>
                <w:szCs w:val="24"/>
              </w:rPr>
              <w:lastRenderedPageBreak/>
              <w:t xml:space="preserve">Разработка проектной документации на </w:t>
            </w:r>
            <w:r>
              <w:rPr>
                <w:sz w:val="24"/>
                <w:szCs w:val="24"/>
              </w:rPr>
              <w:lastRenderedPageBreak/>
              <w:t>строительства дорог в мкр «Северный»</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val="restart"/>
            <w:tcBorders>
              <w:left w:val="single" w:sz="4" w:space="0" w:color="auto"/>
              <w:right w:val="single" w:sz="4" w:space="0" w:color="auto"/>
            </w:tcBorders>
          </w:tcPr>
          <w:p w:rsidR="00A55BF8" w:rsidRPr="00482B4B" w:rsidRDefault="00A55BF8" w:rsidP="00C25D82">
            <w:pPr>
              <w:rPr>
                <w:sz w:val="24"/>
                <w:szCs w:val="24"/>
              </w:rPr>
            </w:pPr>
          </w:p>
          <w:p w:rsidR="00A55BF8" w:rsidRPr="00482B4B" w:rsidRDefault="00A55BF8" w:rsidP="00C25D82">
            <w:pPr>
              <w:rPr>
                <w:sz w:val="24"/>
                <w:szCs w:val="24"/>
              </w:rPr>
            </w:pPr>
            <w:r w:rsidRPr="00482B4B">
              <w:rPr>
                <w:sz w:val="24"/>
                <w:szCs w:val="24"/>
              </w:rPr>
              <w:t>01.01.2024</w:t>
            </w:r>
          </w:p>
          <w:p w:rsidR="00A55BF8" w:rsidRPr="00482B4B" w:rsidRDefault="00A55BF8" w:rsidP="00C25D82">
            <w:pPr>
              <w:rPr>
                <w:sz w:val="24"/>
                <w:szCs w:val="24"/>
              </w:rPr>
            </w:pPr>
          </w:p>
        </w:tc>
        <w:tc>
          <w:tcPr>
            <w:tcW w:w="1417" w:type="dxa"/>
            <w:vMerge w:val="restart"/>
            <w:tcBorders>
              <w:left w:val="single" w:sz="4" w:space="0" w:color="auto"/>
              <w:right w:val="single" w:sz="4" w:space="0" w:color="auto"/>
            </w:tcBorders>
          </w:tcPr>
          <w:p w:rsidR="00A55BF8" w:rsidRPr="00482B4B" w:rsidRDefault="00A55BF8" w:rsidP="00C25D82">
            <w:pPr>
              <w:rPr>
                <w:sz w:val="24"/>
                <w:szCs w:val="24"/>
              </w:rPr>
            </w:pPr>
          </w:p>
          <w:p w:rsidR="00A55BF8" w:rsidRPr="00482B4B" w:rsidRDefault="00A55BF8" w:rsidP="00C25D82">
            <w:pPr>
              <w:rPr>
                <w:sz w:val="24"/>
                <w:szCs w:val="24"/>
              </w:rPr>
            </w:pPr>
            <w:r w:rsidRPr="00482B4B">
              <w:rPr>
                <w:sz w:val="24"/>
                <w:szCs w:val="24"/>
              </w:rPr>
              <w:t>31.12.2024</w:t>
            </w:r>
          </w:p>
          <w:p w:rsidR="00A55BF8" w:rsidRPr="00482B4B" w:rsidRDefault="00A55BF8" w:rsidP="00C25D82">
            <w:pPr>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lastRenderedPageBreak/>
              <w:t>Всего:</w:t>
            </w:r>
          </w:p>
        </w:tc>
        <w:tc>
          <w:tcPr>
            <w:tcW w:w="1134" w:type="dxa"/>
            <w:tcBorders>
              <w:top w:val="single" w:sz="4" w:space="0" w:color="auto"/>
              <w:left w:val="single" w:sz="4" w:space="0" w:color="auto"/>
              <w:right w:val="single" w:sz="4" w:space="0" w:color="auto"/>
            </w:tcBorders>
          </w:tcPr>
          <w:p w:rsidR="00A55BF8" w:rsidRDefault="00A55BF8" w:rsidP="0016478A">
            <w:pPr>
              <w:widowControl/>
              <w:autoSpaceDE/>
              <w:autoSpaceDN/>
              <w:adjustRightInd/>
              <w:rPr>
                <w:sz w:val="24"/>
                <w:szCs w:val="24"/>
              </w:rPr>
            </w:pPr>
            <w:r>
              <w:rPr>
                <w:sz w:val="24"/>
                <w:szCs w:val="24"/>
              </w:rPr>
              <w:t>1000,0</w:t>
            </w:r>
          </w:p>
        </w:tc>
        <w:tc>
          <w:tcPr>
            <w:tcW w:w="2552" w:type="dxa"/>
            <w:vMerge w:val="restart"/>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Pr>
                <w:sz w:val="24"/>
                <w:szCs w:val="24"/>
              </w:rPr>
              <w:t xml:space="preserve">Разработка проектной документации на </w:t>
            </w:r>
            <w:r>
              <w:rPr>
                <w:sz w:val="24"/>
                <w:szCs w:val="24"/>
              </w:rPr>
              <w:lastRenderedPageBreak/>
              <w:t>строительства дорог в мкр «Северный»</w:t>
            </w:r>
          </w:p>
        </w:tc>
      </w:tr>
      <w:tr w:rsidR="00A55BF8" w:rsidRPr="00BB6E0B" w:rsidTr="009067BC">
        <w:trPr>
          <w:trHeight w:val="442"/>
        </w:trPr>
        <w:tc>
          <w:tcPr>
            <w:tcW w:w="673" w:type="dxa"/>
            <w:vMerge/>
            <w:tcBorders>
              <w:left w:val="single" w:sz="4" w:space="0" w:color="auto"/>
              <w:right w:val="single" w:sz="4" w:space="0" w:color="auto"/>
            </w:tcBorders>
            <w:vAlign w:val="center"/>
          </w:tcPr>
          <w:p w:rsidR="00A55BF8"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t xml:space="preserve">областной </w:t>
            </w:r>
            <w:r w:rsidRPr="00A55BF8">
              <w:rPr>
                <w:sz w:val="24"/>
                <w:szCs w:val="24"/>
              </w:rPr>
              <w:lastRenderedPageBreak/>
              <w:t>бюджет</w:t>
            </w:r>
          </w:p>
        </w:tc>
        <w:tc>
          <w:tcPr>
            <w:tcW w:w="1134" w:type="dxa"/>
            <w:tcBorders>
              <w:top w:val="single" w:sz="4" w:space="0" w:color="auto"/>
              <w:left w:val="single" w:sz="4" w:space="0" w:color="auto"/>
              <w:right w:val="single" w:sz="4" w:space="0" w:color="auto"/>
            </w:tcBorders>
          </w:tcPr>
          <w:p w:rsidR="00A55BF8" w:rsidRDefault="00A55BF8" w:rsidP="0016478A">
            <w:pPr>
              <w:widowControl/>
              <w:autoSpaceDE/>
              <w:autoSpaceDN/>
              <w:adjustRightInd/>
              <w:rPr>
                <w:sz w:val="24"/>
                <w:szCs w:val="24"/>
              </w:rPr>
            </w:pPr>
            <w:r>
              <w:rPr>
                <w:sz w:val="24"/>
                <w:szCs w:val="24"/>
              </w:rPr>
              <w:lastRenderedPageBreak/>
              <w:t>0,00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r>
      <w:tr w:rsidR="00A55BF8" w:rsidRPr="00BB6E0B" w:rsidTr="0016478A">
        <w:trPr>
          <w:trHeight w:val="303"/>
        </w:trPr>
        <w:tc>
          <w:tcPr>
            <w:tcW w:w="673" w:type="dxa"/>
            <w:vMerge/>
            <w:tcBorders>
              <w:left w:val="single" w:sz="4" w:space="0" w:color="auto"/>
              <w:right w:val="single" w:sz="4" w:space="0" w:color="auto"/>
            </w:tcBorders>
            <w:vAlign w:val="center"/>
          </w:tcPr>
          <w:p w:rsidR="00A55BF8" w:rsidRDefault="00A55BF8"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t>городской бюджет</w:t>
            </w:r>
          </w:p>
        </w:tc>
        <w:tc>
          <w:tcPr>
            <w:tcW w:w="1134" w:type="dxa"/>
            <w:tcBorders>
              <w:top w:val="single" w:sz="4" w:space="0" w:color="auto"/>
              <w:left w:val="single" w:sz="4" w:space="0" w:color="auto"/>
              <w:right w:val="single" w:sz="4" w:space="0" w:color="auto"/>
            </w:tcBorders>
          </w:tcPr>
          <w:p w:rsidR="00A55BF8" w:rsidRDefault="007E380B" w:rsidP="0016478A">
            <w:pPr>
              <w:widowControl/>
              <w:autoSpaceDE/>
              <w:autoSpaceDN/>
              <w:adjustRightInd/>
              <w:rPr>
                <w:sz w:val="24"/>
                <w:szCs w:val="24"/>
              </w:rPr>
            </w:pPr>
            <w:r>
              <w:rPr>
                <w:sz w:val="24"/>
                <w:szCs w:val="24"/>
              </w:rPr>
              <w:t>1</w:t>
            </w:r>
            <w:r w:rsidR="00A55BF8">
              <w:rPr>
                <w:sz w:val="24"/>
                <w:szCs w:val="24"/>
              </w:rPr>
              <w:t>000,0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r>
      <w:tr w:rsidR="00A55BF8" w:rsidRPr="00BB6E0B" w:rsidTr="0016478A">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3.3.</w:t>
            </w:r>
          </w:p>
        </w:tc>
        <w:tc>
          <w:tcPr>
            <w:tcW w:w="3296"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841" w:type="dxa"/>
            <w:tcBorders>
              <w:left w:val="single" w:sz="4" w:space="0" w:color="auto"/>
              <w:bottom w:val="single" w:sz="4" w:space="0" w:color="auto"/>
              <w:right w:val="single" w:sz="4" w:space="0" w:color="auto"/>
            </w:tcBorders>
          </w:tcPr>
          <w:p w:rsidR="00A55BF8" w:rsidRPr="00A55BF8" w:rsidRDefault="00A55BF8" w:rsidP="0016478A">
            <w:pPr>
              <w:widowControl/>
              <w:autoSpaceDE/>
              <w:autoSpaceDN/>
              <w:adjustRightInd/>
              <w:rPr>
                <w:sz w:val="24"/>
                <w:szCs w:val="24"/>
              </w:rPr>
            </w:pPr>
            <w:r w:rsidRPr="00A55BF8">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A55BF8" w:rsidRPr="00BB6E0B" w:rsidTr="0016478A">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Pr>
                <w:sz w:val="24"/>
                <w:szCs w:val="24"/>
              </w:rPr>
              <w:t>3.4.</w:t>
            </w:r>
          </w:p>
        </w:tc>
        <w:tc>
          <w:tcPr>
            <w:tcW w:w="3296" w:type="dxa"/>
            <w:tcBorders>
              <w:left w:val="single" w:sz="4" w:space="0" w:color="auto"/>
              <w:bottom w:val="single" w:sz="4" w:space="0" w:color="auto"/>
              <w:right w:val="single" w:sz="4" w:space="0" w:color="auto"/>
            </w:tcBorders>
          </w:tcPr>
          <w:p w:rsidR="00A55BF8" w:rsidRPr="00BB6E0B" w:rsidRDefault="00A55BF8" w:rsidP="00834CA1">
            <w:pPr>
              <w:widowControl/>
              <w:autoSpaceDE/>
              <w:autoSpaceDN/>
              <w:adjustRightInd/>
              <w:rPr>
                <w:sz w:val="24"/>
                <w:szCs w:val="24"/>
              </w:rPr>
            </w:pPr>
            <w:r>
              <w:rPr>
                <w:sz w:val="24"/>
                <w:szCs w:val="24"/>
              </w:rPr>
              <w:t>Заполнение системы ГИСОГД</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r w:rsidRPr="00482B4B">
              <w:rPr>
                <w:sz w:val="24"/>
                <w:szCs w:val="24"/>
              </w:rPr>
              <w:t>01.01.2024</w:t>
            </w: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r w:rsidRPr="00482B4B">
              <w:rPr>
                <w:sz w:val="24"/>
                <w:szCs w:val="24"/>
              </w:rPr>
              <w:t>31.12.2024</w:t>
            </w:r>
          </w:p>
        </w:tc>
        <w:tc>
          <w:tcPr>
            <w:tcW w:w="1841"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A55BF8" w:rsidRPr="00BB6E0B" w:rsidTr="0016478A">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Pr>
                <w:sz w:val="24"/>
                <w:szCs w:val="24"/>
              </w:rPr>
              <w:t>3.5</w:t>
            </w:r>
            <w:r w:rsidRPr="00BB6E0B">
              <w:rPr>
                <w:sz w:val="24"/>
                <w:szCs w:val="24"/>
              </w:rPr>
              <w:t>.</w:t>
            </w:r>
          </w:p>
        </w:tc>
        <w:tc>
          <w:tcPr>
            <w:tcW w:w="3296" w:type="dxa"/>
            <w:tcBorders>
              <w:left w:val="single" w:sz="4" w:space="0" w:color="auto"/>
              <w:bottom w:val="single" w:sz="4" w:space="0" w:color="auto"/>
              <w:right w:val="single" w:sz="4" w:space="0" w:color="auto"/>
            </w:tcBorders>
          </w:tcPr>
          <w:p w:rsidR="00A55BF8" w:rsidRPr="00BB6E0B" w:rsidRDefault="00A55BF8"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841"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A55BF8" w:rsidRPr="00BB6E0B" w:rsidRDefault="00A55BF8" w:rsidP="00834CA1">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A55BF8" w:rsidRPr="00BB6E0B" w:rsidTr="0016478A">
        <w:trPr>
          <w:trHeight w:val="231"/>
        </w:trPr>
        <w:tc>
          <w:tcPr>
            <w:tcW w:w="673" w:type="dxa"/>
            <w:vMerge w:val="restart"/>
            <w:tcBorders>
              <w:top w:val="single" w:sz="4" w:space="0" w:color="auto"/>
              <w:left w:val="single" w:sz="4" w:space="0" w:color="auto"/>
              <w:right w:val="single" w:sz="4" w:space="0" w:color="auto"/>
            </w:tcBorders>
            <w:hideMark/>
          </w:tcPr>
          <w:p w:rsidR="00A55BF8" w:rsidRPr="00BB6E0B" w:rsidRDefault="00A55BF8" w:rsidP="00BB6E0B">
            <w:pPr>
              <w:widowControl/>
              <w:autoSpaceDE/>
              <w:autoSpaceDN/>
              <w:adjustRightInd/>
              <w:jc w:val="center"/>
              <w:rPr>
                <w:sz w:val="24"/>
                <w:szCs w:val="24"/>
              </w:rPr>
            </w:pPr>
            <w:r w:rsidRPr="00BB6E0B">
              <w:rPr>
                <w:sz w:val="24"/>
                <w:szCs w:val="24"/>
              </w:rPr>
              <w:t>4.</w:t>
            </w:r>
          </w:p>
        </w:tc>
        <w:tc>
          <w:tcPr>
            <w:tcW w:w="3296" w:type="dxa"/>
            <w:vMerge w:val="restart"/>
            <w:tcBorders>
              <w:top w:val="single" w:sz="4" w:space="0" w:color="auto"/>
              <w:left w:val="single" w:sz="4" w:space="0" w:color="auto"/>
              <w:right w:val="single" w:sz="4" w:space="0" w:color="auto"/>
            </w:tcBorders>
            <w:hideMark/>
          </w:tcPr>
          <w:p w:rsidR="00A55BF8" w:rsidRPr="00BB6E0B" w:rsidRDefault="00A55BF8" w:rsidP="005445CF">
            <w:pPr>
              <w:widowControl/>
              <w:autoSpaceDE/>
              <w:autoSpaceDN/>
              <w:adjustRightInd/>
              <w:rPr>
                <w:sz w:val="24"/>
                <w:szCs w:val="24"/>
              </w:rPr>
            </w:pPr>
            <w:r w:rsidRPr="00BB6E0B">
              <w:rPr>
                <w:sz w:val="24"/>
                <w:szCs w:val="24"/>
              </w:rPr>
              <w:t>Отдельное мероприятие  «Переселение граждан из аварийного жилищного фонда»</w:t>
            </w:r>
          </w:p>
        </w:tc>
        <w:tc>
          <w:tcPr>
            <w:tcW w:w="2551" w:type="dxa"/>
            <w:vMerge w:val="restart"/>
            <w:tcBorders>
              <w:top w:val="single" w:sz="4" w:space="0" w:color="auto"/>
              <w:left w:val="single" w:sz="4" w:space="0" w:color="auto"/>
              <w:right w:val="single" w:sz="4" w:space="0" w:color="auto"/>
            </w:tcBorders>
          </w:tcPr>
          <w:p w:rsidR="00A55BF8" w:rsidRPr="00BB6E0B" w:rsidRDefault="00306878" w:rsidP="00BB6E0B">
            <w:pPr>
              <w:widowControl/>
              <w:autoSpaceDE/>
              <w:autoSpaceDN/>
              <w:adjustRightInd/>
              <w:rPr>
                <w:sz w:val="24"/>
                <w:szCs w:val="24"/>
              </w:rPr>
            </w:pPr>
            <w:r>
              <w:rPr>
                <w:sz w:val="24"/>
                <w:szCs w:val="24"/>
              </w:rPr>
              <w:t>Директор МБ</w:t>
            </w:r>
            <w:r w:rsidR="00A55BF8" w:rsidRPr="00BB6E0B">
              <w:rPr>
                <w:sz w:val="24"/>
                <w:szCs w:val="24"/>
              </w:rPr>
              <w:t>У «Организация  капитального строительства»</w:t>
            </w:r>
          </w:p>
          <w:p w:rsidR="00A55BF8" w:rsidRPr="00BB6E0B" w:rsidRDefault="00A55BF8" w:rsidP="00BB6E0B">
            <w:pPr>
              <w:widowControl/>
              <w:autoSpaceDE/>
              <w:autoSpaceDN/>
              <w:adjustRightInd/>
              <w:rPr>
                <w:sz w:val="24"/>
                <w:szCs w:val="24"/>
                <w:vertAlign w:val="subscript"/>
              </w:rPr>
            </w:pPr>
            <w:r w:rsidRPr="00BB6E0B">
              <w:rPr>
                <w:sz w:val="24"/>
                <w:szCs w:val="24"/>
              </w:rPr>
              <w:t>Начальник УДМС</w:t>
            </w:r>
          </w:p>
        </w:tc>
        <w:tc>
          <w:tcPr>
            <w:tcW w:w="1420" w:type="dxa"/>
            <w:vMerge w:val="restart"/>
            <w:tcBorders>
              <w:top w:val="single" w:sz="4" w:space="0" w:color="auto"/>
              <w:left w:val="single" w:sz="4" w:space="0" w:color="auto"/>
              <w:right w:val="single" w:sz="4" w:space="0" w:color="auto"/>
            </w:tcBorders>
          </w:tcPr>
          <w:p w:rsidR="00A55BF8" w:rsidRPr="00482B4B" w:rsidRDefault="00A55BF8" w:rsidP="003853F6">
            <w:pPr>
              <w:rPr>
                <w:sz w:val="24"/>
                <w:szCs w:val="24"/>
              </w:rPr>
            </w:pPr>
          </w:p>
          <w:p w:rsidR="00A55BF8" w:rsidRPr="00482B4B" w:rsidRDefault="00A55BF8" w:rsidP="003853F6">
            <w:pPr>
              <w:rPr>
                <w:sz w:val="24"/>
                <w:szCs w:val="24"/>
              </w:rPr>
            </w:pPr>
            <w:r w:rsidRPr="00482B4B">
              <w:rPr>
                <w:sz w:val="24"/>
                <w:szCs w:val="24"/>
              </w:rPr>
              <w:t>01.01.2024</w:t>
            </w:r>
          </w:p>
          <w:p w:rsidR="00A55BF8" w:rsidRPr="00482B4B" w:rsidRDefault="00A55BF8"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A55BF8" w:rsidRPr="00482B4B" w:rsidRDefault="00A55BF8" w:rsidP="003853F6">
            <w:pPr>
              <w:rPr>
                <w:sz w:val="24"/>
                <w:szCs w:val="24"/>
              </w:rPr>
            </w:pPr>
          </w:p>
          <w:p w:rsidR="00A55BF8" w:rsidRPr="00482B4B" w:rsidRDefault="00A55BF8" w:rsidP="003853F6">
            <w:pPr>
              <w:rPr>
                <w:sz w:val="24"/>
                <w:szCs w:val="24"/>
              </w:rPr>
            </w:pPr>
            <w:r w:rsidRPr="00482B4B">
              <w:rPr>
                <w:sz w:val="24"/>
                <w:szCs w:val="24"/>
              </w:rPr>
              <w:t>31.12.2024</w:t>
            </w:r>
          </w:p>
          <w:p w:rsidR="00A55BF8" w:rsidRPr="00482B4B" w:rsidRDefault="00A55BF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A55BF8" w:rsidRPr="00BB6E0B" w:rsidRDefault="00A55BF8"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860</w:t>
            </w:r>
            <w:r w:rsidRPr="00BB6E0B">
              <w:rPr>
                <w:sz w:val="24"/>
                <w:szCs w:val="24"/>
              </w:rPr>
              <w:t>,0</w:t>
            </w:r>
            <w:r>
              <w:rPr>
                <w:sz w:val="24"/>
                <w:szCs w:val="24"/>
              </w:rPr>
              <w:t>0</w:t>
            </w:r>
          </w:p>
        </w:tc>
        <w:tc>
          <w:tcPr>
            <w:tcW w:w="2552" w:type="dxa"/>
            <w:vMerge w:val="restart"/>
            <w:tcBorders>
              <w:top w:val="single" w:sz="4" w:space="0" w:color="auto"/>
              <w:left w:val="single" w:sz="4" w:space="0" w:color="auto"/>
              <w:right w:val="single" w:sz="4" w:space="0" w:color="auto"/>
            </w:tcBorders>
          </w:tcPr>
          <w:p w:rsidR="00A55BF8" w:rsidRPr="00BB6E0B" w:rsidRDefault="00A55BF8" w:rsidP="0065314C">
            <w:pPr>
              <w:widowControl/>
              <w:autoSpaceDE/>
              <w:autoSpaceDN/>
              <w:adjustRightInd/>
              <w:rPr>
                <w:sz w:val="24"/>
                <w:szCs w:val="24"/>
              </w:rPr>
            </w:pPr>
            <w:r>
              <w:rPr>
                <w:sz w:val="24"/>
                <w:szCs w:val="24"/>
              </w:rPr>
              <w:t>Выполнения мероприятий по переселению граждан из аварийного жилого фонда, согласно 185 ФЗ</w:t>
            </w:r>
          </w:p>
        </w:tc>
      </w:tr>
      <w:tr w:rsidR="00A55BF8" w:rsidRPr="00BB6E0B" w:rsidTr="0016478A">
        <w:trPr>
          <w:trHeight w:val="520"/>
        </w:trPr>
        <w:tc>
          <w:tcPr>
            <w:tcW w:w="673"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hideMark/>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hideMark/>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A55BF8" w:rsidRPr="00BB6E0B" w:rsidRDefault="00A55BF8"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55BF8" w:rsidRDefault="00A55BF8" w:rsidP="0016478A">
            <w:pPr>
              <w:widowControl/>
              <w:autoSpaceDE/>
              <w:autoSpaceDN/>
              <w:adjustRightInd/>
              <w:rPr>
                <w:sz w:val="24"/>
                <w:szCs w:val="24"/>
              </w:rPr>
            </w:pPr>
          </w:p>
          <w:p w:rsidR="00A55BF8" w:rsidRPr="00BB6E0B" w:rsidRDefault="00A55BF8" w:rsidP="0016478A">
            <w:pPr>
              <w:widowControl/>
              <w:autoSpaceDE/>
              <w:autoSpaceDN/>
              <w:adjustRightInd/>
              <w:rPr>
                <w:sz w:val="24"/>
                <w:szCs w:val="24"/>
              </w:rPr>
            </w:pPr>
            <w:r w:rsidRPr="00BB6E0B">
              <w:rPr>
                <w:sz w:val="24"/>
                <w:szCs w:val="24"/>
              </w:rPr>
              <w:t>0,00</w:t>
            </w:r>
          </w:p>
        </w:tc>
        <w:tc>
          <w:tcPr>
            <w:tcW w:w="2552"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vertAlign w:val="subscript"/>
              </w:rPr>
            </w:pPr>
          </w:p>
        </w:tc>
      </w:tr>
      <w:tr w:rsidR="00A55BF8" w:rsidRPr="00BB6E0B" w:rsidTr="0016478A">
        <w:trPr>
          <w:trHeight w:val="280"/>
        </w:trPr>
        <w:tc>
          <w:tcPr>
            <w:tcW w:w="673"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86</w:t>
            </w:r>
            <w:r w:rsidRPr="00BB6E0B">
              <w:rPr>
                <w:sz w:val="24"/>
                <w:szCs w:val="24"/>
              </w:rPr>
              <w:t>0,0</w:t>
            </w:r>
            <w:r>
              <w:rPr>
                <w:sz w:val="24"/>
                <w:szCs w:val="24"/>
              </w:rPr>
              <w:t>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r>
      <w:tr w:rsidR="00A55BF8" w:rsidRPr="00BB6E0B" w:rsidTr="0016478A">
        <w:trPr>
          <w:trHeight w:val="280"/>
        </w:trPr>
        <w:tc>
          <w:tcPr>
            <w:tcW w:w="673" w:type="dxa"/>
            <w:tcBorders>
              <w:left w:val="single" w:sz="4" w:space="0" w:color="auto"/>
              <w:right w:val="single" w:sz="4" w:space="0" w:color="auto"/>
            </w:tcBorders>
          </w:tcPr>
          <w:p w:rsidR="00A55BF8" w:rsidRPr="00BB6E0B" w:rsidRDefault="00A55BF8" w:rsidP="00AD750D">
            <w:pPr>
              <w:widowControl/>
              <w:autoSpaceDE/>
              <w:autoSpaceDN/>
              <w:adjustRightInd/>
              <w:rPr>
                <w:sz w:val="24"/>
                <w:szCs w:val="24"/>
              </w:rPr>
            </w:pPr>
            <w:r>
              <w:rPr>
                <w:sz w:val="24"/>
                <w:szCs w:val="24"/>
              </w:rPr>
              <w:t xml:space="preserve">4.1. </w:t>
            </w:r>
          </w:p>
        </w:tc>
        <w:tc>
          <w:tcPr>
            <w:tcW w:w="3296" w:type="dxa"/>
            <w:tcBorders>
              <w:left w:val="single" w:sz="4" w:space="0" w:color="auto"/>
              <w:right w:val="single" w:sz="4" w:space="0" w:color="auto"/>
            </w:tcBorders>
          </w:tcPr>
          <w:p w:rsidR="00A55BF8" w:rsidRPr="00BB6E0B" w:rsidRDefault="00A55BF8" w:rsidP="00AD750D">
            <w:pPr>
              <w:widowControl/>
              <w:autoSpaceDE/>
              <w:autoSpaceDN/>
              <w:adjustRightInd/>
              <w:rPr>
                <w:sz w:val="24"/>
                <w:szCs w:val="24"/>
              </w:rPr>
            </w:pPr>
            <w:r>
              <w:rPr>
                <w:sz w:val="24"/>
                <w:szCs w:val="24"/>
              </w:rPr>
              <w:t>Снос аварийных домов</w:t>
            </w:r>
          </w:p>
        </w:tc>
        <w:tc>
          <w:tcPr>
            <w:tcW w:w="2551" w:type="dxa"/>
            <w:tcBorders>
              <w:left w:val="single" w:sz="4" w:space="0" w:color="auto"/>
              <w:right w:val="single" w:sz="4" w:space="0" w:color="auto"/>
            </w:tcBorders>
          </w:tcPr>
          <w:p w:rsidR="00A55BF8" w:rsidRPr="00BB6E0B" w:rsidRDefault="00306878" w:rsidP="00451468">
            <w:pPr>
              <w:widowControl/>
              <w:autoSpaceDE/>
              <w:autoSpaceDN/>
              <w:adjustRightInd/>
              <w:rPr>
                <w:sz w:val="24"/>
                <w:szCs w:val="24"/>
              </w:rPr>
            </w:pPr>
            <w:r>
              <w:rPr>
                <w:sz w:val="24"/>
                <w:szCs w:val="24"/>
              </w:rPr>
              <w:t>Директор МБ</w:t>
            </w:r>
            <w:r w:rsidR="00A55BF8" w:rsidRPr="00BB6E0B">
              <w:rPr>
                <w:sz w:val="24"/>
                <w:szCs w:val="24"/>
              </w:rPr>
              <w:t>У «Организация  капитального строительства»</w:t>
            </w:r>
          </w:p>
          <w:p w:rsidR="00A55BF8" w:rsidRPr="00BB6E0B" w:rsidRDefault="00A55BF8" w:rsidP="00451468">
            <w:pPr>
              <w:widowControl/>
              <w:autoSpaceDE/>
              <w:autoSpaceDN/>
              <w:adjustRightInd/>
              <w:rPr>
                <w:sz w:val="24"/>
                <w:szCs w:val="24"/>
                <w:vertAlign w:val="subscript"/>
              </w:rPr>
            </w:pPr>
            <w:r w:rsidRPr="00BB6E0B">
              <w:rPr>
                <w:sz w:val="24"/>
                <w:szCs w:val="24"/>
              </w:rPr>
              <w:t>Начальник УДМС</w:t>
            </w:r>
          </w:p>
        </w:tc>
        <w:tc>
          <w:tcPr>
            <w:tcW w:w="1420" w:type="dxa"/>
            <w:tcBorders>
              <w:left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right w:val="single" w:sz="4" w:space="0" w:color="auto"/>
            </w:tcBorders>
          </w:tcPr>
          <w:p w:rsidR="00A55BF8" w:rsidRPr="00482B4B" w:rsidRDefault="00A55BF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86</w:t>
            </w:r>
            <w:r w:rsidRPr="00BB6E0B">
              <w:rPr>
                <w:sz w:val="24"/>
                <w:szCs w:val="24"/>
              </w:rPr>
              <w:t>0,0</w:t>
            </w:r>
            <w:r>
              <w:rPr>
                <w:sz w:val="24"/>
                <w:szCs w:val="24"/>
              </w:rPr>
              <w:t>0</w:t>
            </w:r>
          </w:p>
        </w:tc>
        <w:tc>
          <w:tcPr>
            <w:tcW w:w="2552" w:type="dxa"/>
            <w:tcBorders>
              <w:left w:val="single" w:sz="4" w:space="0" w:color="auto"/>
              <w:right w:val="single" w:sz="4" w:space="0" w:color="auto"/>
            </w:tcBorders>
          </w:tcPr>
          <w:p w:rsidR="00A55BF8" w:rsidRPr="00BB6E0B" w:rsidRDefault="00A55BF8" w:rsidP="00E94AC8">
            <w:pPr>
              <w:widowControl/>
              <w:autoSpaceDE/>
              <w:autoSpaceDN/>
              <w:adjustRightInd/>
              <w:rPr>
                <w:sz w:val="24"/>
                <w:szCs w:val="24"/>
                <w:vertAlign w:val="subscript"/>
              </w:rPr>
            </w:pPr>
            <w:r w:rsidRPr="00BB6E0B">
              <w:rPr>
                <w:sz w:val="24"/>
                <w:szCs w:val="24"/>
              </w:rPr>
              <w:t xml:space="preserve">снос  расселенных аварийных домов в количестве </w:t>
            </w:r>
            <w:r>
              <w:rPr>
                <w:sz w:val="24"/>
                <w:szCs w:val="24"/>
              </w:rPr>
              <w:t xml:space="preserve"> </w:t>
            </w:r>
            <w:r w:rsidR="00E94AC8">
              <w:rPr>
                <w:sz w:val="24"/>
                <w:szCs w:val="24"/>
              </w:rPr>
              <w:t>3</w:t>
            </w:r>
            <w:r>
              <w:rPr>
                <w:sz w:val="24"/>
                <w:szCs w:val="24"/>
              </w:rPr>
              <w:t xml:space="preserve">  </w:t>
            </w:r>
            <w:r w:rsidRPr="00BB6E0B">
              <w:rPr>
                <w:sz w:val="24"/>
                <w:szCs w:val="24"/>
              </w:rPr>
              <w:t>штук.</w:t>
            </w:r>
            <w:r w:rsidR="007E380B">
              <w:rPr>
                <w:sz w:val="24"/>
                <w:szCs w:val="24"/>
              </w:rPr>
              <w:t xml:space="preserve"> (Дзержинского 1 и 3</w:t>
            </w:r>
            <w:r w:rsidR="00E94AC8">
              <w:rPr>
                <w:sz w:val="24"/>
                <w:szCs w:val="24"/>
              </w:rPr>
              <w:t>, Вокзальная 22</w:t>
            </w:r>
            <w:r w:rsidR="007E380B">
              <w:rPr>
                <w:sz w:val="24"/>
                <w:szCs w:val="24"/>
              </w:rPr>
              <w:t>)</w:t>
            </w:r>
          </w:p>
        </w:tc>
      </w:tr>
    </w:tbl>
    <w:p w:rsidR="00BB6E0B" w:rsidRPr="00BB6E0B" w:rsidRDefault="00BB6E0B" w:rsidP="00BB6E0B">
      <w:pPr>
        <w:widowControl/>
        <w:autoSpaceDE/>
        <w:autoSpaceDN/>
        <w:adjustRightInd/>
        <w:spacing w:line="220" w:lineRule="exact"/>
        <w:rPr>
          <w:sz w:val="22"/>
          <w:szCs w:val="22"/>
          <w:vertAlign w:val="superscript"/>
        </w:rPr>
      </w:pPr>
    </w:p>
    <w:p w:rsidR="00BB6E0B" w:rsidRPr="00BB6E0B" w:rsidRDefault="00BB6E0B" w:rsidP="00BB6E0B">
      <w:pPr>
        <w:widowControl/>
        <w:ind w:firstLine="709"/>
        <w:jc w:val="center"/>
        <w:rPr>
          <w:rFonts w:eastAsia="Calibri"/>
          <w:bCs/>
          <w:color w:val="000000"/>
          <w:sz w:val="28"/>
          <w:szCs w:val="28"/>
        </w:rPr>
      </w:pPr>
      <w:r w:rsidRPr="00BB6E0B">
        <w:rPr>
          <w:rFonts w:eastAsia="Calibri"/>
          <w:bCs/>
          <w:color w:val="000000"/>
          <w:sz w:val="28"/>
          <w:szCs w:val="28"/>
        </w:rPr>
        <w:t>________________________</w:t>
      </w:r>
    </w:p>
    <w:p w:rsidR="0082724C" w:rsidRDefault="0082724C" w:rsidP="0082724C">
      <w:pPr>
        <w:rPr>
          <w:sz w:val="28"/>
        </w:rPr>
      </w:pPr>
    </w:p>
    <w:p w:rsidR="007355E2" w:rsidRDefault="007355E2" w:rsidP="001F1447">
      <w:pPr>
        <w:rPr>
          <w:sz w:val="28"/>
        </w:rPr>
      </w:pPr>
    </w:p>
    <w:sectPr w:rsidR="007355E2" w:rsidSect="0065314C">
      <w:pgSz w:w="16834" w:h="11909" w:orient="landscape"/>
      <w:pgMar w:top="852" w:right="426" w:bottom="1134" w:left="426" w:header="426"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28" w:rsidRDefault="00D61A28" w:rsidP="00470F71">
      <w:pPr>
        <w:pStyle w:val="ad"/>
      </w:pPr>
      <w:r>
        <w:separator/>
      </w:r>
    </w:p>
  </w:endnote>
  <w:endnote w:type="continuationSeparator" w:id="0">
    <w:p w:rsidR="00D61A28" w:rsidRDefault="00D61A28"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28" w:rsidRDefault="00D61A28" w:rsidP="00470F71">
      <w:pPr>
        <w:pStyle w:val="ad"/>
      </w:pPr>
      <w:r>
        <w:separator/>
      </w:r>
    </w:p>
  </w:footnote>
  <w:footnote w:type="continuationSeparator" w:id="0">
    <w:p w:rsidR="00D61A28" w:rsidRDefault="00D61A28"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1C3934">
    <w:pPr>
      <w:pStyle w:val="a4"/>
      <w:jc w:val="center"/>
    </w:pPr>
    <w:r>
      <w:fldChar w:fldCharType="begin"/>
    </w:r>
    <w:r w:rsidR="00B3427C">
      <w:instrText xml:space="preserve"> PAGE   \* MERGEFORMAT </w:instrText>
    </w:r>
    <w:r>
      <w:fldChar w:fldCharType="separate"/>
    </w:r>
    <w:r w:rsidR="0020489F">
      <w:rPr>
        <w:noProof/>
      </w:rPr>
      <w:t>4</w:t>
    </w:r>
    <w:r>
      <w:fldChar w:fldCharType="end"/>
    </w: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2"/>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5B71"/>
    <w:rsid w:val="00046851"/>
    <w:rsid w:val="00047F3D"/>
    <w:rsid w:val="00052040"/>
    <w:rsid w:val="00052DF3"/>
    <w:rsid w:val="000608AF"/>
    <w:rsid w:val="00060DE7"/>
    <w:rsid w:val="000640B5"/>
    <w:rsid w:val="00066A91"/>
    <w:rsid w:val="000673B3"/>
    <w:rsid w:val="00071D96"/>
    <w:rsid w:val="000750CC"/>
    <w:rsid w:val="0007630C"/>
    <w:rsid w:val="00077977"/>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C17D8"/>
    <w:rsid w:val="000D1631"/>
    <w:rsid w:val="000D7FD3"/>
    <w:rsid w:val="000E0990"/>
    <w:rsid w:val="000E161B"/>
    <w:rsid w:val="000E1788"/>
    <w:rsid w:val="000E2EBD"/>
    <w:rsid w:val="000E5159"/>
    <w:rsid w:val="000E522B"/>
    <w:rsid w:val="000F0A72"/>
    <w:rsid w:val="000F1EB0"/>
    <w:rsid w:val="000F281F"/>
    <w:rsid w:val="000F28B4"/>
    <w:rsid w:val="00112651"/>
    <w:rsid w:val="0011484D"/>
    <w:rsid w:val="00114C3B"/>
    <w:rsid w:val="0011711A"/>
    <w:rsid w:val="00122BC1"/>
    <w:rsid w:val="001251FE"/>
    <w:rsid w:val="001278A6"/>
    <w:rsid w:val="00132EA5"/>
    <w:rsid w:val="00143159"/>
    <w:rsid w:val="00145873"/>
    <w:rsid w:val="00150324"/>
    <w:rsid w:val="001541FA"/>
    <w:rsid w:val="001544BF"/>
    <w:rsid w:val="00154C47"/>
    <w:rsid w:val="00160854"/>
    <w:rsid w:val="0016478A"/>
    <w:rsid w:val="001731E8"/>
    <w:rsid w:val="00176711"/>
    <w:rsid w:val="00180ABE"/>
    <w:rsid w:val="00180D8E"/>
    <w:rsid w:val="00180F7B"/>
    <w:rsid w:val="001832F9"/>
    <w:rsid w:val="001849ED"/>
    <w:rsid w:val="00186F39"/>
    <w:rsid w:val="00187CD5"/>
    <w:rsid w:val="00190079"/>
    <w:rsid w:val="00195855"/>
    <w:rsid w:val="00195B9D"/>
    <w:rsid w:val="001964C4"/>
    <w:rsid w:val="00197764"/>
    <w:rsid w:val="00197E95"/>
    <w:rsid w:val="001A0F1D"/>
    <w:rsid w:val="001A5521"/>
    <w:rsid w:val="001A7449"/>
    <w:rsid w:val="001B286D"/>
    <w:rsid w:val="001B3843"/>
    <w:rsid w:val="001B706F"/>
    <w:rsid w:val="001B7EEF"/>
    <w:rsid w:val="001C074F"/>
    <w:rsid w:val="001C19F3"/>
    <w:rsid w:val="001C3330"/>
    <w:rsid w:val="001C3934"/>
    <w:rsid w:val="001C49E6"/>
    <w:rsid w:val="001C4CFD"/>
    <w:rsid w:val="001D5BC9"/>
    <w:rsid w:val="001E1269"/>
    <w:rsid w:val="001E1ABC"/>
    <w:rsid w:val="001E2885"/>
    <w:rsid w:val="001E5AA9"/>
    <w:rsid w:val="001E68DF"/>
    <w:rsid w:val="001E7699"/>
    <w:rsid w:val="001F1447"/>
    <w:rsid w:val="001F2200"/>
    <w:rsid w:val="001F2AB1"/>
    <w:rsid w:val="001F5473"/>
    <w:rsid w:val="001F6A2F"/>
    <w:rsid w:val="001F76D9"/>
    <w:rsid w:val="00201828"/>
    <w:rsid w:val="00203007"/>
    <w:rsid w:val="0020489F"/>
    <w:rsid w:val="002103A3"/>
    <w:rsid w:val="00210679"/>
    <w:rsid w:val="00217397"/>
    <w:rsid w:val="00224BD0"/>
    <w:rsid w:val="002250FD"/>
    <w:rsid w:val="0023379B"/>
    <w:rsid w:val="002337F4"/>
    <w:rsid w:val="00233A45"/>
    <w:rsid w:val="00244E8A"/>
    <w:rsid w:val="00246776"/>
    <w:rsid w:val="0024772B"/>
    <w:rsid w:val="00251C30"/>
    <w:rsid w:val="00252579"/>
    <w:rsid w:val="002633A7"/>
    <w:rsid w:val="00265F02"/>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06878"/>
    <w:rsid w:val="00321217"/>
    <w:rsid w:val="0032211D"/>
    <w:rsid w:val="0032370E"/>
    <w:rsid w:val="0033189E"/>
    <w:rsid w:val="00334949"/>
    <w:rsid w:val="003362DB"/>
    <w:rsid w:val="00340075"/>
    <w:rsid w:val="00341399"/>
    <w:rsid w:val="00343EB4"/>
    <w:rsid w:val="0034408D"/>
    <w:rsid w:val="0034495A"/>
    <w:rsid w:val="00346740"/>
    <w:rsid w:val="00354C97"/>
    <w:rsid w:val="003602A1"/>
    <w:rsid w:val="00363CAA"/>
    <w:rsid w:val="00363DD0"/>
    <w:rsid w:val="003662D0"/>
    <w:rsid w:val="003742E6"/>
    <w:rsid w:val="00385925"/>
    <w:rsid w:val="00387AC4"/>
    <w:rsid w:val="00396E33"/>
    <w:rsid w:val="003A08C1"/>
    <w:rsid w:val="003A0AF0"/>
    <w:rsid w:val="003A2095"/>
    <w:rsid w:val="003A743C"/>
    <w:rsid w:val="003B4E15"/>
    <w:rsid w:val="003B7DD1"/>
    <w:rsid w:val="003D1C94"/>
    <w:rsid w:val="003D6EB8"/>
    <w:rsid w:val="003E0B16"/>
    <w:rsid w:val="003E6D2C"/>
    <w:rsid w:val="003F0159"/>
    <w:rsid w:val="003F261B"/>
    <w:rsid w:val="003F5E16"/>
    <w:rsid w:val="003F7635"/>
    <w:rsid w:val="00405279"/>
    <w:rsid w:val="00415906"/>
    <w:rsid w:val="00416E2F"/>
    <w:rsid w:val="004228E3"/>
    <w:rsid w:val="004318E0"/>
    <w:rsid w:val="00435E8A"/>
    <w:rsid w:val="00436DC7"/>
    <w:rsid w:val="00441C4B"/>
    <w:rsid w:val="00443145"/>
    <w:rsid w:val="004434B1"/>
    <w:rsid w:val="004467EC"/>
    <w:rsid w:val="00451274"/>
    <w:rsid w:val="004564C1"/>
    <w:rsid w:val="00464C9A"/>
    <w:rsid w:val="00470F71"/>
    <w:rsid w:val="004729DA"/>
    <w:rsid w:val="00482B4B"/>
    <w:rsid w:val="004912E8"/>
    <w:rsid w:val="004A70F2"/>
    <w:rsid w:val="004B4A56"/>
    <w:rsid w:val="004B706A"/>
    <w:rsid w:val="004C1E61"/>
    <w:rsid w:val="004D1783"/>
    <w:rsid w:val="004D52D5"/>
    <w:rsid w:val="004D6E07"/>
    <w:rsid w:val="004D7C9A"/>
    <w:rsid w:val="004E595D"/>
    <w:rsid w:val="004E784C"/>
    <w:rsid w:val="004F0042"/>
    <w:rsid w:val="004F19CB"/>
    <w:rsid w:val="004F3141"/>
    <w:rsid w:val="00501748"/>
    <w:rsid w:val="00507334"/>
    <w:rsid w:val="00515CC3"/>
    <w:rsid w:val="00522B63"/>
    <w:rsid w:val="00524AEE"/>
    <w:rsid w:val="00524B33"/>
    <w:rsid w:val="0052552B"/>
    <w:rsid w:val="00526FCB"/>
    <w:rsid w:val="005327A8"/>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590"/>
    <w:rsid w:val="005D6FBE"/>
    <w:rsid w:val="005E17EB"/>
    <w:rsid w:val="005E24EE"/>
    <w:rsid w:val="005E7167"/>
    <w:rsid w:val="005F2244"/>
    <w:rsid w:val="005F39BF"/>
    <w:rsid w:val="005F4D0C"/>
    <w:rsid w:val="00602076"/>
    <w:rsid w:val="00606B0B"/>
    <w:rsid w:val="00610EB3"/>
    <w:rsid w:val="00613079"/>
    <w:rsid w:val="0062126E"/>
    <w:rsid w:val="00630368"/>
    <w:rsid w:val="00640694"/>
    <w:rsid w:val="00645581"/>
    <w:rsid w:val="0065314C"/>
    <w:rsid w:val="00653E4E"/>
    <w:rsid w:val="006544EE"/>
    <w:rsid w:val="0065511C"/>
    <w:rsid w:val="00661FF9"/>
    <w:rsid w:val="00670BAC"/>
    <w:rsid w:val="00675C43"/>
    <w:rsid w:val="00680C76"/>
    <w:rsid w:val="0069183F"/>
    <w:rsid w:val="00692F26"/>
    <w:rsid w:val="00693A89"/>
    <w:rsid w:val="00695F20"/>
    <w:rsid w:val="00697C3E"/>
    <w:rsid w:val="006A0539"/>
    <w:rsid w:val="006A07F6"/>
    <w:rsid w:val="006A2E2F"/>
    <w:rsid w:val="006A3593"/>
    <w:rsid w:val="006A3E1D"/>
    <w:rsid w:val="006A5988"/>
    <w:rsid w:val="006A5A68"/>
    <w:rsid w:val="006A7713"/>
    <w:rsid w:val="006A7A77"/>
    <w:rsid w:val="006B48AB"/>
    <w:rsid w:val="006D0E43"/>
    <w:rsid w:val="006D1B01"/>
    <w:rsid w:val="006D2E54"/>
    <w:rsid w:val="006D379B"/>
    <w:rsid w:val="006E2541"/>
    <w:rsid w:val="006F1C29"/>
    <w:rsid w:val="007022EE"/>
    <w:rsid w:val="007057CA"/>
    <w:rsid w:val="00706070"/>
    <w:rsid w:val="00710FDD"/>
    <w:rsid w:val="00711A42"/>
    <w:rsid w:val="00713B82"/>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7A62"/>
    <w:rsid w:val="0079218E"/>
    <w:rsid w:val="007A03B9"/>
    <w:rsid w:val="007A1596"/>
    <w:rsid w:val="007B0519"/>
    <w:rsid w:val="007B0EB1"/>
    <w:rsid w:val="007B59D6"/>
    <w:rsid w:val="007B7576"/>
    <w:rsid w:val="007C6DA0"/>
    <w:rsid w:val="007C6FC7"/>
    <w:rsid w:val="007C7DAF"/>
    <w:rsid w:val="007D48A8"/>
    <w:rsid w:val="007D5EA9"/>
    <w:rsid w:val="007E380B"/>
    <w:rsid w:val="007E4736"/>
    <w:rsid w:val="007F2FC8"/>
    <w:rsid w:val="007F4335"/>
    <w:rsid w:val="008000E0"/>
    <w:rsid w:val="00804FE0"/>
    <w:rsid w:val="00805968"/>
    <w:rsid w:val="00806B92"/>
    <w:rsid w:val="00807B9F"/>
    <w:rsid w:val="00814501"/>
    <w:rsid w:val="00816DBF"/>
    <w:rsid w:val="00817998"/>
    <w:rsid w:val="008221D2"/>
    <w:rsid w:val="0082724C"/>
    <w:rsid w:val="008315A5"/>
    <w:rsid w:val="00834CA1"/>
    <w:rsid w:val="00857614"/>
    <w:rsid w:val="00871841"/>
    <w:rsid w:val="00875CB6"/>
    <w:rsid w:val="008804B9"/>
    <w:rsid w:val="00882558"/>
    <w:rsid w:val="00887BBD"/>
    <w:rsid w:val="00890631"/>
    <w:rsid w:val="00891AB2"/>
    <w:rsid w:val="008A0C4F"/>
    <w:rsid w:val="008A3921"/>
    <w:rsid w:val="008B7C59"/>
    <w:rsid w:val="008C0F8B"/>
    <w:rsid w:val="008D0B91"/>
    <w:rsid w:val="008E0474"/>
    <w:rsid w:val="008E5A5C"/>
    <w:rsid w:val="008F5D30"/>
    <w:rsid w:val="008F7599"/>
    <w:rsid w:val="0091152E"/>
    <w:rsid w:val="00917652"/>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F7945"/>
    <w:rsid w:val="00A00D39"/>
    <w:rsid w:val="00A01057"/>
    <w:rsid w:val="00A0223D"/>
    <w:rsid w:val="00A03777"/>
    <w:rsid w:val="00A052F0"/>
    <w:rsid w:val="00A12632"/>
    <w:rsid w:val="00A23F10"/>
    <w:rsid w:val="00A24A4D"/>
    <w:rsid w:val="00A360D3"/>
    <w:rsid w:val="00A5532B"/>
    <w:rsid w:val="00A55BF8"/>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57DE"/>
    <w:rsid w:val="00AE6D83"/>
    <w:rsid w:val="00AE7018"/>
    <w:rsid w:val="00AE7AA0"/>
    <w:rsid w:val="00AF5BBC"/>
    <w:rsid w:val="00B00ED8"/>
    <w:rsid w:val="00B05ECE"/>
    <w:rsid w:val="00B105C1"/>
    <w:rsid w:val="00B10C53"/>
    <w:rsid w:val="00B16A7A"/>
    <w:rsid w:val="00B27FB7"/>
    <w:rsid w:val="00B3427C"/>
    <w:rsid w:val="00B45875"/>
    <w:rsid w:val="00B54228"/>
    <w:rsid w:val="00B566BD"/>
    <w:rsid w:val="00B576FB"/>
    <w:rsid w:val="00B65242"/>
    <w:rsid w:val="00B65D7C"/>
    <w:rsid w:val="00B74D09"/>
    <w:rsid w:val="00B75209"/>
    <w:rsid w:val="00B75307"/>
    <w:rsid w:val="00B77F18"/>
    <w:rsid w:val="00B8305A"/>
    <w:rsid w:val="00B91FE1"/>
    <w:rsid w:val="00B96717"/>
    <w:rsid w:val="00B9711B"/>
    <w:rsid w:val="00BA2D9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7432"/>
    <w:rsid w:val="00C14A72"/>
    <w:rsid w:val="00C20400"/>
    <w:rsid w:val="00C20FC7"/>
    <w:rsid w:val="00C22E86"/>
    <w:rsid w:val="00C34F90"/>
    <w:rsid w:val="00C36CB3"/>
    <w:rsid w:val="00C37F72"/>
    <w:rsid w:val="00C46CC7"/>
    <w:rsid w:val="00C50EC4"/>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3CCC"/>
    <w:rsid w:val="00CD65C8"/>
    <w:rsid w:val="00CE3C1A"/>
    <w:rsid w:val="00CE43E8"/>
    <w:rsid w:val="00CF4DDD"/>
    <w:rsid w:val="00D1302D"/>
    <w:rsid w:val="00D1704C"/>
    <w:rsid w:val="00D31E77"/>
    <w:rsid w:val="00D324CC"/>
    <w:rsid w:val="00D32BE9"/>
    <w:rsid w:val="00D4228C"/>
    <w:rsid w:val="00D42B5E"/>
    <w:rsid w:val="00D46B1A"/>
    <w:rsid w:val="00D51020"/>
    <w:rsid w:val="00D517CE"/>
    <w:rsid w:val="00D57C9D"/>
    <w:rsid w:val="00D61A28"/>
    <w:rsid w:val="00D61CC3"/>
    <w:rsid w:val="00D61E5D"/>
    <w:rsid w:val="00D637A8"/>
    <w:rsid w:val="00D6581B"/>
    <w:rsid w:val="00D66DF6"/>
    <w:rsid w:val="00D67AB6"/>
    <w:rsid w:val="00D70EE6"/>
    <w:rsid w:val="00D74D89"/>
    <w:rsid w:val="00D83948"/>
    <w:rsid w:val="00D907A2"/>
    <w:rsid w:val="00D9098C"/>
    <w:rsid w:val="00D93847"/>
    <w:rsid w:val="00D97070"/>
    <w:rsid w:val="00D97350"/>
    <w:rsid w:val="00DA1C26"/>
    <w:rsid w:val="00DA2D9B"/>
    <w:rsid w:val="00DB3461"/>
    <w:rsid w:val="00DC2DF4"/>
    <w:rsid w:val="00DC5D62"/>
    <w:rsid w:val="00DC62FB"/>
    <w:rsid w:val="00DD523D"/>
    <w:rsid w:val="00DE0816"/>
    <w:rsid w:val="00DE5CBC"/>
    <w:rsid w:val="00E01F28"/>
    <w:rsid w:val="00E02ABE"/>
    <w:rsid w:val="00E03709"/>
    <w:rsid w:val="00E10D23"/>
    <w:rsid w:val="00E15D68"/>
    <w:rsid w:val="00E17EFC"/>
    <w:rsid w:val="00E20A85"/>
    <w:rsid w:val="00E267BC"/>
    <w:rsid w:val="00E26C7D"/>
    <w:rsid w:val="00E3676C"/>
    <w:rsid w:val="00E36C68"/>
    <w:rsid w:val="00E64612"/>
    <w:rsid w:val="00E82ED7"/>
    <w:rsid w:val="00E835E2"/>
    <w:rsid w:val="00E87CFF"/>
    <w:rsid w:val="00E90152"/>
    <w:rsid w:val="00E91927"/>
    <w:rsid w:val="00E944D4"/>
    <w:rsid w:val="00E94AC8"/>
    <w:rsid w:val="00E94BC3"/>
    <w:rsid w:val="00E9745A"/>
    <w:rsid w:val="00E97E40"/>
    <w:rsid w:val="00EA0894"/>
    <w:rsid w:val="00EA11C6"/>
    <w:rsid w:val="00EA2AB1"/>
    <w:rsid w:val="00EA45C8"/>
    <w:rsid w:val="00EA5C9D"/>
    <w:rsid w:val="00EB19C9"/>
    <w:rsid w:val="00EB27E3"/>
    <w:rsid w:val="00EB6B0E"/>
    <w:rsid w:val="00EC069D"/>
    <w:rsid w:val="00EC4941"/>
    <w:rsid w:val="00ED11D4"/>
    <w:rsid w:val="00ED165F"/>
    <w:rsid w:val="00ED4F1C"/>
    <w:rsid w:val="00EE4BC0"/>
    <w:rsid w:val="00EF0059"/>
    <w:rsid w:val="00EF75E9"/>
    <w:rsid w:val="00F02B42"/>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65B2"/>
    <w:rsid w:val="00F66640"/>
    <w:rsid w:val="00F702A6"/>
    <w:rsid w:val="00F70E8A"/>
    <w:rsid w:val="00F763D6"/>
    <w:rsid w:val="00F81868"/>
    <w:rsid w:val="00F83DD4"/>
    <w:rsid w:val="00F96CED"/>
    <w:rsid w:val="00F96F46"/>
    <w:rsid w:val="00FA1972"/>
    <w:rsid w:val="00FA2887"/>
    <w:rsid w:val="00FB1174"/>
    <w:rsid w:val="00FB6C31"/>
    <w:rsid w:val="00FC7A85"/>
    <w:rsid w:val="00FD3D12"/>
    <w:rsid w:val="00FD64C6"/>
    <w:rsid w:val="00FD732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lang/>
    </w:rPr>
  </w:style>
  <w:style w:type="paragraph" w:styleId="2">
    <w:name w:val="heading 2"/>
    <w:basedOn w:val="a"/>
    <w:next w:val="a"/>
    <w:link w:val="20"/>
    <w:qFormat/>
    <w:rsid w:val="005C180F"/>
    <w:pPr>
      <w:keepNext/>
      <w:widowControl/>
      <w:autoSpaceDE/>
      <w:autoSpaceDN/>
      <w:adjustRightInd/>
      <w:jc w:val="center"/>
      <w:outlineLvl w:val="1"/>
    </w:pPr>
    <w:rPr>
      <w:b/>
      <w:bCs/>
      <w:sz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lang/>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lang/>
    </w:rPr>
  </w:style>
  <w:style w:type="paragraph" w:styleId="a9">
    <w:name w:val="Document Map"/>
    <w:basedOn w:val="a"/>
    <w:link w:val="aa"/>
    <w:uiPriority w:val="99"/>
    <w:semiHidden/>
    <w:unhideWhenUsed/>
    <w:rsid w:val="0098679B"/>
    <w:rPr>
      <w:rFonts w:ascii="Tahoma" w:hAnsi="Tahoma"/>
      <w:sz w:val="16"/>
      <w:szCs w:val="16"/>
      <w:lang/>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lang/>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lang/>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F163-849E-497B-B6D1-BA750A15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2024-01-25T08:00:00Z</cp:lastPrinted>
  <dcterms:created xsi:type="dcterms:W3CDTF">2024-01-25T08:01:00Z</dcterms:created>
  <dcterms:modified xsi:type="dcterms:W3CDTF">2024-01-25T08:01:00Z</dcterms:modified>
</cp:coreProperties>
</file>