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AC" w:rsidRDefault="00872939">
      <w:pPr>
        <w:tabs>
          <w:tab w:val="left" w:pos="5529"/>
          <w:tab w:val="left" w:pos="11340"/>
          <w:tab w:val="left" w:pos="11624"/>
        </w:tabs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Cs/>
          <w:iCs/>
          <w:sz w:val="28"/>
          <w:szCs w:val="28"/>
        </w:rPr>
        <w:t>Приложение № 2</w:t>
      </w:r>
    </w:p>
    <w:p w:rsidR="00721CAC" w:rsidRDefault="00721CAC">
      <w:pPr>
        <w:tabs>
          <w:tab w:val="left" w:pos="11340"/>
          <w:tab w:val="left" w:pos="11624"/>
        </w:tabs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</w:p>
    <w:p w:rsidR="00721CAC" w:rsidRDefault="00872939">
      <w:pPr>
        <w:tabs>
          <w:tab w:val="left" w:pos="11340"/>
          <w:tab w:val="left" w:pos="11624"/>
        </w:tabs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                                                                   УТВЕРЖДЕНЫ</w:t>
      </w:r>
    </w:p>
    <w:p w:rsidR="00721CAC" w:rsidRDefault="00721CAC">
      <w:pPr>
        <w:tabs>
          <w:tab w:val="left" w:pos="11340"/>
          <w:tab w:val="left" w:pos="11624"/>
        </w:tabs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</w:p>
    <w:p w:rsidR="00721CAC" w:rsidRDefault="00872939">
      <w:pPr>
        <w:tabs>
          <w:tab w:val="left" w:pos="11340"/>
          <w:tab w:val="left" w:pos="11624"/>
        </w:tabs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                                                                   постановлением администрации  </w:t>
      </w:r>
    </w:p>
    <w:p w:rsidR="00721CAC" w:rsidRDefault="00872939">
      <w:pPr>
        <w:tabs>
          <w:tab w:val="left" w:pos="11340"/>
          <w:tab w:val="left" w:pos="11624"/>
        </w:tabs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                                                                   города Вятские Поляны</w:t>
      </w:r>
    </w:p>
    <w:p w:rsidR="00721CAC" w:rsidRDefault="00872939">
      <w:pPr>
        <w:tabs>
          <w:tab w:val="left" w:pos="11340"/>
          <w:tab w:val="left" w:pos="11624"/>
        </w:tabs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                                                                   от  </w:t>
      </w:r>
      <w:r w:rsidR="003B55C1">
        <w:rPr>
          <w:rFonts w:ascii="Times New Roman" w:hAnsi="Times New Roman"/>
          <w:bCs/>
          <w:iCs/>
          <w:sz w:val="28"/>
          <w:szCs w:val="28"/>
        </w:rPr>
        <w:t>15.06.2021</w:t>
      </w:r>
      <w:r>
        <w:rPr>
          <w:rFonts w:ascii="Times New Roman" w:hAnsi="Times New Roman"/>
          <w:bCs/>
          <w:iCs/>
          <w:sz w:val="28"/>
          <w:szCs w:val="28"/>
        </w:rPr>
        <w:t xml:space="preserve">            №</w:t>
      </w:r>
      <w:r w:rsidR="003B55C1">
        <w:rPr>
          <w:rFonts w:ascii="Times New Roman" w:hAnsi="Times New Roman"/>
          <w:bCs/>
          <w:iCs/>
          <w:sz w:val="28"/>
          <w:szCs w:val="28"/>
        </w:rPr>
        <w:t xml:space="preserve"> 883</w:t>
      </w:r>
    </w:p>
    <w:p w:rsidR="00721CAC" w:rsidRDefault="00721CAC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721CAC" w:rsidRDefault="00721CAC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721CAC" w:rsidRDefault="00721CAC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721CAC" w:rsidRDefault="008729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Изменения, которые вносятся в приложение № 2 к муниципальной программе  «Развитие образования» на 2020-2025 годы</w:t>
      </w:r>
    </w:p>
    <w:p w:rsidR="00721CAC" w:rsidRDefault="008729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«Методика </w:t>
      </w:r>
      <w:proofErr w:type="gramStart"/>
      <w:r>
        <w:rPr>
          <w:rFonts w:ascii="Times New Roman" w:hAnsi="Times New Roman"/>
          <w:b/>
          <w:sz w:val="28"/>
          <w:szCs w:val="28"/>
        </w:rPr>
        <w:t>расчета значений целевых показателей эффективности реализации муниципальной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программы «Развитие образования» </w:t>
      </w:r>
    </w:p>
    <w:p w:rsidR="00721CAC" w:rsidRDefault="008729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2020-2025 годы»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721CAC" w:rsidRDefault="00721C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1CAC" w:rsidRDefault="00721C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000001"/>
          <w:left w:val="single" w:sz="4" w:space="0" w:color="000001"/>
          <w:bottom w:val="single" w:sz="4" w:space="0" w:color="00000A"/>
          <w:right w:val="single" w:sz="4" w:space="0" w:color="000001"/>
          <w:insideH w:val="single" w:sz="4" w:space="0" w:color="00000A"/>
          <w:insideV w:val="single" w:sz="4" w:space="0" w:color="000001"/>
        </w:tblBorders>
        <w:tblLook w:val="04A0"/>
      </w:tblPr>
      <w:tblGrid>
        <w:gridCol w:w="797"/>
        <w:gridCol w:w="3766"/>
        <w:gridCol w:w="1292"/>
        <w:gridCol w:w="4317"/>
      </w:tblGrid>
      <w:tr w:rsidR="00721CAC">
        <w:trPr>
          <w:cantSplit/>
          <w:trHeight w:val="1365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1CAC" w:rsidRDefault="008729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21CAC" w:rsidRDefault="008729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1CAC" w:rsidRDefault="008729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1CAC" w:rsidRDefault="008729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  <w:p w:rsidR="00721CAC" w:rsidRDefault="00721C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1CAC" w:rsidRDefault="008729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721CAC">
        <w:trPr>
          <w:cantSplit/>
          <w:trHeight w:val="135"/>
        </w:trPr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1CAC" w:rsidRDefault="008729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1CAC" w:rsidRDefault="0087293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общеобразовательных организаций, на базе которых  созданы центры образования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естественно-научной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технологической  направленности «Точка роста» в рамках федерального проекта «Современная школа» национального  проекта «Образование»  и выполнены мероприятия по подготовке образовательного пространства</w:t>
            </w:r>
          </w:p>
          <w:p w:rsidR="00721CAC" w:rsidRDefault="00721CAC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1CAC" w:rsidRDefault="008729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721CAC" w:rsidRDefault="00872939">
            <w:pPr>
              <w:pStyle w:val="a9"/>
              <w:tabs>
                <w:tab w:val="left" w:pos="993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определяется согласно данным ведомственного отчета Управления образования администрации города Вятские Поляны</w:t>
            </w:r>
          </w:p>
        </w:tc>
      </w:tr>
    </w:tbl>
    <w:p w:rsidR="00721CAC" w:rsidRDefault="00721C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21CAC" w:rsidRDefault="00721C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21CAC" w:rsidRDefault="0087293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p w:rsidR="00721CAC" w:rsidRDefault="00721C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21CAC" w:rsidRDefault="00721C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21CAC" w:rsidRDefault="00721CAC">
      <w:pPr>
        <w:tabs>
          <w:tab w:val="left" w:pos="11340"/>
          <w:tab w:val="left" w:pos="11624"/>
        </w:tabs>
        <w:spacing w:after="0" w:line="240" w:lineRule="auto"/>
      </w:pPr>
    </w:p>
    <w:sectPr w:rsidR="00721CAC" w:rsidSect="00721CAC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1CAC"/>
    <w:rsid w:val="003B55C1"/>
    <w:rsid w:val="00721CAC"/>
    <w:rsid w:val="00872939"/>
    <w:rsid w:val="00964774"/>
    <w:rsid w:val="00C06580"/>
    <w:rsid w:val="00C17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FD2D0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721C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721CAC"/>
    <w:pPr>
      <w:spacing w:after="140" w:line="288" w:lineRule="auto"/>
    </w:pPr>
  </w:style>
  <w:style w:type="paragraph" w:styleId="a6">
    <w:name w:val="List"/>
    <w:basedOn w:val="a5"/>
    <w:rsid w:val="00721CAC"/>
    <w:rPr>
      <w:rFonts w:cs="Mangal"/>
    </w:rPr>
  </w:style>
  <w:style w:type="paragraph" w:styleId="a7">
    <w:name w:val="Title"/>
    <w:basedOn w:val="a"/>
    <w:rsid w:val="00721CA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721CAC"/>
    <w:pPr>
      <w:suppressLineNumbers/>
    </w:pPr>
    <w:rPr>
      <w:rFonts w:cs="Mangal"/>
    </w:rPr>
  </w:style>
  <w:style w:type="paragraph" w:styleId="a9">
    <w:name w:val="Normal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suppressAutoHyphens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01DF1"/>
    <w:pPr>
      <w:widowControl w:val="0"/>
      <w:suppressAutoHyphens/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suppressAutoHyphens/>
      <w:spacing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suppressAutoHyphens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suppressAutoHyphens/>
      <w:spacing w:line="240" w:lineRule="auto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59"/>
    <w:rsid w:val="00361FC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9D71-C53E-44E0-8F53-85326BD2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>Администрация города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User2306</cp:lastModifiedBy>
  <cp:revision>3</cp:revision>
  <cp:lastPrinted>2021-06-15T09:28:00Z</cp:lastPrinted>
  <dcterms:created xsi:type="dcterms:W3CDTF">2021-06-23T06:52:00Z</dcterms:created>
  <dcterms:modified xsi:type="dcterms:W3CDTF">2021-06-23T07:09:00Z</dcterms:modified>
  <dc:language>ru-RU</dc:language>
</cp:coreProperties>
</file>