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5F" w:rsidRDefault="005432AA" w:rsidP="004B315F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4B315F" w:rsidRDefault="005432AA" w:rsidP="004B315F">
      <w:pPr>
        <w:pStyle w:val="3"/>
        <w:shd w:val="clear" w:color="auto" w:fill="auto"/>
        <w:spacing w:after="305" w:line="260" w:lineRule="exact"/>
        <w:ind w:left="5557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  <w:r w:rsidR="004B315F">
        <w:rPr>
          <w:rStyle w:val="1"/>
          <w:sz w:val="24"/>
          <w:szCs w:val="24"/>
        </w:rPr>
        <w:t xml:space="preserve">                   от </w:t>
      </w:r>
      <w:r w:rsidR="002340AE">
        <w:rPr>
          <w:rStyle w:val="1"/>
          <w:sz w:val="24"/>
          <w:szCs w:val="24"/>
        </w:rPr>
        <w:t xml:space="preserve"> </w:t>
      </w:r>
      <w:r w:rsidR="001672F6">
        <w:rPr>
          <w:rStyle w:val="1"/>
          <w:sz w:val="24"/>
          <w:szCs w:val="24"/>
        </w:rPr>
        <w:t>01.07.2022</w:t>
      </w:r>
      <w:r w:rsidR="002340AE">
        <w:rPr>
          <w:rStyle w:val="1"/>
          <w:sz w:val="24"/>
          <w:szCs w:val="24"/>
        </w:rPr>
        <w:t xml:space="preserve">    №   </w:t>
      </w:r>
      <w:r w:rsidR="001672F6">
        <w:rPr>
          <w:rStyle w:val="1"/>
          <w:sz w:val="24"/>
          <w:szCs w:val="24"/>
        </w:rPr>
        <w:t>963</w:t>
      </w:r>
      <w:r w:rsidR="002340AE">
        <w:rPr>
          <w:rStyle w:val="1"/>
          <w:sz w:val="24"/>
          <w:szCs w:val="24"/>
        </w:rPr>
        <w:t xml:space="preserve">       </w:t>
      </w:r>
      <w:r w:rsidR="004B315F">
        <w:rPr>
          <w:rStyle w:val="1"/>
          <w:sz w:val="24"/>
          <w:szCs w:val="24"/>
        </w:rPr>
        <w:t xml:space="preserve">           </w:t>
      </w:r>
      <w:r w:rsidR="004042A8">
        <w:rPr>
          <w:rStyle w:val="1"/>
          <w:sz w:val="24"/>
          <w:szCs w:val="24"/>
        </w:rPr>
        <w:t xml:space="preserve">           (в ред. от </w:t>
      </w:r>
      <w:r w:rsidR="002340AE">
        <w:rPr>
          <w:rStyle w:val="1"/>
          <w:sz w:val="24"/>
          <w:szCs w:val="24"/>
        </w:rPr>
        <w:t>28</w:t>
      </w:r>
      <w:r w:rsidR="00B963C7">
        <w:rPr>
          <w:rStyle w:val="1"/>
          <w:sz w:val="24"/>
          <w:szCs w:val="24"/>
        </w:rPr>
        <w:t>.0</w:t>
      </w:r>
      <w:r w:rsidR="002340AE">
        <w:rPr>
          <w:rStyle w:val="1"/>
          <w:sz w:val="24"/>
          <w:szCs w:val="24"/>
        </w:rPr>
        <w:t>3</w:t>
      </w:r>
      <w:r w:rsidR="00B963C7">
        <w:rPr>
          <w:rStyle w:val="1"/>
          <w:sz w:val="24"/>
          <w:szCs w:val="24"/>
        </w:rPr>
        <w:t>.202</w:t>
      </w:r>
      <w:r w:rsidR="002340AE">
        <w:rPr>
          <w:rStyle w:val="1"/>
          <w:sz w:val="24"/>
          <w:szCs w:val="24"/>
        </w:rPr>
        <w:t>2</w:t>
      </w:r>
      <w:r w:rsidR="004042A8">
        <w:rPr>
          <w:rStyle w:val="1"/>
          <w:sz w:val="24"/>
          <w:szCs w:val="24"/>
        </w:rPr>
        <w:t xml:space="preserve"> № </w:t>
      </w:r>
      <w:r w:rsidR="002340AE">
        <w:rPr>
          <w:rStyle w:val="1"/>
          <w:sz w:val="24"/>
          <w:szCs w:val="24"/>
        </w:rPr>
        <w:t>430</w:t>
      </w:r>
      <w:r w:rsidR="004B315F">
        <w:rPr>
          <w:rStyle w:val="1"/>
          <w:sz w:val="24"/>
          <w:szCs w:val="24"/>
        </w:rPr>
        <w:t>)</w:t>
      </w: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5432AA" w:rsidP="005432AA">
      <w:pPr>
        <w:spacing w:after="0" w:line="317" w:lineRule="exact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общественной комиссии, созданной для реализации муниципальной программы муниципального образования городского округа </w:t>
      </w:r>
    </w:p>
    <w:p w:rsidR="005432AA" w:rsidRDefault="005432AA" w:rsidP="005432AA">
      <w:pPr>
        <w:spacing w:after="0" w:line="317" w:lineRule="exact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город Вятские Поляны Кировской области </w:t>
      </w:r>
    </w:p>
    <w:p w:rsidR="005432AA" w:rsidRDefault="005432AA" w:rsidP="00F645BF">
      <w:pPr>
        <w:spacing w:after="60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«Формирование современной городской среды» на 2018-202</w:t>
      </w:r>
      <w:r>
        <w:rPr>
          <w:rStyle w:val="20"/>
          <w:rFonts w:eastAsiaTheme="minorHAnsi"/>
          <w:b w:val="0"/>
          <w:bCs w:val="0"/>
          <w:sz w:val="28"/>
          <w:szCs w:val="28"/>
        </w:rPr>
        <w:t>4</w:t>
      </w: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 годы</w:t>
      </w:r>
    </w:p>
    <w:tbl>
      <w:tblPr>
        <w:tblStyle w:val="a5"/>
        <w:tblW w:w="9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6"/>
        <w:gridCol w:w="1142"/>
        <w:gridCol w:w="4710"/>
      </w:tblGrid>
      <w:tr w:rsidR="00776531" w:rsidRPr="00776531" w:rsidTr="00601695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776531" w:rsidRPr="00776531" w:rsidRDefault="00776531" w:rsidP="00FE36D3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FE36D3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2A735D" w:rsidRDefault="00954B2B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комиссии</w:t>
            </w:r>
          </w:p>
        </w:tc>
      </w:tr>
      <w:tr w:rsidR="00776531" w:rsidRPr="00776531" w:rsidTr="00601695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4042A8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КУЛИКОВА</w:t>
            </w:r>
          </w:p>
          <w:p w:rsidR="00FE36D3" w:rsidRPr="00776531" w:rsidRDefault="004042A8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Наталья Сергеевна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34547C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4042A8" w:rsidP="00F645BF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управления по вопросам жизнеобеспечения, секретарь комиссии</w:t>
            </w:r>
          </w:p>
        </w:tc>
      </w:tr>
      <w:tr w:rsidR="00776531" w:rsidRPr="00776531" w:rsidTr="00E8136E">
        <w:trPr>
          <w:trHeight w:val="16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E8136E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СЛОБОЖАНИНОВА</w:t>
            </w:r>
          </w:p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8136E" w:rsidRPr="004D7AF1" w:rsidRDefault="00E8136E" w:rsidP="00A65766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84427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</w:t>
            </w:r>
          </w:p>
        </w:tc>
      </w:tr>
      <w:tr w:rsidR="00F645BF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5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F645BF" w:rsidRPr="00776531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6E4604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5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E4604" w:rsidRDefault="006E4604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ГРИГОРЬЕВА</w:t>
            </w:r>
          </w:p>
          <w:p w:rsidR="006E4604" w:rsidRDefault="006E4604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Оксана Васильевна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6E4604" w:rsidRPr="004D7AF1" w:rsidRDefault="006E4604" w:rsidP="00A6576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_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E4604" w:rsidRDefault="006E4604" w:rsidP="00A65766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делам муниципальной собственности города Вятские Поляны</w:t>
            </w:r>
          </w:p>
        </w:tc>
      </w:tr>
      <w:tr w:rsidR="0034547C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2A735D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ЗАКИРОВ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Нурзада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84427C" w:rsidRDefault="00FC57FC" w:rsidP="0084427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иректор муниципального предприятия «Благоустройство города Вятские Поляны» (по согласованию)</w:t>
            </w:r>
          </w:p>
        </w:tc>
      </w:tr>
      <w:tr w:rsidR="0034547C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8442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ЗАГИДУЛЛИН</w:t>
            </w:r>
          </w:p>
          <w:p w:rsidR="0084427C" w:rsidRPr="00776531" w:rsidRDefault="008442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Ильдус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"/>
                <w:sz w:val="28"/>
                <w:szCs w:val="28"/>
              </w:rPr>
              <w:t>Марсович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19 пожарной части ФГКУ «2 отряд ФПС по Кировской области» (по согласованию)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937F10" w:rsidRDefault="0034547C" w:rsidP="00A65766">
            <w:pPr>
              <w:pStyle w:val="a4"/>
              <w:rPr>
                <w:rStyle w:val="1"/>
                <w:color w:val="auto"/>
                <w:sz w:val="28"/>
                <w:szCs w:val="28"/>
              </w:rPr>
            </w:pPr>
            <w:r w:rsidRPr="00937F10">
              <w:rPr>
                <w:rStyle w:val="1"/>
                <w:color w:val="auto"/>
                <w:sz w:val="28"/>
                <w:szCs w:val="28"/>
              </w:rPr>
              <w:t>КАШИНА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937F10">
              <w:rPr>
                <w:rStyle w:val="1"/>
                <w:color w:val="auto"/>
                <w:sz w:val="28"/>
                <w:szCs w:val="28"/>
              </w:rPr>
              <w:t>Римма Федоровна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редседатель 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местной организации «Всероссийское общество слепых» (ВОС)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CA37F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34547C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ЛАПТЕВ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Артем Александрович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Default="00FC57FC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ОГИБДД МО МВД России «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Вятскоплянский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» </w:t>
            </w:r>
          </w:p>
          <w:p w:rsidR="0034547C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AA6F28" w:rsidTr="00844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ЛОСКУТОВ</w:t>
            </w:r>
          </w:p>
          <w:p w:rsidR="00AA6F28" w:rsidRPr="00776531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Александр Евгеньевич </w:t>
            </w:r>
            <w:r w:rsidR="009D6BD7">
              <w:rPr>
                <w:rStyle w:val="1"/>
                <w:sz w:val="28"/>
                <w:szCs w:val="28"/>
              </w:rPr>
              <w:t xml:space="preserve"> </w:t>
            </w:r>
            <w:r w:rsidR="00BA412E">
              <w:rPr>
                <w:rStyle w:val="1"/>
                <w:sz w:val="28"/>
                <w:szCs w:val="28"/>
              </w:rPr>
              <w:t xml:space="preserve"> </w:t>
            </w:r>
            <w:r w:rsidR="00720BB4">
              <w:rPr>
                <w:rStyle w:val="1"/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34547C" w:rsidTr="00234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общественной организации «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Вятскополянский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районный союз предпринимателей» (по согласованию)</w:t>
            </w:r>
          </w:p>
        </w:tc>
      </w:tr>
      <w:tr w:rsidR="00B27659" w:rsidTr="00234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B27659" w:rsidRDefault="00B27659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МЕЛЬНИКОВ</w:t>
            </w:r>
          </w:p>
          <w:p w:rsidR="00B27659" w:rsidRDefault="00B27659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Олег Михайлович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B27659" w:rsidRPr="004D7AF1" w:rsidRDefault="00B27659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B27659" w:rsidRDefault="00B27659" w:rsidP="004318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8B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Кировского областного государственного </w:t>
            </w:r>
            <w:r w:rsidR="004318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318BE">
              <w:rPr>
                <w:rFonts w:ascii="Times New Roman" w:hAnsi="Times New Roman" w:cs="Times New Roman"/>
                <w:sz w:val="28"/>
                <w:szCs w:val="28"/>
              </w:rPr>
              <w:t>рофессионального образовательного бюджетного учреждения «</w:t>
            </w:r>
            <w:proofErr w:type="spellStart"/>
            <w:r w:rsidRPr="004318BE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Pr="004318BE">
              <w:rPr>
                <w:rFonts w:ascii="Times New Roman" w:hAnsi="Times New Roman" w:cs="Times New Roman"/>
                <w:sz w:val="28"/>
                <w:szCs w:val="28"/>
              </w:rPr>
              <w:t xml:space="preserve"> механический техникум», депутат </w:t>
            </w:r>
            <w:proofErr w:type="spellStart"/>
            <w:r w:rsidRPr="004318BE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Pr="004318B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</w:t>
            </w:r>
            <w:r w:rsidR="0084427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318BE" w:rsidRDefault="004318BE" w:rsidP="004318BE">
            <w:pPr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2340AE" w:rsidTr="00234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2340AE" w:rsidRDefault="002340A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НАЙМУШИН</w:t>
            </w:r>
          </w:p>
          <w:p w:rsidR="002340AE" w:rsidRDefault="002340A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Анатольевич</w:t>
            </w:r>
          </w:p>
          <w:p w:rsidR="002340AE" w:rsidRDefault="002340AE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2340AE" w:rsidRPr="004D7AF1" w:rsidRDefault="002340AE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2340AE" w:rsidRDefault="002340AE" w:rsidP="004318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 </w:t>
            </w:r>
          </w:p>
          <w:p w:rsidR="002340AE" w:rsidRDefault="002340AE" w:rsidP="004318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AE" w:rsidRPr="004318BE" w:rsidRDefault="002340AE" w:rsidP="004318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6E" w:rsidTr="00234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ПИСЛЕГИНА</w:t>
            </w:r>
          </w:p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8136E" w:rsidRPr="004D7AF1" w:rsidRDefault="00E8136E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E8136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постоянно действующей комиссии по социальным вопросам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Думы, депутат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</w:t>
            </w:r>
            <w:r w:rsidR="008442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34547C" w:rsidTr="002340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САВИНЦЕВА 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Default="00FC57FC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некоммерческой организации «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Вятскополянская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городская организация Кировской 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lastRenderedPageBreak/>
              <w:t xml:space="preserve">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34547C" w:rsidRDefault="0034547C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6B7556" w:rsidRDefault="006B7556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B18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УРАКОВ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инструментального производств</w:t>
            </w:r>
            <w:proofErr w:type="gram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</w:tbl>
    <w:p w:rsidR="00564BA9" w:rsidRDefault="00CA37FE" w:rsidP="00CA37FE">
      <w:pPr>
        <w:jc w:val="center"/>
      </w:pPr>
      <w:r>
        <w:t>___________</w:t>
      </w:r>
      <w:r w:rsidR="00AE2AFD">
        <w:t xml:space="preserve"> </w:t>
      </w:r>
      <w:r w:rsidR="00AC1751">
        <w:t xml:space="preserve"> </w:t>
      </w:r>
      <w:r w:rsidR="004853C6">
        <w:t xml:space="preserve"> </w:t>
      </w:r>
      <w:r w:rsidR="001B18F3">
        <w:t xml:space="preserve"> </w:t>
      </w:r>
      <w:r w:rsidR="001C166B">
        <w:t xml:space="preserve"> </w:t>
      </w:r>
      <w:r w:rsidR="00BD4751">
        <w:t xml:space="preserve"> </w:t>
      </w:r>
      <w:r w:rsidR="00605EE1">
        <w:t xml:space="preserve"> </w:t>
      </w:r>
      <w:r w:rsidR="0012430A">
        <w:t xml:space="preserve"> </w:t>
      </w:r>
      <w:r w:rsidR="005C38EC">
        <w:t xml:space="preserve"> </w:t>
      </w:r>
      <w:r w:rsidR="00336266">
        <w:t xml:space="preserve"> </w:t>
      </w:r>
      <w:r w:rsidR="005C0049">
        <w:t xml:space="preserve"> </w:t>
      </w:r>
      <w:r w:rsidR="00392FD8">
        <w:t xml:space="preserve"> </w:t>
      </w:r>
    </w:p>
    <w:sectPr w:rsidR="00564BA9" w:rsidSect="0084427C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AA"/>
    <w:rsid w:val="00020ED0"/>
    <w:rsid w:val="00031A44"/>
    <w:rsid w:val="0012430A"/>
    <w:rsid w:val="00143B6F"/>
    <w:rsid w:val="001672F6"/>
    <w:rsid w:val="001B134D"/>
    <w:rsid w:val="001B18F3"/>
    <w:rsid w:val="001C166B"/>
    <w:rsid w:val="001C58F0"/>
    <w:rsid w:val="001C6B3C"/>
    <w:rsid w:val="002340AE"/>
    <w:rsid w:val="00260266"/>
    <w:rsid w:val="00280681"/>
    <w:rsid w:val="002A735D"/>
    <w:rsid w:val="003046B7"/>
    <w:rsid w:val="00336266"/>
    <w:rsid w:val="0034547C"/>
    <w:rsid w:val="00392FD8"/>
    <w:rsid w:val="004042A8"/>
    <w:rsid w:val="004318BE"/>
    <w:rsid w:val="004853C6"/>
    <w:rsid w:val="004B315F"/>
    <w:rsid w:val="005432AA"/>
    <w:rsid w:val="00563372"/>
    <w:rsid w:val="00564BA9"/>
    <w:rsid w:val="005C0049"/>
    <w:rsid w:val="005C38EC"/>
    <w:rsid w:val="00601695"/>
    <w:rsid w:val="00605EE1"/>
    <w:rsid w:val="006A03D1"/>
    <w:rsid w:val="006B7556"/>
    <w:rsid w:val="006E4604"/>
    <w:rsid w:val="00720BB4"/>
    <w:rsid w:val="00776531"/>
    <w:rsid w:val="0084427C"/>
    <w:rsid w:val="00902282"/>
    <w:rsid w:val="00922D84"/>
    <w:rsid w:val="00937F10"/>
    <w:rsid w:val="00954B2B"/>
    <w:rsid w:val="009D6BD7"/>
    <w:rsid w:val="00AA6F28"/>
    <w:rsid w:val="00AC1751"/>
    <w:rsid w:val="00AE2AFD"/>
    <w:rsid w:val="00B27659"/>
    <w:rsid w:val="00B460C9"/>
    <w:rsid w:val="00B963C7"/>
    <w:rsid w:val="00BA412E"/>
    <w:rsid w:val="00BD4751"/>
    <w:rsid w:val="00C75876"/>
    <w:rsid w:val="00CA37FE"/>
    <w:rsid w:val="00E8136E"/>
    <w:rsid w:val="00EA0AB6"/>
    <w:rsid w:val="00F645BF"/>
    <w:rsid w:val="00FC57FC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6ABC-168C-42A6-9422-075BD0D4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2022-07-01T11:44:00Z</cp:lastPrinted>
  <dcterms:created xsi:type="dcterms:W3CDTF">2022-07-04T08:52:00Z</dcterms:created>
  <dcterms:modified xsi:type="dcterms:W3CDTF">2022-07-04T08:52:00Z</dcterms:modified>
</cp:coreProperties>
</file>