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74" w:rsidRDefault="00053374" w:rsidP="001F12DF">
      <w:pPr>
        <w:pStyle w:val="a4"/>
        <w:spacing w:before="0" w:beforeAutospacing="0" w:after="0"/>
        <w:ind w:left="743" w:firstLine="4360"/>
      </w:pPr>
      <w:r>
        <w:t>Приложение</w:t>
      </w:r>
    </w:p>
    <w:p w:rsidR="0036324D" w:rsidRDefault="00053374" w:rsidP="0036324D">
      <w:pPr>
        <w:pStyle w:val="a4"/>
        <w:spacing w:before="0" w:beforeAutospacing="0" w:after="0"/>
        <w:ind w:left="5103"/>
      </w:pPr>
      <w:r>
        <w:t>к постановлению</w:t>
      </w:r>
      <w:r w:rsidR="0036324D">
        <w:t xml:space="preserve"> </w:t>
      </w:r>
      <w:r w:rsidR="001F12DF">
        <w:t xml:space="preserve">администрации </w:t>
      </w:r>
    </w:p>
    <w:p w:rsidR="001F12DF" w:rsidRDefault="001F12DF" w:rsidP="0036324D">
      <w:pPr>
        <w:pStyle w:val="a4"/>
        <w:spacing w:before="0" w:beforeAutospacing="0" w:after="0"/>
        <w:ind w:left="5103"/>
      </w:pPr>
      <w:r>
        <w:t>города Вятские Поляны</w:t>
      </w:r>
    </w:p>
    <w:p w:rsidR="001F12DF" w:rsidRDefault="001F12DF" w:rsidP="001F12DF">
      <w:pPr>
        <w:pStyle w:val="a4"/>
        <w:spacing w:before="0" w:beforeAutospacing="0" w:after="0"/>
        <w:ind w:left="743" w:firstLine="4360"/>
      </w:pPr>
      <w:r>
        <w:t xml:space="preserve">от </w:t>
      </w:r>
      <w:r w:rsidR="00053374">
        <w:t xml:space="preserve"> </w:t>
      </w:r>
      <w:r w:rsidR="00BE7EDC">
        <w:t>18.06.2025</w:t>
      </w:r>
      <w:r w:rsidR="00053374">
        <w:t xml:space="preserve">                           </w:t>
      </w:r>
      <w:r>
        <w:t xml:space="preserve">№  </w:t>
      </w:r>
      <w:r w:rsidR="00BE7EDC">
        <w:t>970</w:t>
      </w:r>
    </w:p>
    <w:p w:rsidR="00053374" w:rsidRDefault="00053374" w:rsidP="001F12DF">
      <w:pPr>
        <w:pStyle w:val="a4"/>
        <w:spacing w:before="0" w:beforeAutospacing="0" w:after="0"/>
        <w:ind w:left="743" w:firstLine="4360"/>
      </w:pPr>
    </w:p>
    <w:p w:rsidR="00053374" w:rsidRDefault="00053374" w:rsidP="00053374">
      <w:pPr>
        <w:pStyle w:val="a4"/>
        <w:spacing w:before="0" w:beforeAutospacing="0" w:after="0"/>
        <w:ind w:left="743" w:firstLine="4360"/>
      </w:pPr>
      <w:r>
        <w:t>Приложение № 9</w:t>
      </w:r>
    </w:p>
    <w:p w:rsidR="00053374" w:rsidRDefault="00053374" w:rsidP="00053374">
      <w:pPr>
        <w:pStyle w:val="a4"/>
        <w:spacing w:before="0" w:beforeAutospacing="0" w:after="0"/>
        <w:ind w:left="743" w:firstLine="4360"/>
      </w:pPr>
      <w:r>
        <w:t>к муниципальной программе</w:t>
      </w:r>
    </w:p>
    <w:p w:rsidR="001F12DF" w:rsidRDefault="001F12DF" w:rsidP="001F12DF">
      <w:pPr>
        <w:pStyle w:val="a4"/>
        <w:spacing w:before="0" w:beforeAutospacing="0" w:after="0"/>
        <w:ind w:left="743" w:firstLine="4360"/>
      </w:pPr>
    </w:p>
    <w:p w:rsidR="001F12DF" w:rsidRDefault="001F12DF" w:rsidP="001F12DF">
      <w:pPr>
        <w:pStyle w:val="a4"/>
        <w:spacing w:before="0" w:beforeAutospacing="0" w:after="0"/>
        <w:jc w:val="center"/>
      </w:pPr>
    </w:p>
    <w:p w:rsidR="00793321" w:rsidRDefault="00793321" w:rsidP="003D5FB4">
      <w:pPr>
        <w:pStyle w:val="a4"/>
        <w:spacing w:before="0" w:beforeAutospacing="0" w:after="0"/>
        <w:jc w:val="center"/>
      </w:pPr>
      <w:r>
        <w:rPr>
          <w:b/>
          <w:bCs/>
        </w:rPr>
        <w:t>АДРЕСНЫЙ ПЕРЕЧЕНЬ</w:t>
      </w:r>
    </w:p>
    <w:p w:rsidR="00793321" w:rsidRDefault="00793321" w:rsidP="00793321">
      <w:pPr>
        <w:pStyle w:val="a4"/>
        <w:spacing w:before="0" w:beforeAutospacing="0" w:after="0"/>
        <w:jc w:val="center"/>
      </w:pPr>
      <w:r>
        <w:rPr>
          <w:b/>
          <w:bCs/>
        </w:rPr>
        <w:t xml:space="preserve">общественных территорий города Вятские Поляны, нуждающихся в благоустройстве (с учетом их физического состояния) и подлежащих благоустройству </w:t>
      </w:r>
    </w:p>
    <w:p w:rsidR="00793321" w:rsidRDefault="00793321" w:rsidP="00793321">
      <w:pPr>
        <w:pStyle w:val="a4"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>в указанный период</w:t>
      </w:r>
    </w:p>
    <w:p w:rsidR="00793321" w:rsidRDefault="00793321" w:rsidP="00793321">
      <w:pPr>
        <w:pStyle w:val="a4"/>
        <w:spacing w:before="0" w:beforeAutospacing="0" w:after="0"/>
        <w:jc w:val="center"/>
        <w:rPr>
          <w:b/>
          <w:bCs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2264"/>
        <w:gridCol w:w="4560"/>
        <w:gridCol w:w="2356"/>
      </w:tblGrid>
      <w:tr w:rsidR="00CB1766" w:rsidTr="00CB1766">
        <w:tc>
          <w:tcPr>
            <w:tcW w:w="534" w:type="dxa"/>
            <w:vAlign w:val="center"/>
          </w:tcPr>
          <w:p w:rsidR="00CB1766" w:rsidRDefault="00CB1766" w:rsidP="00CB1766">
            <w:pPr>
              <w:pStyle w:val="a4"/>
              <w:spacing w:before="0" w:beforeAutospacing="0" w:after="0"/>
            </w:pPr>
            <w:r>
              <w:t>№</w:t>
            </w:r>
          </w:p>
        </w:tc>
        <w:tc>
          <w:tcPr>
            <w:tcW w:w="2264" w:type="dxa"/>
            <w:vAlign w:val="center"/>
          </w:tcPr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t>Адрес</w:t>
            </w:r>
          </w:p>
        </w:tc>
        <w:tc>
          <w:tcPr>
            <w:tcW w:w="4560" w:type="dxa"/>
            <w:vAlign w:val="center"/>
          </w:tcPr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t>Наименование общественной территории</w:t>
            </w:r>
          </w:p>
        </w:tc>
        <w:tc>
          <w:tcPr>
            <w:tcW w:w="2356" w:type="dxa"/>
          </w:tcPr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t>Период</w:t>
            </w:r>
          </w:p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t>выполнения работ по благоустройству</w:t>
            </w:r>
          </w:p>
        </w:tc>
      </w:tr>
      <w:tr w:rsidR="00CB1766" w:rsidTr="00CB1766">
        <w:tc>
          <w:tcPr>
            <w:tcW w:w="534" w:type="dxa"/>
            <w:vMerge w:val="restart"/>
          </w:tcPr>
          <w:p w:rsidR="00CB1766" w:rsidRDefault="00CB1766" w:rsidP="00CB1766">
            <w:pPr>
              <w:pStyle w:val="a4"/>
              <w:spacing w:before="0" w:beforeAutospacing="0" w:after="0"/>
            </w:pPr>
            <w:r>
              <w:t>1</w:t>
            </w:r>
          </w:p>
        </w:tc>
        <w:tc>
          <w:tcPr>
            <w:tcW w:w="2264" w:type="dxa"/>
            <w:vMerge w:val="restart"/>
          </w:tcPr>
          <w:p w:rsidR="00CB1766" w:rsidRDefault="00202EA5" w:rsidP="00CB1766">
            <w:pPr>
              <w:pStyle w:val="a4"/>
              <w:spacing w:after="0"/>
            </w:pPr>
            <w:r>
              <w:t xml:space="preserve">ул. Гагарина, </w:t>
            </w:r>
            <w:r w:rsidR="00CB1766">
              <w:t xml:space="preserve"> 1</w:t>
            </w:r>
          </w:p>
          <w:p w:rsidR="00CB1766" w:rsidRDefault="00CB1766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CB1766" w:rsidRDefault="00CB1766" w:rsidP="00CB1766">
            <w:pPr>
              <w:pStyle w:val="a4"/>
              <w:spacing w:before="0" w:beforeAutospacing="0" w:after="0"/>
            </w:pPr>
            <w:r>
              <w:t>Площадь Труда им. Ф.И. Трещева</w:t>
            </w:r>
          </w:p>
          <w:p w:rsidR="00CB1766" w:rsidRDefault="00CB1766" w:rsidP="00CB1766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t>2018-2021 годы</w:t>
            </w:r>
          </w:p>
        </w:tc>
      </w:tr>
      <w:tr w:rsidR="00CB1766" w:rsidTr="00CB1766">
        <w:tc>
          <w:tcPr>
            <w:tcW w:w="534" w:type="dxa"/>
            <w:vMerge/>
          </w:tcPr>
          <w:p w:rsidR="00CB1766" w:rsidRDefault="00CB1766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CB1766" w:rsidRDefault="00CB1766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CB1766" w:rsidRDefault="00CB1766" w:rsidP="00CB1766">
            <w:pPr>
              <w:pStyle w:val="a4"/>
              <w:spacing w:before="0" w:beforeAutospacing="0" w:after="0"/>
            </w:pPr>
            <w:proofErr w:type="gramStart"/>
            <w: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>
              <w:rPr>
                <w:sz w:val="27"/>
                <w:szCs w:val="27"/>
              </w:rPr>
              <w:t>)</w:t>
            </w:r>
            <w:proofErr w:type="gramEnd"/>
          </w:p>
          <w:p w:rsidR="00CB1766" w:rsidRDefault="00CB1766" w:rsidP="00CB1766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t>2018 год</w:t>
            </w:r>
          </w:p>
        </w:tc>
      </w:tr>
      <w:tr w:rsidR="00CB1766" w:rsidTr="00CB1766">
        <w:tc>
          <w:tcPr>
            <w:tcW w:w="534" w:type="dxa"/>
            <w:vMerge/>
          </w:tcPr>
          <w:p w:rsidR="00CB1766" w:rsidRDefault="00CB1766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CB1766" w:rsidRDefault="00CB1766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CB1766" w:rsidRDefault="00CB1766" w:rsidP="00CB1766">
            <w:pPr>
              <w:pStyle w:val="a4"/>
              <w:spacing w:before="0" w:beforeAutospacing="0" w:after="0"/>
            </w:pPr>
            <w: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CB1766" w:rsidRDefault="00CB1766" w:rsidP="00CB1766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t>2019 год</w:t>
            </w:r>
          </w:p>
        </w:tc>
      </w:tr>
      <w:tr w:rsidR="00CB1766" w:rsidTr="00CB1766">
        <w:tc>
          <w:tcPr>
            <w:tcW w:w="534" w:type="dxa"/>
            <w:vMerge/>
          </w:tcPr>
          <w:p w:rsidR="00CB1766" w:rsidRDefault="00CB1766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CB1766" w:rsidRDefault="00CB1766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CB1766" w:rsidRDefault="00CB1766" w:rsidP="00CB1766">
            <w:pPr>
              <w:pStyle w:val="a4"/>
              <w:spacing w:before="0" w:beforeAutospacing="0" w:after="0"/>
            </w:pPr>
            <w:r>
              <w:t xml:space="preserve">Благоустройство площади Труда им. Ф.И. Трещева. Ремонт фонтана (ремонт чаши фонтана; замена оборудования фонтана; вырубка аварийного дерева; озеленение (посадка деревьев); приобретение и установка двух видеокамер) </w:t>
            </w:r>
          </w:p>
          <w:p w:rsidR="00CB1766" w:rsidRDefault="00CB1766" w:rsidP="00CB1766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t>2020 год</w:t>
            </w:r>
          </w:p>
        </w:tc>
      </w:tr>
      <w:tr w:rsidR="00CB1766" w:rsidTr="00CB1766">
        <w:tc>
          <w:tcPr>
            <w:tcW w:w="534" w:type="dxa"/>
            <w:vMerge/>
          </w:tcPr>
          <w:p w:rsidR="00CB1766" w:rsidRDefault="00CB1766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CB1766" w:rsidRDefault="00CB1766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CB1766" w:rsidRDefault="00CB1766" w:rsidP="00CB1766">
            <w:pPr>
              <w:pStyle w:val="a4"/>
              <w:spacing w:before="0" w:beforeAutospacing="0" w:after="0"/>
            </w:pPr>
            <w:r>
              <w:t>Благоустройство площади Труда им. Ф.И. Трещева.</w:t>
            </w:r>
          </w:p>
          <w:p w:rsidR="00CB1766" w:rsidRDefault="00CB1766" w:rsidP="00CB1766">
            <w:pPr>
              <w:pStyle w:val="a4"/>
              <w:spacing w:before="0" w:beforeAutospacing="0" w:after="0"/>
            </w:pPr>
            <w:r>
              <w:t>Ремонт фонтана (работы по монтажу погружных светодиодных светильников)</w:t>
            </w:r>
          </w:p>
          <w:p w:rsidR="00CB1766" w:rsidRDefault="00CB1766" w:rsidP="00CB1766">
            <w:pPr>
              <w:pStyle w:val="a4"/>
              <w:spacing w:before="0" w:beforeAutospacing="0" w:after="0"/>
            </w:pPr>
            <w:proofErr w:type="gramStart"/>
            <w:r>
              <w:t xml:space="preserve">Заключительный этап (замена плитки; озеленение (работы по устройству газонов-цветников, формирование клумб, обрезка, снос деревьев, корчевание пней); </w:t>
            </w:r>
            <w:r>
              <w:lastRenderedPageBreak/>
              <w:t xml:space="preserve">освещение; установка МАФ) </w:t>
            </w:r>
            <w:proofErr w:type="gramEnd"/>
          </w:p>
        </w:tc>
        <w:tc>
          <w:tcPr>
            <w:tcW w:w="2356" w:type="dxa"/>
          </w:tcPr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lastRenderedPageBreak/>
              <w:t xml:space="preserve">2021 год </w:t>
            </w:r>
          </w:p>
        </w:tc>
      </w:tr>
      <w:tr w:rsidR="00CB1766" w:rsidTr="00CB1766">
        <w:tc>
          <w:tcPr>
            <w:tcW w:w="534" w:type="dxa"/>
          </w:tcPr>
          <w:p w:rsidR="00CB1766" w:rsidRPr="00CB1766" w:rsidRDefault="00CB1766" w:rsidP="00CB1766">
            <w:pPr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1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4" w:type="dxa"/>
          </w:tcPr>
          <w:p w:rsidR="00CB1766" w:rsidRDefault="00CB1766" w:rsidP="00202EA5">
            <w:pPr>
              <w:pStyle w:val="a4"/>
              <w:spacing w:before="0" w:beforeAutospacing="0" w:after="0"/>
            </w:pPr>
            <w:r>
              <w:t>ул. Набережная, 2</w:t>
            </w:r>
          </w:p>
        </w:tc>
        <w:tc>
          <w:tcPr>
            <w:tcW w:w="4560" w:type="dxa"/>
          </w:tcPr>
          <w:p w:rsidR="00CB1766" w:rsidRDefault="00CB1766" w:rsidP="00CB1766">
            <w:pPr>
              <w:pStyle w:val="a4"/>
              <w:spacing w:before="0" w:beforeAutospacing="0" w:after="0"/>
            </w:pPr>
            <w:r>
              <w:t xml:space="preserve">Набережная реки Вятка </w:t>
            </w:r>
          </w:p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356" w:type="dxa"/>
          </w:tcPr>
          <w:p w:rsidR="00CB1766" w:rsidRDefault="00CB1766" w:rsidP="00CB1766">
            <w:pPr>
              <w:pStyle w:val="a4"/>
              <w:spacing w:before="0" w:beforeAutospacing="0" w:after="0"/>
              <w:jc w:val="center"/>
            </w:pPr>
            <w:r>
              <w:t>2019 год</w:t>
            </w:r>
          </w:p>
        </w:tc>
      </w:tr>
      <w:tr w:rsidR="006C0F72" w:rsidTr="00CB1766">
        <w:tc>
          <w:tcPr>
            <w:tcW w:w="534" w:type="dxa"/>
            <w:vMerge w:val="restart"/>
          </w:tcPr>
          <w:p w:rsidR="006C0F72" w:rsidRDefault="006C0F72" w:rsidP="006C0F72">
            <w:pPr>
              <w:pStyle w:val="a4"/>
              <w:spacing w:before="0" w:beforeAutospacing="0" w:after="0"/>
            </w:pPr>
            <w:r>
              <w:t>3</w:t>
            </w:r>
          </w:p>
        </w:tc>
        <w:tc>
          <w:tcPr>
            <w:tcW w:w="2264" w:type="dxa"/>
            <w:vMerge w:val="restart"/>
          </w:tcPr>
          <w:p w:rsidR="006C0F72" w:rsidRDefault="006C0F72" w:rsidP="006C0F72">
            <w:pPr>
              <w:pStyle w:val="a4"/>
              <w:spacing w:after="0"/>
            </w:pPr>
            <w:r>
              <w:t xml:space="preserve">ул. </w:t>
            </w:r>
            <w:r w:rsidR="00202EA5">
              <w:t xml:space="preserve"> </w:t>
            </w:r>
            <w:r>
              <w:t>Кирова, 1</w:t>
            </w:r>
          </w:p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6C0F72" w:rsidRDefault="006C0F72" w:rsidP="006C0F72">
            <w:pPr>
              <w:pStyle w:val="a4"/>
              <w:spacing w:before="0" w:beforeAutospacing="0" w:after="0"/>
            </w:pPr>
            <w:r>
              <w:t>Площадь Победы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 xml:space="preserve">2021-2025 годы </w:t>
            </w:r>
          </w:p>
        </w:tc>
      </w:tr>
      <w:tr w:rsidR="006C0F72" w:rsidTr="00CB1766">
        <w:tc>
          <w:tcPr>
            <w:tcW w:w="53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6C0F72" w:rsidRDefault="006C0F72" w:rsidP="006C0F72">
            <w:pPr>
              <w:pStyle w:val="a4"/>
              <w:spacing w:before="0" w:beforeAutospacing="0" w:after="0"/>
            </w:pPr>
            <w:r>
              <w:t xml:space="preserve">Благоустройство площади Победы. Ремонт памятника «Воинам-землякам» с вечным огнем 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>2021 год</w:t>
            </w:r>
          </w:p>
        </w:tc>
      </w:tr>
      <w:tr w:rsidR="006C0F72" w:rsidTr="00CB1766">
        <w:tc>
          <w:tcPr>
            <w:tcW w:w="53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Благоустройство площади Победы. Устройство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сердца». (Этап 2) (демонтаж опор освещения со светильниками, приобретение и установка четырех видеокамер)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</w:p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Благоустройство площади Победы. Установка и ремонт лестничного спуска с площади Победы на территорию парка, ремонт ступеней перед Вечным огнем (Этап 3) (работы по устройству лестничного спуска с территории площади на территорию парка, ремонт ступеней перед Вечным огнем с устройством площадки из плитки перед памятником «Воинам-землякам»)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</w:p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6C0F72" w:rsidRDefault="006C0F72" w:rsidP="006C0F72">
            <w:pPr>
              <w:pStyle w:val="a4"/>
              <w:spacing w:before="0" w:beforeAutospacing="0" w:after="0"/>
              <w:ind w:firstLine="108"/>
            </w:pPr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>2022 год</w:t>
            </w:r>
          </w:p>
        </w:tc>
      </w:tr>
      <w:tr w:rsidR="006C0F72" w:rsidTr="00CB1766">
        <w:tc>
          <w:tcPr>
            <w:tcW w:w="53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Этап 5. Благоустройство площади Победы. Устройство площадки для пассивного отдыха (устройство площадки из плит, установка МАФ, подготовительные работы (корчевание пней))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Благоустройство площади Победы. Устройство пешеходной дорожки и прохода от площадки для пассивного отдыха до лестничного спуска.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</w:p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Этап 6. Благоустройство площади Победы. Устройство территории под стелами 1941-1945 с учетом примыкания к лестничному спуску.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Благоустройство площади Победы. Организация парковочных мест для посетителей площади Победы.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Благоустройство площади Победы. Приобретение и установка малых архитектурных форм на площади Победы.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>2023 год</w:t>
            </w:r>
          </w:p>
        </w:tc>
      </w:tr>
      <w:tr w:rsidR="006C0F72" w:rsidTr="00CB1766">
        <w:tc>
          <w:tcPr>
            <w:tcW w:w="53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AD119D" w:rsidRDefault="006C0F72" w:rsidP="00AD119D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Благоуст</w:t>
            </w:r>
            <w:r w:rsidR="00AD119D">
              <w:rPr>
                <w:color w:val="000000"/>
              </w:rPr>
              <w:t xml:space="preserve">ройство площади Победы (Этап 7). </w:t>
            </w:r>
            <w:r w:rsidR="00AD119D" w:rsidRPr="00AD119D">
              <w:rPr>
                <w:color w:val="000000"/>
              </w:rPr>
              <w:t>Укладка брусчатки в верхней части площади</w:t>
            </w:r>
            <w:r w:rsidR="00AD119D">
              <w:rPr>
                <w:color w:val="000000"/>
              </w:rPr>
              <w:t xml:space="preserve"> (снос деревьев, укладка плитки в верхней части площади, устройство проезда из асфальтобетона, устройство пешеходных дорожек).</w:t>
            </w:r>
          </w:p>
          <w:p w:rsidR="00AA6A38" w:rsidRDefault="00AD119D" w:rsidP="006C0F72">
            <w:pPr>
              <w:pStyle w:val="a4"/>
              <w:spacing w:before="0" w:beforeAutospacing="0" w:after="0"/>
              <w:rPr>
                <w:color w:val="000000"/>
              </w:rPr>
            </w:pPr>
            <w:r w:rsidRPr="00AD119D">
              <w:rPr>
                <w:color w:val="000000"/>
              </w:rPr>
              <w:t>Благоустройство центральной части площади Победы</w:t>
            </w:r>
            <w:r>
              <w:rPr>
                <w:color w:val="000000"/>
              </w:rPr>
              <w:t xml:space="preserve"> (укладка плитки в центральной части площади</w:t>
            </w:r>
            <w:r w:rsidR="00AA6A38">
              <w:rPr>
                <w:color w:val="000000"/>
              </w:rPr>
              <w:t>, установка 5 скамеек и 5 урн</w:t>
            </w:r>
            <w:r>
              <w:rPr>
                <w:color w:val="000000"/>
              </w:rPr>
              <w:t>).</w:t>
            </w:r>
            <w:r w:rsidRPr="00AD119D">
              <w:rPr>
                <w:color w:val="000000"/>
              </w:rPr>
              <w:t xml:space="preserve"> </w:t>
            </w:r>
          </w:p>
          <w:p w:rsidR="006C0F72" w:rsidRDefault="00AD119D" w:rsidP="006C0F72">
            <w:pPr>
              <w:pStyle w:val="a4"/>
              <w:spacing w:before="0" w:beforeAutospacing="0" w:after="0"/>
            </w:pPr>
            <w:r w:rsidRPr="00AD119D">
              <w:rPr>
                <w:color w:val="000000"/>
              </w:rPr>
              <w:t>Приобретение и установка скамейки и урны на площади Победы</w:t>
            </w:r>
            <w:r>
              <w:rPr>
                <w:color w:val="000000"/>
              </w:rPr>
              <w:t>.</w:t>
            </w:r>
            <w:r w:rsidR="00F577C5">
              <w:rPr>
                <w:color w:val="000000"/>
              </w:rPr>
              <w:t xml:space="preserve"> </w:t>
            </w:r>
            <w:r w:rsidR="00F669B6">
              <w:rPr>
                <w:color w:val="000000"/>
              </w:rPr>
              <w:t xml:space="preserve"> </w:t>
            </w:r>
            <w:r w:rsidR="00086D7A">
              <w:rPr>
                <w:color w:val="000000"/>
              </w:rPr>
              <w:t xml:space="preserve"> </w:t>
            </w:r>
            <w:r w:rsidR="00AA6A38">
              <w:rPr>
                <w:color w:val="000000"/>
              </w:rPr>
              <w:t xml:space="preserve"> 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>2024 год</w:t>
            </w:r>
          </w:p>
        </w:tc>
      </w:tr>
      <w:tr w:rsidR="006C0F72" w:rsidTr="00CB1766">
        <w:tc>
          <w:tcPr>
            <w:tcW w:w="53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EA5AF2" w:rsidRDefault="006C0F72" w:rsidP="006C0F72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Благоустройство площади Победы (Этап 8)</w:t>
            </w:r>
            <w:r w:rsidR="00413F83">
              <w:rPr>
                <w:color w:val="000000"/>
              </w:rPr>
              <w:t xml:space="preserve">. </w:t>
            </w:r>
            <w:r w:rsidR="00413F83" w:rsidRPr="00413F83">
              <w:rPr>
                <w:color w:val="000000"/>
              </w:rPr>
              <w:t>Выполнение работ по благоустройству нижней части площади</w:t>
            </w:r>
            <w:r w:rsidR="00EA5AF2">
              <w:rPr>
                <w:color w:val="000000"/>
              </w:rPr>
              <w:t xml:space="preserve"> (укладка плитки в нижней части площади).</w:t>
            </w:r>
          </w:p>
          <w:p w:rsidR="003D5FB4" w:rsidRDefault="00413F83" w:rsidP="00053374">
            <w:pPr>
              <w:pStyle w:val="a4"/>
              <w:spacing w:before="0" w:beforeAutospacing="0" w:after="0"/>
              <w:rPr>
                <w:color w:val="000000"/>
              </w:rPr>
            </w:pPr>
            <w:r w:rsidRPr="00413F83">
              <w:rPr>
                <w:color w:val="000000"/>
              </w:rPr>
              <w:t>Выполнение работ по устройству цветников при благоустройстве нижней части площади</w:t>
            </w:r>
            <w:r w:rsidR="00EA5AF2">
              <w:rPr>
                <w:color w:val="000000"/>
              </w:rPr>
              <w:t xml:space="preserve"> (</w:t>
            </w:r>
            <w:r w:rsidR="00053374">
              <w:rPr>
                <w:color w:val="000000"/>
              </w:rPr>
              <w:t xml:space="preserve">устройство цветников </w:t>
            </w:r>
            <w:r w:rsidR="006C0F72">
              <w:rPr>
                <w:color w:val="000000"/>
              </w:rPr>
              <w:t>в нижней части площади</w:t>
            </w:r>
            <w:r w:rsidR="00053374">
              <w:rPr>
                <w:color w:val="000000"/>
              </w:rPr>
              <w:t>)</w:t>
            </w:r>
            <w:r w:rsidR="00EA5AF2">
              <w:rPr>
                <w:color w:val="000000"/>
              </w:rPr>
              <w:t>.</w:t>
            </w:r>
            <w:r w:rsidR="00053374">
              <w:rPr>
                <w:color w:val="000000"/>
              </w:rPr>
              <w:t xml:space="preserve">  </w:t>
            </w:r>
            <w:r w:rsidR="00F418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4A0983">
              <w:rPr>
                <w:color w:val="000000"/>
              </w:rPr>
              <w:t xml:space="preserve"> </w:t>
            </w:r>
            <w:r w:rsidR="000442B8">
              <w:rPr>
                <w:color w:val="000000"/>
              </w:rPr>
              <w:t xml:space="preserve"> </w:t>
            </w:r>
            <w:r w:rsidR="0091709F">
              <w:rPr>
                <w:color w:val="000000"/>
              </w:rPr>
              <w:t xml:space="preserve"> </w:t>
            </w:r>
          </w:p>
          <w:p w:rsidR="00053374" w:rsidRDefault="00053374" w:rsidP="00053374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>2025 год</w:t>
            </w:r>
          </w:p>
        </w:tc>
      </w:tr>
      <w:tr w:rsidR="006C0F72" w:rsidTr="00CB1766">
        <w:tc>
          <w:tcPr>
            <w:tcW w:w="534" w:type="dxa"/>
            <w:vMerge w:val="restart"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  <w:r>
              <w:t>4</w:t>
            </w:r>
          </w:p>
        </w:tc>
        <w:tc>
          <w:tcPr>
            <w:tcW w:w="2264" w:type="dxa"/>
            <w:vMerge w:val="restart"/>
          </w:tcPr>
          <w:p w:rsidR="006C0F72" w:rsidRDefault="006C0F72" w:rsidP="006C0F72">
            <w:pPr>
              <w:pStyle w:val="a4"/>
              <w:spacing w:after="0"/>
            </w:pPr>
            <w:r>
              <w:t xml:space="preserve">ул. Гагарина, 28а </w:t>
            </w:r>
          </w:p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Площадь им. Г.С. Шпагина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>2023-2025 годы</w:t>
            </w:r>
          </w:p>
        </w:tc>
      </w:tr>
      <w:tr w:rsidR="006C0F72" w:rsidTr="00CB1766">
        <w:tc>
          <w:tcPr>
            <w:tcW w:w="53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Благоустройство площади им. Г.С. Шпагина. Разработка проектной документации и выполнение работ по благоустройству (Этап 1)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  <w:r>
              <w:rPr>
                <w:color w:val="000000"/>
              </w:rPr>
              <w:t>(разработка проектно-сметной документации и выполнение подготовительных работ: санитарная обрезка деревьев)</w:t>
            </w:r>
            <w:r w:rsidR="00EA5AF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  <w:p w:rsidR="006C0F72" w:rsidRDefault="006C0F72" w:rsidP="006C0F72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>2023 год</w:t>
            </w:r>
          </w:p>
        </w:tc>
      </w:tr>
      <w:tr w:rsidR="006C0F72" w:rsidTr="00CB1766">
        <w:tc>
          <w:tcPr>
            <w:tcW w:w="53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6C0F72" w:rsidRDefault="006C0F72" w:rsidP="006C0F72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Благоустройство площади им. Г.С. Шпагина. Проведение работ по прокладке подземных электрических кабелей взамен воздушных линий электропередач (Этап 2) (прокладка электрического кабеля подземным способом, установка колодца, установка опоры освещения со светильником и навесным шкафом управления)</w:t>
            </w:r>
            <w:r w:rsidR="00EA5AF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  <w:p w:rsidR="003D5FB4" w:rsidRDefault="003D5FB4" w:rsidP="006C0F72">
            <w:pPr>
              <w:pStyle w:val="a4"/>
              <w:spacing w:before="0" w:beforeAutospacing="0" w:after="0"/>
            </w:pPr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>2024 год</w:t>
            </w:r>
          </w:p>
        </w:tc>
      </w:tr>
      <w:tr w:rsidR="006C0F72" w:rsidTr="00CB1766">
        <w:tc>
          <w:tcPr>
            <w:tcW w:w="53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6C0F72" w:rsidRDefault="006C0F7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3D5FB4" w:rsidRPr="00070712" w:rsidRDefault="00A660F3" w:rsidP="006C0F72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 xml:space="preserve">Благоустройство площади им. Г.С. Шпагина. </w:t>
            </w:r>
            <w:proofErr w:type="gramStart"/>
            <w:r w:rsidR="006C0F72" w:rsidRPr="00341C94">
              <w:rPr>
                <w:color w:val="000000"/>
              </w:rPr>
              <w:t>Устройство сетей электроснабжения для освещения площади им. Г.С. Шпагина вдоль ул. Гагарина (Этап 3</w:t>
            </w:r>
            <w:r w:rsidR="00FF1078" w:rsidRPr="00341C94">
              <w:rPr>
                <w:color w:val="000000"/>
              </w:rPr>
              <w:t xml:space="preserve"> – выполнение </w:t>
            </w:r>
            <w:r w:rsidR="00EE4BDC" w:rsidRPr="00341C94">
              <w:rPr>
                <w:color w:val="000000"/>
              </w:rPr>
              <w:t>части работ: приобретение и</w:t>
            </w:r>
            <w:r w:rsidR="00EE4BDC" w:rsidRPr="00EE4BDC">
              <w:rPr>
                <w:color w:val="000000"/>
              </w:rPr>
              <w:t xml:space="preserve"> доставка части материалов, в т.ч. опор наружного </w:t>
            </w:r>
            <w:proofErr w:type="gramEnd"/>
          </w:p>
        </w:tc>
        <w:tc>
          <w:tcPr>
            <w:tcW w:w="2356" w:type="dxa"/>
          </w:tcPr>
          <w:p w:rsidR="006C0F72" w:rsidRDefault="006C0F72" w:rsidP="006C0F72">
            <w:pPr>
              <w:pStyle w:val="a4"/>
              <w:spacing w:before="0" w:beforeAutospacing="0" w:after="0"/>
              <w:jc w:val="center"/>
            </w:pPr>
            <w:r>
              <w:t>2025 год</w:t>
            </w:r>
          </w:p>
        </w:tc>
      </w:tr>
      <w:tr w:rsidR="00070712" w:rsidTr="00CB1766">
        <w:tc>
          <w:tcPr>
            <w:tcW w:w="534" w:type="dxa"/>
            <w:vMerge w:val="restart"/>
          </w:tcPr>
          <w:p w:rsidR="00070712" w:rsidRDefault="0007071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 w:val="restart"/>
          </w:tcPr>
          <w:p w:rsidR="00070712" w:rsidRDefault="0007071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070712" w:rsidRDefault="00070712" w:rsidP="00D2021D">
            <w:pPr>
              <w:pStyle w:val="a4"/>
              <w:spacing w:before="0" w:beforeAutospacing="0" w:after="0"/>
              <w:rPr>
                <w:color w:val="000000"/>
              </w:rPr>
            </w:pPr>
            <w:r w:rsidRPr="00EE4BDC">
              <w:rPr>
                <w:color w:val="000000"/>
              </w:rPr>
              <w:t>освещения, кабеля, светильников; выполнение части строительно-монтажных работ, в т.ч. установка опор наружного освещения, прокладка кабеля, подключение и пуско-наладочные работы</w:t>
            </w:r>
            <w:r>
              <w:rPr>
                <w:color w:val="000000"/>
              </w:rPr>
              <w:t xml:space="preserve">)    </w:t>
            </w:r>
          </w:p>
        </w:tc>
        <w:tc>
          <w:tcPr>
            <w:tcW w:w="2356" w:type="dxa"/>
          </w:tcPr>
          <w:p w:rsidR="00070712" w:rsidRDefault="00070712" w:rsidP="00053374">
            <w:pPr>
              <w:pStyle w:val="a4"/>
              <w:spacing w:before="0" w:beforeAutospacing="0" w:after="0"/>
              <w:jc w:val="center"/>
            </w:pPr>
          </w:p>
        </w:tc>
      </w:tr>
      <w:tr w:rsidR="00070712" w:rsidTr="00CB1766">
        <w:tc>
          <w:tcPr>
            <w:tcW w:w="534" w:type="dxa"/>
            <w:vMerge/>
          </w:tcPr>
          <w:p w:rsidR="00070712" w:rsidRDefault="0007071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264" w:type="dxa"/>
            <w:vMerge/>
          </w:tcPr>
          <w:p w:rsidR="00070712" w:rsidRDefault="00070712" w:rsidP="00793321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4560" w:type="dxa"/>
          </w:tcPr>
          <w:p w:rsidR="00070712" w:rsidRDefault="00070712" w:rsidP="00D2021D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 xml:space="preserve">Благоустройство площади им. Г.С. Шпагина. </w:t>
            </w:r>
            <w:r w:rsidRPr="00341C94">
              <w:rPr>
                <w:color w:val="000000"/>
              </w:rPr>
              <w:t>Устройство сетей электроснабжения для освещения площади им. Г.С. Шпагина</w:t>
            </w:r>
            <w:r>
              <w:rPr>
                <w:color w:val="000000"/>
              </w:rPr>
              <w:t xml:space="preserve"> </w:t>
            </w:r>
            <w:r w:rsidRPr="00341C94">
              <w:rPr>
                <w:color w:val="000000"/>
              </w:rPr>
              <w:t>вдоль ул. Гагарина (Этап 3 –</w:t>
            </w:r>
            <w:r>
              <w:rPr>
                <w:color w:val="000000"/>
              </w:rPr>
              <w:t xml:space="preserve"> завершение работ: окончательное приобретение и доставка материалов; окончательное выполнение строительно-монтажных работ, в т.ч. демонтаж существующих железобетонных опор и благоустройство территории)        </w:t>
            </w:r>
          </w:p>
          <w:p w:rsidR="00070712" w:rsidRDefault="00070712" w:rsidP="00D2021D">
            <w:pPr>
              <w:pStyle w:val="a4"/>
              <w:spacing w:before="0" w:beforeAutospacing="0" w:after="0"/>
              <w:rPr>
                <w:color w:val="000000"/>
              </w:rPr>
            </w:pPr>
          </w:p>
          <w:p w:rsidR="00070712" w:rsidRDefault="00070712" w:rsidP="00D2021D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 xml:space="preserve">Благоустройство площади им. Г.С. Шпагина. Устройство клумб с освещением на площади им. Г.С. Шпагина (Этап 4)              </w:t>
            </w:r>
          </w:p>
          <w:p w:rsidR="00070712" w:rsidRDefault="00070712" w:rsidP="006C0F72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2356" w:type="dxa"/>
          </w:tcPr>
          <w:p w:rsidR="00070712" w:rsidRDefault="00070712" w:rsidP="00053374">
            <w:pPr>
              <w:pStyle w:val="a4"/>
              <w:spacing w:before="0" w:beforeAutospacing="0" w:after="0"/>
              <w:jc w:val="center"/>
            </w:pPr>
            <w:r>
              <w:t>2026 год</w:t>
            </w:r>
          </w:p>
        </w:tc>
      </w:tr>
    </w:tbl>
    <w:p w:rsidR="00793321" w:rsidRDefault="00793321" w:rsidP="00793321">
      <w:pPr>
        <w:pStyle w:val="a4"/>
        <w:spacing w:before="0" w:beforeAutospacing="0" w:after="0"/>
        <w:jc w:val="center"/>
      </w:pPr>
    </w:p>
    <w:p w:rsidR="001F12DF" w:rsidRDefault="003D5FB4" w:rsidP="00793321">
      <w:pPr>
        <w:pStyle w:val="a4"/>
        <w:spacing w:before="0" w:beforeAutospacing="0" w:after="0"/>
        <w:jc w:val="center"/>
      </w:pPr>
      <w:r>
        <w:t xml:space="preserve">_____________ </w:t>
      </w:r>
      <w:r w:rsidR="00A660F3">
        <w:t xml:space="preserve"> </w:t>
      </w:r>
      <w:r w:rsidR="00070712">
        <w:t xml:space="preserve"> </w:t>
      </w:r>
      <w:r w:rsidR="00700D19">
        <w:t xml:space="preserve"> </w:t>
      </w:r>
      <w:r w:rsidR="00E252C8">
        <w:t xml:space="preserve"> </w:t>
      </w:r>
      <w:r w:rsidR="0058337E">
        <w:t xml:space="preserve"> </w:t>
      </w:r>
      <w:r w:rsidR="00F77BF5">
        <w:t xml:space="preserve"> </w:t>
      </w:r>
      <w:r w:rsidR="00855398">
        <w:t xml:space="preserve"> </w:t>
      </w:r>
      <w:r w:rsidR="005C6619">
        <w:t xml:space="preserve">   </w:t>
      </w:r>
      <w:r w:rsidR="00F26B3D">
        <w:t xml:space="preserve">    </w:t>
      </w:r>
      <w:r w:rsidR="002E1B9E">
        <w:t xml:space="preserve">  </w:t>
      </w:r>
      <w:bookmarkStart w:id="0" w:name="_GoBack"/>
      <w:bookmarkEnd w:id="0"/>
      <w:r w:rsidR="00914E55">
        <w:t xml:space="preserve"> </w:t>
      </w:r>
      <w:r w:rsidR="00A9113E">
        <w:t xml:space="preserve"> </w:t>
      </w:r>
      <w:r w:rsidR="00B531ED">
        <w:t xml:space="preserve"> </w:t>
      </w:r>
      <w:r w:rsidR="00DC26C1">
        <w:t xml:space="preserve"> </w:t>
      </w:r>
      <w:r w:rsidR="00DD02EE">
        <w:t xml:space="preserve"> </w:t>
      </w:r>
      <w:r w:rsidR="003766F8">
        <w:t xml:space="preserve"> </w:t>
      </w:r>
      <w:r w:rsidR="00524023">
        <w:t xml:space="preserve"> </w:t>
      </w:r>
      <w:r w:rsidR="000F555B">
        <w:t xml:space="preserve"> </w:t>
      </w:r>
      <w:r w:rsidR="002A45A4">
        <w:t xml:space="preserve"> </w:t>
      </w:r>
      <w:r w:rsidR="00461A05">
        <w:t xml:space="preserve"> </w:t>
      </w:r>
      <w:r w:rsidR="00D52EC5">
        <w:t xml:space="preserve"> </w:t>
      </w:r>
      <w:r w:rsidR="00915CA7">
        <w:t xml:space="preserve"> </w:t>
      </w:r>
      <w:r w:rsidR="00D53F6B">
        <w:t xml:space="preserve"> </w:t>
      </w:r>
      <w:r w:rsidR="00B07499">
        <w:t xml:space="preserve"> </w:t>
      </w:r>
      <w:r w:rsidR="001C492E">
        <w:t xml:space="preserve"> </w:t>
      </w:r>
      <w:r w:rsidR="00A36453">
        <w:t xml:space="preserve"> </w:t>
      </w:r>
      <w:r w:rsidR="00B66BD4">
        <w:t xml:space="preserve"> </w:t>
      </w:r>
      <w:r w:rsidR="00B2782E">
        <w:t xml:space="preserve"> </w:t>
      </w:r>
      <w:r w:rsidR="00C63918">
        <w:t xml:space="preserve"> </w:t>
      </w:r>
      <w:r w:rsidR="0037059A">
        <w:t xml:space="preserve"> </w:t>
      </w:r>
      <w:r w:rsidR="00733CB2">
        <w:t xml:space="preserve"> </w:t>
      </w:r>
      <w:r w:rsidR="00446D21">
        <w:t xml:space="preserve"> </w:t>
      </w:r>
      <w:r w:rsidR="00341C94">
        <w:t xml:space="preserve"> </w:t>
      </w:r>
      <w:r w:rsidR="008C1D1C">
        <w:t xml:space="preserve"> </w:t>
      </w:r>
      <w:r w:rsidR="00892261">
        <w:t xml:space="preserve"> </w:t>
      </w:r>
      <w:r w:rsidR="005A6A68">
        <w:t xml:space="preserve"> </w:t>
      </w:r>
      <w:r w:rsidR="00255723">
        <w:t xml:space="preserve">  </w:t>
      </w:r>
      <w:r w:rsidR="009B7E61">
        <w:t xml:space="preserve"> </w:t>
      </w:r>
      <w:r w:rsidR="00B50157">
        <w:t xml:space="preserve"> </w:t>
      </w:r>
      <w:r w:rsidR="000D758D">
        <w:t xml:space="preserve"> </w:t>
      </w:r>
      <w:r w:rsidR="00483BD5">
        <w:t xml:space="preserve"> </w:t>
      </w:r>
      <w:r w:rsidR="0081273A">
        <w:t xml:space="preserve"> </w:t>
      </w:r>
      <w:r w:rsidR="006224D4">
        <w:t xml:space="preserve"> </w:t>
      </w:r>
      <w:r w:rsidR="00FB276F">
        <w:t xml:space="preserve"> </w:t>
      </w:r>
      <w:r w:rsidR="00B445CD">
        <w:t xml:space="preserve"> </w:t>
      </w:r>
      <w:r w:rsidR="00A47D2B">
        <w:t xml:space="preserve"> </w:t>
      </w:r>
      <w:r w:rsidR="00F45C81">
        <w:t xml:space="preserve"> </w:t>
      </w:r>
      <w:r w:rsidR="002B174F">
        <w:t xml:space="preserve"> </w:t>
      </w:r>
      <w:r w:rsidR="00E87F41">
        <w:t xml:space="preserve"> </w:t>
      </w:r>
    </w:p>
    <w:p w:rsidR="00EC7244" w:rsidRPr="009912FC" w:rsidRDefault="00070712" w:rsidP="001F12D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EC7244" w:rsidRPr="009912FC" w:rsidSect="00CD799B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4639F"/>
    <w:multiLevelType w:val="multilevel"/>
    <w:tmpl w:val="2E7A7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363A53"/>
    <w:rsid w:val="00042538"/>
    <w:rsid w:val="000442B8"/>
    <w:rsid w:val="00053374"/>
    <w:rsid w:val="00070712"/>
    <w:rsid w:val="00075B31"/>
    <w:rsid w:val="00086D7A"/>
    <w:rsid w:val="00096F5C"/>
    <w:rsid w:val="000A55D8"/>
    <w:rsid w:val="000D758D"/>
    <w:rsid w:val="000F555B"/>
    <w:rsid w:val="001053A2"/>
    <w:rsid w:val="00111798"/>
    <w:rsid w:val="001B0975"/>
    <w:rsid w:val="001C492E"/>
    <w:rsid w:val="001F12DF"/>
    <w:rsid w:val="00202325"/>
    <w:rsid w:val="00202EA5"/>
    <w:rsid w:val="002147CC"/>
    <w:rsid w:val="00255723"/>
    <w:rsid w:val="002A45A4"/>
    <w:rsid w:val="002B174F"/>
    <w:rsid w:val="002E1B9E"/>
    <w:rsid w:val="003035D8"/>
    <w:rsid w:val="00311DAE"/>
    <w:rsid w:val="00324124"/>
    <w:rsid w:val="00341C94"/>
    <w:rsid w:val="0036324D"/>
    <w:rsid w:val="00363A53"/>
    <w:rsid w:val="0037059A"/>
    <w:rsid w:val="00373A98"/>
    <w:rsid w:val="003766F8"/>
    <w:rsid w:val="003D5FB4"/>
    <w:rsid w:val="003F4787"/>
    <w:rsid w:val="00413F83"/>
    <w:rsid w:val="00435984"/>
    <w:rsid w:val="00446D21"/>
    <w:rsid w:val="00461A05"/>
    <w:rsid w:val="00466EDE"/>
    <w:rsid w:val="00472FE3"/>
    <w:rsid w:val="00483BD5"/>
    <w:rsid w:val="00494DB6"/>
    <w:rsid w:val="004A0983"/>
    <w:rsid w:val="004B3355"/>
    <w:rsid w:val="004B5CE3"/>
    <w:rsid w:val="00524023"/>
    <w:rsid w:val="005514B8"/>
    <w:rsid w:val="0058337E"/>
    <w:rsid w:val="005A6A68"/>
    <w:rsid w:val="005C6619"/>
    <w:rsid w:val="006224D4"/>
    <w:rsid w:val="00634E7C"/>
    <w:rsid w:val="006749F9"/>
    <w:rsid w:val="00681986"/>
    <w:rsid w:val="00681C38"/>
    <w:rsid w:val="0068596E"/>
    <w:rsid w:val="006C0F72"/>
    <w:rsid w:val="00700D19"/>
    <w:rsid w:val="007016B6"/>
    <w:rsid w:val="007204C9"/>
    <w:rsid w:val="00733CB2"/>
    <w:rsid w:val="00746DBC"/>
    <w:rsid w:val="007876DD"/>
    <w:rsid w:val="00793321"/>
    <w:rsid w:val="007A1108"/>
    <w:rsid w:val="007C7C04"/>
    <w:rsid w:val="0081273A"/>
    <w:rsid w:val="008240D8"/>
    <w:rsid w:val="00824958"/>
    <w:rsid w:val="00855398"/>
    <w:rsid w:val="00886667"/>
    <w:rsid w:val="00892261"/>
    <w:rsid w:val="00892958"/>
    <w:rsid w:val="00893C2D"/>
    <w:rsid w:val="008B41A4"/>
    <w:rsid w:val="008C1D1C"/>
    <w:rsid w:val="008C7303"/>
    <w:rsid w:val="00914E55"/>
    <w:rsid w:val="00915CA7"/>
    <w:rsid w:val="0091709F"/>
    <w:rsid w:val="0092405A"/>
    <w:rsid w:val="009375E6"/>
    <w:rsid w:val="009378AE"/>
    <w:rsid w:val="009405F7"/>
    <w:rsid w:val="0095213F"/>
    <w:rsid w:val="009912FC"/>
    <w:rsid w:val="00994ECA"/>
    <w:rsid w:val="009A5D92"/>
    <w:rsid w:val="009B7E61"/>
    <w:rsid w:val="009C6AEF"/>
    <w:rsid w:val="009D53BD"/>
    <w:rsid w:val="00A126C5"/>
    <w:rsid w:val="00A36453"/>
    <w:rsid w:val="00A47D2B"/>
    <w:rsid w:val="00A55CF9"/>
    <w:rsid w:val="00A62089"/>
    <w:rsid w:val="00A65C30"/>
    <w:rsid w:val="00A660F3"/>
    <w:rsid w:val="00A730BD"/>
    <w:rsid w:val="00A9113E"/>
    <w:rsid w:val="00A952D5"/>
    <w:rsid w:val="00AA6A38"/>
    <w:rsid w:val="00AD119D"/>
    <w:rsid w:val="00B07499"/>
    <w:rsid w:val="00B2782E"/>
    <w:rsid w:val="00B34143"/>
    <w:rsid w:val="00B445CD"/>
    <w:rsid w:val="00B50157"/>
    <w:rsid w:val="00B531ED"/>
    <w:rsid w:val="00B60A5C"/>
    <w:rsid w:val="00B66BD4"/>
    <w:rsid w:val="00B77541"/>
    <w:rsid w:val="00B8140A"/>
    <w:rsid w:val="00B86B83"/>
    <w:rsid w:val="00BC55CD"/>
    <w:rsid w:val="00BD5AE7"/>
    <w:rsid w:val="00BE7EDC"/>
    <w:rsid w:val="00C63918"/>
    <w:rsid w:val="00C71F7A"/>
    <w:rsid w:val="00CB1766"/>
    <w:rsid w:val="00CB78D8"/>
    <w:rsid w:val="00CD799B"/>
    <w:rsid w:val="00D2021D"/>
    <w:rsid w:val="00D52EC5"/>
    <w:rsid w:val="00D53F6B"/>
    <w:rsid w:val="00D61DEC"/>
    <w:rsid w:val="00D827D3"/>
    <w:rsid w:val="00DA13D4"/>
    <w:rsid w:val="00DC26C1"/>
    <w:rsid w:val="00DD02EE"/>
    <w:rsid w:val="00E1442A"/>
    <w:rsid w:val="00E252C8"/>
    <w:rsid w:val="00E622A8"/>
    <w:rsid w:val="00E87F41"/>
    <w:rsid w:val="00EA5AF2"/>
    <w:rsid w:val="00EC04F0"/>
    <w:rsid w:val="00EC0DE5"/>
    <w:rsid w:val="00EC7244"/>
    <w:rsid w:val="00ED2323"/>
    <w:rsid w:val="00EE4BDC"/>
    <w:rsid w:val="00EF5432"/>
    <w:rsid w:val="00F23F29"/>
    <w:rsid w:val="00F23FE4"/>
    <w:rsid w:val="00F26B3D"/>
    <w:rsid w:val="00F4188B"/>
    <w:rsid w:val="00F45C81"/>
    <w:rsid w:val="00F577C5"/>
    <w:rsid w:val="00F669B6"/>
    <w:rsid w:val="00F67921"/>
    <w:rsid w:val="00F77BF5"/>
    <w:rsid w:val="00FB276F"/>
    <w:rsid w:val="00FD22AB"/>
    <w:rsid w:val="00FE5097"/>
    <w:rsid w:val="00FF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F12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4E3D6-7BDB-4A56-B0D7-9F1E2636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2025-06-18T10:42:00Z</cp:lastPrinted>
  <dcterms:created xsi:type="dcterms:W3CDTF">2025-06-18T10:44:00Z</dcterms:created>
  <dcterms:modified xsi:type="dcterms:W3CDTF">2025-06-18T10:44:00Z</dcterms:modified>
</cp:coreProperties>
</file>