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A1" w:rsidRPr="003B61A1" w:rsidRDefault="003B61A1" w:rsidP="003B61A1">
      <w:pPr>
        <w:shd w:val="clear" w:color="auto" w:fill="FFFFFF"/>
        <w:spacing w:after="150" w:line="360" w:lineRule="atLeast"/>
        <w:jc w:val="both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  <w:r w:rsidRPr="003B61A1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3B61A1" w:rsidRPr="003B61A1" w:rsidRDefault="003B61A1" w:rsidP="003B61A1">
      <w:pPr>
        <w:shd w:val="clear" w:color="auto" w:fill="FFFFFF"/>
        <w:spacing w:after="150" w:line="360" w:lineRule="atLeast"/>
        <w:jc w:val="both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  <w:r w:rsidRPr="003B61A1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u w:val="single"/>
          <w:lang w:eastAsia="ru-RU"/>
        </w:rPr>
        <w:t>Администрация муниципального образования городской округ город Вятские Поляны Кировской области сообщает, что  в период с 12 января 2023  по 16 января  2023 года будет 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3B61A1" w:rsidRPr="003B61A1" w:rsidRDefault="003B61A1" w:rsidP="003B61A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  <w:r w:rsidRPr="003B61A1"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  <w:t> </w:t>
      </w:r>
    </w:p>
    <w:tbl>
      <w:tblPr>
        <w:tblW w:w="98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012"/>
        <w:gridCol w:w="1389"/>
        <w:gridCol w:w="875"/>
        <w:gridCol w:w="340"/>
        <w:gridCol w:w="1119"/>
        <w:gridCol w:w="272"/>
        <w:gridCol w:w="1134"/>
        <w:gridCol w:w="1985"/>
        <w:gridCol w:w="488"/>
      </w:tblGrid>
      <w:tr w:rsidR="003B61A1" w:rsidRPr="003B61A1" w:rsidTr="003B61A1">
        <w:trPr>
          <w:trHeight w:val="281"/>
          <w:tblCellSpacing w:w="0" w:type="dxa"/>
          <w:jc w:val="center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43:41:000060:439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Чернышевского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61A1" w:rsidRPr="003B61A1" w:rsidTr="003B61A1">
        <w:trPr>
          <w:trHeight w:val="281"/>
          <w:tblCellSpacing w:w="0" w:type="dxa"/>
          <w:jc w:val="center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43:41:000060:481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Чернышевского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61A1" w:rsidRPr="003B61A1" w:rsidTr="003B61A1">
        <w:trPr>
          <w:trHeight w:val="281"/>
          <w:tblCellSpacing w:w="0" w:type="dxa"/>
          <w:jc w:val="center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43:41:000060:441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Ранее учтённый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Вятские Поляны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Чернышевского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1A1" w:rsidRPr="003B61A1" w:rsidRDefault="003B61A1" w:rsidP="003B61A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3B61A1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1B4661" w:rsidRDefault="001B4661">
      <w:bookmarkStart w:id="0" w:name="_GoBack"/>
      <w:bookmarkEnd w:id="0"/>
    </w:p>
    <w:sectPr w:rsidR="001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1"/>
    <w:rsid w:val="001B4661"/>
    <w:rsid w:val="003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2023-06-08T11:55:00Z</dcterms:created>
  <dcterms:modified xsi:type="dcterms:W3CDTF">2023-06-08T11:55:00Z</dcterms:modified>
</cp:coreProperties>
</file>