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CC400" w14:textId="4C27FF01" w:rsidR="001A09E3" w:rsidRDefault="001A09E3" w:rsidP="001A09E3">
      <w:pPr>
        <w:pStyle w:val="11"/>
        <w:tabs>
          <w:tab w:val="left" w:pos="3090"/>
          <w:tab w:val="left" w:pos="5460"/>
        </w:tabs>
        <w:jc w:val="right"/>
        <w:rPr>
          <w:b/>
          <w:sz w:val="18"/>
        </w:rPr>
      </w:pPr>
      <w:bookmarkStart w:id="0" w:name="_GoBack"/>
      <w:bookmarkEnd w:id="0"/>
      <w:r w:rsidRPr="00AC4FDB">
        <w:rPr>
          <w:sz w:val="18"/>
        </w:rPr>
        <w:t>Приложение №3</w:t>
      </w:r>
    </w:p>
    <w:p w14:paraId="3F8B9707" w14:textId="31E4BB28" w:rsidR="001F7944" w:rsidRPr="00AC4FDB" w:rsidRDefault="001F7944" w:rsidP="001F7944">
      <w:pPr>
        <w:pStyle w:val="11"/>
        <w:tabs>
          <w:tab w:val="left" w:pos="3090"/>
          <w:tab w:val="left" w:pos="5460"/>
        </w:tabs>
        <w:jc w:val="center"/>
        <w:rPr>
          <w:b/>
          <w:sz w:val="18"/>
        </w:rPr>
      </w:pPr>
      <w:r w:rsidRPr="00AC4FDB">
        <w:rPr>
          <w:b/>
          <w:sz w:val="18"/>
        </w:rPr>
        <w:t xml:space="preserve">ДОГОВОР № </w:t>
      </w:r>
      <w:r w:rsidRPr="00AC4FDB">
        <w:rPr>
          <w:b/>
          <w:i/>
          <w:iCs/>
          <w:sz w:val="18"/>
          <w:u w:val="single"/>
        </w:rPr>
        <w:t>____</w:t>
      </w:r>
      <w:r w:rsidRPr="00AC4FDB">
        <w:rPr>
          <w:b/>
          <w:iCs/>
          <w:sz w:val="18"/>
          <w:u w:val="single"/>
        </w:rPr>
        <w:t xml:space="preserve"> </w:t>
      </w:r>
      <w:r w:rsidRPr="00AC4FDB">
        <w:rPr>
          <w:b/>
          <w:i/>
          <w:iCs/>
          <w:sz w:val="18"/>
          <w:u w:val="single"/>
        </w:rPr>
        <w:t>_</w:t>
      </w:r>
    </w:p>
    <w:p w14:paraId="692DAC66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center"/>
        <w:rPr>
          <w:b/>
          <w:sz w:val="18"/>
        </w:rPr>
      </w:pPr>
      <w:r w:rsidRPr="00AC4FDB">
        <w:rPr>
          <w:b/>
          <w:sz w:val="18"/>
        </w:rPr>
        <w:t>КУПЛИ-ПРОДАЖИ ЗЕМЕЛЬНОГОУЧАСТКА</w:t>
      </w:r>
    </w:p>
    <w:p w14:paraId="183BC27D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center"/>
        <w:rPr>
          <w:b/>
          <w:sz w:val="18"/>
        </w:rPr>
      </w:pPr>
      <w:r w:rsidRPr="00AC4FDB">
        <w:rPr>
          <w:b/>
          <w:sz w:val="18"/>
        </w:rPr>
        <w:t>НА АУКЦИОНЕ</w:t>
      </w:r>
    </w:p>
    <w:p w14:paraId="47A0EB6F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rPr>
          <w:sz w:val="18"/>
        </w:rPr>
      </w:pPr>
      <w:r w:rsidRPr="00AC4FDB">
        <w:rPr>
          <w:sz w:val="18"/>
        </w:rPr>
        <w:t xml:space="preserve">г. Вятские Поляны                                                                                                    </w:t>
      </w:r>
      <w:r>
        <w:rPr>
          <w:sz w:val="18"/>
        </w:rPr>
        <w:t xml:space="preserve">              </w:t>
      </w:r>
      <w:r w:rsidRPr="00AC4FDB">
        <w:rPr>
          <w:sz w:val="18"/>
        </w:rPr>
        <w:t xml:space="preserve"> </w:t>
      </w:r>
      <w:r>
        <w:rPr>
          <w:sz w:val="18"/>
        </w:rPr>
        <w:t xml:space="preserve">       </w:t>
      </w:r>
      <w:proofErr w:type="gramStart"/>
      <w:r>
        <w:rPr>
          <w:sz w:val="18"/>
        </w:rPr>
        <w:t xml:space="preserve">   </w:t>
      </w:r>
      <w:r w:rsidRPr="00AC4FDB">
        <w:rPr>
          <w:sz w:val="18"/>
        </w:rPr>
        <w:t>«</w:t>
      </w:r>
      <w:proofErr w:type="gramEnd"/>
      <w:r w:rsidRPr="00AC4FDB">
        <w:rPr>
          <w:sz w:val="18"/>
        </w:rPr>
        <w:t>___» ____________20</w:t>
      </w:r>
      <w:r>
        <w:rPr>
          <w:sz w:val="18"/>
        </w:rPr>
        <w:t>23</w:t>
      </w:r>
      <w:r w:rsidRPr="00AC4FDB">
        <w:rPr>
          <w:sz w:val="18"/>
        </w:rPr>
        <w:t>_ г.</w:t>
      </w:r>
    </w:p>
    <w:p w14:paraId="0374D9BE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rPr>
          <w:sz w:val="18"/>
        </w:rPr>
      </w:pPr>
    </w:p>
    <w:p w14:paraId="34D20E63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           Управление по делам муниципальной собственности города Вятские Поляны, именуемое в дальнейшем «Продавец», в лице Начальника Управления – __________________________________, действующего на основании Положения, с одной стороны и </w:t>
      </w:r>
      <w:r w:rsidRPr="00AC4FDB">
        <w:rPr>
          <w:b/>
          <w:sz w:val="18"/>
        </w:rPr>
        <w:t>________________________________ (паспорт  __________, выдан _________ __________________________________________________, зарегистрирован: ______________________________________________________________________)</w:t>
      </w:r>
      <w:r w:rsidRPr="00AC4FDB">
        <w:rPr>
          <w:sz w:val="18"/>
        </w:rPr>
        <w:t xml:space="preserve">,  именуемый  (ая) в дальнейшем «Покупатель», с другой стороны, в соответствии со статьями 39.11, 39.12 Земельного кодекса Российской Федерации,  Постановлением администрации города Вятские Поляны  от ______. № _____ «________________________________________________________» положениями информационного сообщения о продаже земельных участков, опубликованного  __________ г. на  сайте администрации города Вятские Поляны Кировской области </w:t>
      </w:r>
      <w:r w:rsidRPr="002B07EE">
        <w:rPr>
          <w:sz w:val="18"/>
        </w:rPr>
        <w:t>www.admvpol.</w:t>
      </w:r>
      <w:r w:rsidRPr="002B07EE">
        <w:rPr>
          <w:sz w:val="18"/>
          <w:lang w:val="en-US"/>
        </w:rPr>
        <w:t>gosuslugi</w:t>
      </w:r>
      <w:r w:rsidRPr="002B07EE">
        <w:rPr>
          <w:sz w:val="18"/>
        </w:rPr>
        <w:t>.ru</w:t>
      </w:r>
      <w:r w:rsidRPr="00AC4FDB">
        <w:rPr>
          <w:sz w:val="18"/>
        </w:rPr>
        <w:t xml:space="preserve">, на сайте Российской Федерации   www.torgigov.ru , на основании протокола № ___ от _____________ г. по подведению итогов аукциона по продаже земельного участка с кадастровым номером  </w:t>
      </w:r>
      <w:r w:rsidRPr="00AC4FDB">
        <w:rPr>
          <w:b/>
          <w:sz w:val="18"/>
        </w:rPr>
        <w:t>_________________  (ЛОТ № ____</w:t>
      </w:r>
      <w:r w:rsidRPr="00AC4FDB">
        <w:rPr>
          <w:sz w:val="18"/>
        </w:rPr>
        <w:t>), заключили настоящий Договор о нижеследующем:</w:t>
      </w:r>
    </w:p>
    <w:p w14:paraId="797EC6ED" w14:textId="77777777" w:rsidR="001F7944" w:rsidRDefault="001F7944" w:rsidP="001F7944">
      <w:pPr>
        <w:pStyle w:val="11"/>
        <w:tabs>
          <w:tab w:val="left" w:pos="3090"/>
          <w:tab w:val="left" w:pos="5460"/>
        </w:tabs>
        <w:jc w:val="both"/>
        <w:rPr>
          <w:b/>
          <w:sz w:val="18"/>
        </w:rPr>
      </w:pPr>
    </w:p>
    <w:p w14:paraId="0FA25F92" w14:textId="77777777" w:rsidR="001F7944" w:rsidRDefault="001F7944" w:rsidP="001F7944">
      <w:pPr>
        <w:pStyle w:val="11"/>
        <w:tabs>
          <w:tab w:val="left" w:pos="3090"/>
          <w:tab w:val="left" w:pos="5460"/>
        </w:tabs>
        <w:jc w:val="center"/>
        <w:rPr>
          <w:b/>
          <w:sz w:val="18"/>
        </w:rPr>
      </w:pPr>
      <w:r w:rsidRPr="00AC4FDB">
        <w:rPr>
          <w:b/>
          <w:sz w:val="18"/>
        </w:rPr>
        <w:t>1.   Предмет договора.</w:t>
      </w:r>
    </w:p>
    <w:p w14:paraId="6339260D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center"/>
        <w:rPr>
          <w:b/>
          <w:sz w:val="18"/>
        </w:rPr>
      </w:pPr>
    </w:p>
    <w:p w14:paraId="22759B8A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1.1. Продавец обязуется передать в собственность Покупателю земельный участок, а Покупатель обязуется принять его и уплатить за него денежную сумму, указанную в настоящем Договоре.</w:t>
      </w:r>
    </w:p>
    <w:p w14:paraId="14DCB64E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Характеристики земельного участка:</w:t>
      </w:r>
    </w:p>
    <w:p w14:paraId="724A9883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1.1.1     Кадастровый номер </w:t>
      </w:r>
      <w:r w:rsidRPr="00AC4FDB">
        <w:rPr>
          <w:b/>
          <w:sz w:val="18"/>
        </w:rPr>
        <w:t>__________________</w:t>
      </w:r>
      <w:r w:rsidRPr="00AC4FDB">
        <w:rPr>
          <w:sz w:val="18"/>
        </w:rPr>
        <w:t>;</w:t>
      </w:r>
    </w:p>
    <w:p w14:paraId="32C9D30D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b/>
          <w:sz w:val="18"/>
        </w:rPr>
      </w:pPr>
      <w:r w:rsidRPr="00AC4FDB">
        <w:rPr>
          <w:sz w:val="18"/>
        </w:rPr>
        <w:t>1.1.2</w:t>
      </w:r>
      <w:r w:rsidRPr="00AC4FDB">
        <w:rPr>
          <w:sz w:val="18"/>
        </w:rPr>
        <w:tab/>
        <w:t xml:space="preserve">Местоположение: </w:t>
      </w:r>
      <w:r w:rsidRPr="00AC4FDB">
        <w:rPr>
          <w:b/>
          <w:sz w:val="18"/>
        </w:rPr>
        <w:t>__________________________________________;</w:t>
      </w:r>
    </w:p>
    <w:p w14:paraId="03B25E23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1.1.</w:t>
      </w:r>
      <w:proofErr w:type="gramStart"/>
      <w:r w:rsidRPr="00AC4FDB">
        <w:rPr>
          <w:sz w:val="18"/>
        </w:rPr>
        <w:t>3.Площадь</w:t>
      </w:r>
      <w:proofErr w:type="gramEnd"/>
      <w:r w:rsidRPr="00AC4FDB">
        <w:rPr>
          <w:sz w:val="18"/>
        </w:rPr>
        <w:t xml:space="preserve"> участка: </w:t>
      </w:r>
      <w:r w:rsidRPr="00AC4FDB">
        <w:rPr>
          <w:b/>
          <w:sz w:val="18"/>
        </w:rPr>
        <w:t>__________ кв.м</w:t>
      </w:r>
      <w:r w:rsidRPr="00AC4FDB">
        <w:rPr>
          <w:sz w:val="18"/>
        </w:rPr>
        <w:t xml:space="preserve">.; </w:t>
      </w:r>
    </w:p>
    <w:p w14:paraId="6CD211F8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1.1.</w:t>
      </w:r>
      <w:proofErr w:type="gramStart"/>
      <w:r w:rsidRPr="00AC4FDB">
        <w:rPr>
          <w:sz w:val="18"/>
        </w:rPr>
        <w:t>4.Категория</w:t>
      </w:r>
      <w:proofErr w:type="gramEnd"/>
      <w:r w:rsidRPr="00AC4FDB">
        <w:rPr>
          <w:sz w:val="18"/>
        </w:rPr>
        <w:t xml:space="preserve"> земель: </w:t>
      </w:r>
      <w:r w:rsidRPr="00AC4FDB">
        <w:rPr>
          <w:b/>
          <w:sz w:val="18"/>
        </w:rPr>
        <w:t>земли населенных пунктов</w:t>
      </w:r>
      <w:r w:rsidRPr="00AC4FDB">
        <w:rPr>
          <w:sz w:val="18"/>
        </w:rPr>
        <w:t>;</w:t>
      </w:r>
    </w:p>
    <w:p w14:paraId="52084C35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b/>
          <w:sz w:val="18"/>
        </w:rPr>
      </w:pPr>
      <w:r w:rsidRPr="00AC4FDB">
        <w:rPr>
          <w:sz w:val="18"/>
        </w:rPr>
        <w:t>1.1.</w:t>
      </w:r>
      <w:proofErr w:type="gramStart"/>
      <w:r w:rsidRPr="00AC4FDB">
        <w:rPr>
          <w:sz w:val="18"/>
        </w:rPr>
        <w:t>5.Вид</w:t>
      </w:r>
      <w:proofErr w:type="gramEnd"/>
      <w:r w:rsidRPr="00AC4FDB">
        <w:rPr>
          <w:sz w:val="18"/>
        </w:rPr>
        <w:t xml:space="preserve"> разрешенного использования: </w:t>
      </w:r>
      <w:r w:rsidRPr="00AC4FDB">
        <w:rPr>
          <w:b/>
          <w:sz w:val="18"/>
        </w:rPr>
        <w:t>__________________________;</w:t>
      </w:r>
    </w:p>
    <w:p w14:paraId="23606380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1.1.</w:t>
      </w:r>
      <w:proofErr w:type="gramStart"/>
      <w:r w:rsidRPr="00AC4FDB">
        <w:rPr>
          <w:sz w:val="18"/>
        </w:rPr>
        <w:t>6.Земельный</w:t>
      </w:r>
      <w:proofErr w:type="gramEnd"/>
      <w:r w:rsidRPr="00AC4FDB">
        <w:rPr>
          <w:sz w:val="18"/>
        </w:rPr>
        <w:t xml:space="preserve"> участок не обременен правами третьих лиц;</w:t>
      </w:r>
    </w:p>
    <w:p w14:paraId="43D5DB99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1.1.7. Земельный участок не имеет ограничений.</w:t>
      </w:r>
    </w:p>
    <w:p w14:paraId="7E565BF6" w14:textId="77777777" w:rsidR="001F7944" w:rsidRDefault="001F7944" w:rsidP="001F7944">
      <w:pPr>
        <w:pStyle w:val="11"/>
        <w:tabs>
          <w:tab w:val="left" w:pos="3090"/>
          <w:tab w:val="left" w:pos="5460"/>
        </w:tabs>
        <w:jc w:val="center"/>
        <w:rPr>
          <w:sz w:val="18"/>
        </w:rPr>
      </w:pPr>
      <w:r w:rsidRPr="00AC4FDB">
        <w:rPr>
          <w:b/>
          <w:sz w:val="18"/>
        </w:rPr>
        <w:t>2.  Цена продажи и порядок расчетов</w:t>
      </w:r>
      <w:r w:rsidRPr="00AC4FDB">
        <w:rPr>
          <w:sz w:val="18"/>
        </w:rPr>
        <w:t>.</w:t>
      </w:r>
    </w:p>
    <w:p w14:paraId="5212F556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center"/>
        <w:rPr>
          <w:sz w:val="18"/>
        </w:rPr>
      </w:pPr>
    </w:p>
    <w:p w14:paraId="3C5ABF95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2.1.</w:t>
      </w:r>
      <w:r>
        <w:rPr>
          <w:sz w:val="18"/>
        </w:rPr>
        <w:t xml:space="preserve"> </w:t>
      </w:r>
      <w:r w:rsidRPr="00AC4FDB">
        <w:rPr>
          <w:sz w:val="18"/>
        </w:rPr>
        <w:t>Установленная по результатам аукциона цена продажи земельного участка</w:t>
      </w:r>
      <w:r w:rsidRPr="00AC4FDB">
        <w:rPr>
          <w:sz w:val="18"/>
        </w:rPr>
        <w:br/>
        <w:t xml:space="preserve">составляет </w:t>
      </w:r>
      <w:r w:rsidRPr="00AC4FDB">
        <w:rPr>
          <w:b/>
          <w:sz w:val="18"/>
        </w:rPr>
        <w:t>_________</w:t>
      </w:r>
      <w:r w:rsidRPr="00AC4FDB">
        <w:rPr>
          <w:sz w:val="18"/>
        </w:rPr>
        <w:t xml:space="preserve"> (___________________________) рублей.</w:t>
      </w:r>
    </w:p>
    <w:p w14:paraId="00747AB8" w14:textId="77777777" w:rsidR="001F7944" w:rsidRPr="00AC4FDB" w:rsidRDefault="001F7944" w:rsidP="001F7944">
      <w:pPr>
        <w:pStyle w:val="11"/>
        <w:numPr>
          <w:ilvl w:val="0"/>
          <w:numId w:val="1"/>
        </w:numPr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bCs/>
          <w:sz w:val="18"/>
        </w:rPr>
        <w:t xml:space="preserve">Покупатель </w:t>
      </w:r>
      <w:r w:rsidRPr="00AC4FDB">
        <w:rPr>
          <w:sz w:val="18"/>
        </w:rPr>
        <w:t>уплачивает Продавцу цену продажи земельного участка в порядке, установленном в п. 2.3. настоящей статьи.</w:t>
      </w:r>
    </w:p>
    <w:p w14:paraId="0F94922E" w14:textId="77777777" w:rsidR="001F7944" w:rsidRPr="00AC4FDB" w:rsidRDefault="001F7944" w:rsidP="001F7944">
      <w:pPr>
        <w:pStyle w:val="11"/>
        <w:numPr>
          <w:ilvl w:val="0"/>
          <w:numId w:val="1"/>
        </w:numPr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На основании заявления Покупателя, сумма задатка в размере </w:t>
      </w:r>
      <w:r w:rsidRPr="00AC4FDB">
        <w:rPr>
          <w:b/>
          <w:sz w:val="18"/>
        </w:rPr>
        <w:t>_______</w:t>
      </w:r>
      <w:r w:rsidRPr="00AC4FDB">
        <w:rPr>
          <w:sz w:val="18"/>
        </w:rPr>
        <w:t xml:space="preserve"> (__________________________)  рублей, внесенная Покупателем на счет Продавца  на основании заявления Покупателя   от  _______________ г., засчитывается в сумму цены продажи земельного участка на момент заключения настоящего Договора.</w:t>
      </w:r>
    </w:p>
    <w:p w14:paraId="51B89E11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Остальная сумма цены продажи земельного участка, подлежащая оплате Покупателем, в размере </w:t>
      </w:r>
      <w:r w:rsidRPr="00AC4FDB">
        <w:rPr>
          <w:b/>
          <w:sz w:val="18"/>
        </w:rPr>
        <w:t>_______</w:t>
      </w:r>
      <w:r w:rsidRPr="00AC4FDB">
        <w:rPr>
          <w:sz w:val="18"/>
        </w:rPr>
        <w:t xml:space="preserve">( _____________________) рублей   перечисляется на счет УФК по Кировской области (Управление по делам муниципальной собственности г. Вятские Поляны),   ИНН 4340001104, КПП 430701001, код ОКТМО 33704000, номер счета получателя платежа 40101810222020011001, наименование банка: Отделение Киров г. Киров,  БИК 043304001, КБК 91911406012040000430,  в течение </w:t>
      </w:r>
      <w:r w:rsidRPr="00AC4FDB">
        <w:rPr>
          <w:b/>
          <w:sz w:val="18"/>
          <w:u w:val="single"/>
        </w:rPr>
        <w:t>двадцати календарных дней</w:t>
      </w:r>
      <w:r w:rsidRPr="00AC4FDB">
        <w:rPr>
          <w:b/>
          <w:sz w:val="18"/>
        </w:rPr>
        <w:t xml:space="preserve"> </w:t>
      </w:r>
      <w:r w:rsidRPr="00AC4FDB">
        <w:rPr>
          <w:sz w:val="18"/>
        </w:rPr>
        <w:t>с момента его подписания Продавцом и Покупателем путем единовременного перечисления денежных средств.</w:t>
      </w:r>
    </w:p>
    <w:p w14:paraId="3294CFBA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b/>
          <w:sz w:val="18"/>
        </w:rPr>
      </w:pPr>
      <w:r w:rsidRPr="00AC4FDB">
        <w:rPr>
          <w:sz w:val="18"/>
        </w:rPr>
        <w:t>2.4. Моментом надлежащего исполнения обязанности Покупателя по оплате суммы договора является дата поступления денежных средств на счет Продавца в сумме и срок, указанные в пунктах 2.1, 2.3 настоящего договора.</w:t>
      </w:r>
    </w:p>
    <w:p w14:paraId="11F1D0C4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b/>
          <w:sz w:val="18"/>
        </w:rPr>
      </w:pPr>
    </w:p>
    <w:p w14:paraId="04E2998B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center"/>
        <w:rPr>
          <w:sz w:val="18"/>
        </w:rPr>
      </w:pPr>
      <w:r w:rsidRPr="00AC4FDB">
        <w:rPr>
          <w:b/>
          <w:sz w:val="18"/>
        </w:rPr>
        <w:t>3. Обязанности сторон</w:t>
      </w:r>
      <w:r w:rsidRPr="00AC4FDB">
        <w:rPr>
          <w:sz w:val="18"/>
        </w:rPr>
        <w:t>.</w:t>
      </w:r>
    </w:p>
    <w:p w14:paraId="04290EAA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 3.1.</w:t>
      </w:r>
      <w:r>
        <w:rPr>
          <w:sz w:val="18"/>
        </w:rPr>
        <w:t xml:space="preserve"> </w:t>
      </w:r>
      <w:r w:rsidRPr="00AC4FDB">
        <w:rPr>
          <w:sz w:val="18"/>
        </w:rPr>
        <w:t>Продавец обязуется:</w:t>
      </w:r>
    </w:p>
    <w:p w14:paraId="362446D5" w14:textId="77777777" w:rsidR="001F7944" w:rsidRPr="00AC4FDB" w:rsidRDefault="001F7944" w:rsidP="001F7944">
      <w:pPr>
        <w:pStyle w:val="11"/>
        <w:numPr>
          <w:ilvl w:val="0"/>
          <w:numId w:val="2"/>
        </w:numPr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В срок не более десяти рабочих дней после полной оплаты суммы, указанной в п.2 настоящего Договора, подписать акт приема - передачи земельного участка.</w:t>
      </w:r>
    </w:p>
    <w:p w14:paraId="28BE2043" w14:textId="77777777" w:rsidR="001F7944" w:rsidRPr="00AC4FDB" w:rsidRDefault="001F7944" w:rsidP="001F7944">
      <w:pPr>
        <w:pStyle w:val="11"/>
        <w:numPr>
          <w:ilvl w:val="0"/>
          <w:numId w:val="2"/>
        </w:numPr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Предоставить Покупателю сведения, необходимые для исполнения условий, установленных договором.</w:t>
      </w:r>
    </w:p>
    <w:p w14:paraId="20E87DBD" w14:textId="77777777" w:rsidR="001F7944" w:rsidRPr="00AC4FDB" w:rsidRDefault="001F7944" w:rsidP="001F7944">
      <w:pPr>
        <w:pStyle w:val="11"/>
        <w:numPr>
          <w:ilvl w:val="0"/>
          <w:numId w:val="2"/>
        </w:numPr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Выдать Покупателю уведомление (для представления по требованию) об исполнении им обязательств по оплате суммы по настоящему договору.</w:t>
      </w:r>
    </w:p>
    <w:p w14:paraId="122C7582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3.1.4. Передать вместе с земельным участком документы, являющиеся неотъемлемой частью настоящего договора (приложения к договору).                                                                                                                                                    </w:t>
      </w:r>
    </w:p>
    <w:p w14:paraId="4EA4B865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3.2.  Покупатель обязуется:</w:t>
      </w:r>
    </w:p>
    <w:p w14:paraId="2042CF10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        3.2.1. Оплатить за земельный участок сумму, указанную в п.2 настоящего договора.</w:t>
      </w:r>
    </w:p>
    <w:p w14:paraId="3E0E6085" w14:textId="77777777" w:rsidR="001F7944" w:rsidRPr="00AC4FDB" w:rsidRDefault="001F7944" w:rsidP="001F7944">
      <w:pPr>
        <w:pStyle w:val="11"/>
        <w:numPr>
          <w:ilvl w:val="0"/>
          <w:numId w:val="3"/>
        </w:numPr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В срок не более десяти рабочих дней после поступления средств на счет Продавца, принять земельный участок по акту приема- передачи.</w:t>
      </w:r>
    </w:p>
    <w:p w14:paraId="4899A1A3" w14:textId="77777777" w:rsidR="001F7944" w:rsidRPr="00AC4FDB" w:rsidRDefault="001F7944" w:rsidP="001F7944">
      <w:pPr>
        <w:pStyle w:val="11"/>
        <w:numPr>
          <w:ilvl w:val="0"/>
          <w:numId w:val="3"/>
        </w:numPr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Предоставлять информацию о состоянии земельного участка по заявкам соответствующих органов государственной власти и органов местного самоуправления, создавать необходимые условия для контроля за надлежащим исполнением условий договора и установленного порядка использования, а также обеспечивать доступ и проход на земельный участок их представителей.</w:t>
      </w:r>
    </w:p>
    <w:p w14:paraId="48DAC374" w14:textId="77777777" w:rsidR="001F7944" w:rsidRPr="00AC4FDB" w:rsidRDefault="001F7944" w:rsidP="001F7944">
      <w:pPr>
        <w:pStyle w:val="11"/>
        <w:numPr>
          <w:ilvl w:val="0"/>
          <w:numId w:val="3"/>
        </w:numPr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Самостоятельно и за свой счет провести работы по закреплению границ земельного участка в натуре.</w:t>
      </w:r>
    </w:p>
    <w:p w14:paraId="0B891FCC" w14:textId="77777777" w:rsidR="001F7944" w:rsidRDefault="001F7944" w:rsidP="001F7944">
      <w:pPr>
        <w:pStyle w:val="11"/>
        <w:numPr>
          <w:ilvl w:val="0"/>
          <w:numId w:val="3"/>
        </w:numPr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В срок не более тридцати дней после полной оплаты суммы по </w:t>
      </w:r>
      <w:proofErr w:type="gramStart"/>
      <w:r w:rsidRPr="00AC4FDB">
        <w:rPr>
          <w:sz w:val="18"/>
        </w:rPr>
        <w:t>настоящему .договору</w:t>
      </w:r>
      <w:proofErr w:type="gramEnd"/>
      <w:r w:rsidRPr="00AC4FDB">
        <w:rPr>
          <w:sz w:val="18"/>
        </w:rPr>
        <w:t xml:space="preserve"> осуществить за свой счет все необходимые действия для государственной регистрации перехода права собственности на земельный участок. Представить копии документов о государственной регистрации Продавцу в течение пяти рабочих дней.</w:t>
      </w:r>
    </w:p>
    <w:p w14:paraId="269582BE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</w:p>
    <w:p w14:paraId="50C57E40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</w:p>
    <w:p w14:paraId="4389452D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center"/>
        <w:rPr>
          <w:b/>
          <w:sz w:val="18"/>
        </w:rPr>
      </w:pPr>
      <w:r w:rsidRPr="00AC4FDB">
        <w:rPr>
          <w:b/>
          <w:sz w:val="18"/>
        </w:rPr>
        <w:t>4.</w:t>
      </w:r>
      <w:r>
        <w:rPr>
          <w:b/>
          <w:sz w:val="18"/>
        </w:rPr>
        <w:t xml:space="preserve"> О</w:t>
      </w:r>
      <w:r w:rsidRPr="00AC4FDB">
        <w:rPr>
          <w:b/>
          <w:sz w:val="18"/>
        </w:rPr>
        <w:t>тветственность сторон.</w:t>
      </w:r>
    </w:p>
    <w:p w14:paraId="042FA6B8" w14:textId="77777777" w:rsidR="001F7944" w:rsidRPr="00AC4FDB" w:rsidRDefault="001F7944" w:rsidP="001F7944">
      <w:pPr>
        <w:pStyle w:val="11"/>
        <w:numPr>
          <w:ilvl w:val="0"/>
          <w:numId w:val="4"/>
        </w:numPr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За невыполнение или ненадлежащее выполнение своих обязательств по настоящему-Договору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14:paraId="331B8C61" w14:textId="77777777" w:rsidR="001F7944" w:rsidRPr="00AC4FDB" w:rsidRDefault="001F7944" w:rsidP="001F7944">
      <w:pPr>
        <w:pStyle w:val="11"/>
        <w:numPr>
          <w:ilvl w:val="0"/>
          <w:numId w:val="4"/>
        </w:numPr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За нарушение сроков уплаты суммы цены продажи земельного участка по настоящему Договору Покупатель уплачивает Продавцу пени в размере 0,1 </w:t>
      </w:r>
      <w:r w:rsidRPr="00AC4FDB">
        <w:rPr>
          <w:i/>
          <w:iCs/>
          <w:sz w:val="18"/>
        </w:rPr>
        <w:t xml:space="preserve">% </w:t>
      </w:r>
      <w:r w:rsidRPr="00AC4FDB">
        <w:rPr>
          <w:sz w:val="18"/>
        </w:rPr>
        <w:t>от невнесенной суммы за каждый день просрочки.</w:t>
      </w:r>
    </w:p>
    <w:p w14:paraId="42E52D2B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Просрочка оплаты цены продажи земельного участка в сумме и в сроки, указанные в пункте 2.3. настоящего, свыше десяти календарных дней считается отказом Покупателя от исполнения обязательств по оплате земельного участка.</w:t>
      </w:r>
    </w:p>
    <w:p w14:paraId="6D02B2D8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Продавец принимает данный отказ Покупателя от исполнения им своих обязательств по настоящему договору в течение 5 дней с момента истечения десятидневной просрочки, направляя ему об этом письменное сообщение, с даты отправления которого настоящий договор считаемся неисполненным, земельный участок не подлежит отчуждению, и обязательства Продавца по передаче земельного участка в собственность Покупателю прекращаются. Договор, в соответствии с п. З ст.450 Гражданского кодекса РФ считается расторгнутым по </w:t>
      </w:r>
      <w:r w:rsidRPr="00AC4FDB">
        <w:rPr>
          <w:sz w:val="18"/>
          <w:lang w:val="en-US"/>
        </w:rPr>
        <w:t>co</w:t>
      </w:r>
      <w:r w:rsidRPr="00AC4FDB">
        <w:rPr>
          <w:sz w:val="18"/>
        </w:rPr>
        <w:t>глашению сторон.</w:t>
      </w:r>
    </w:p>
    <w:p w14:paraId="1B93FBB6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14:paraId="172C36AF" w14:textId="77777777" w:rsidR="001F7944" w:rsidRPr="00AC4FDB" w:rsidRDefault="001F7944" w:rsidP="001F7944">
      <w:pPr>
        <w:pStyle w:val="11"/>
        <w:numPr>
          <w:ilvl w:val="0"/>
          <w:numId w:val="6"/>
        </w:numPr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Расторжение настоящего договора не освобождает стороны от необходимости оплаты пени по настоящему договору.</w:t>
      </w:r>
    </w:p>
    <w:p w14:paraId="163A8895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</w:p>
    <w:p w14:paraId="5E9667A9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center"/>
        <w:rPr>
          <w:b/>
          <w:sz w:val="18"/>
        </w:rPr>
      </w:pPr>
      <w:r w:rsidRPr="00AC4FDB">
        <w:rPr>
          <w:b/>
          <w:sz w:val="18"/>
        </w:rPr>
        <w:t>5. Порядок разрешения споров.</w:t>
      </w:r>
    </w:p>
    <w:p w14:paraId="4B13ACB0" w14:textId="77777777" w:rsidR="001F7944" w:rsidRPr="00AC4FDB" w:rsidRDefault="001F7944" w:rsidP="001F7944">
      <w:pPr>
        <w:pStyle w:val="11"/>
        <w:numPr>
          <w:ilvl w:val="0"/>
          <w:numId w:val="5"/>
        </w:numPr>
        <w:tabs>
          <w:tab w:val="left" w:pos="3090"/>
          <w:tab w:val="left" w:pos="5460"/>
        </w:tabs>
        <w:jc w:val="both"/>
        <w:rPr>
          <w:sz w:val="18"/>
        </w:rPr>
      </w:pPr>
      <w:proofErr w:type="gramStart"/>
      <w:r w:rsidRPr="00AC4FDB">
        <w:rPr>
          <w:sz w:val="18"/>
        </w:rPr>
        <w:t>Споры  и</w:t>
      </w:r>
      <w:proofErr w:type="gramEnd"/>
      <w:r w:rsidRPr="00AC4FDB">
        <w:rPr>
          <w:sz w:val="18"/>
        </w:rPr>
        <w:t xml:space="preserve">  разногласия,   которые  могут  возникнуть  при   исполнении   настоящего договора, будут разрешаться путем переговоров между сторонами.</w:t>
      </w:r>
    </w:p>
    <w:p w14:paraId="4CD4C42A" w14:textId="77777777" w:rsidR="001F7944" w:rsidRPr="00AC4FDB" w:rsidRDefault="001F7944" w:rsidP="001F7944">
      <w:pPr>
        <w:pStyle w:val="11"/>
        <w:numPr>
          <w:ilvl w:val="0"/>
          <w:numId w:val="5"/>
        </w:numPr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В случае невозможности разрешения споров путем переговоров стороны передают их на рассмотрение в Арбитражный суд Кировской области.</w:t>
      </w:r>
    </w:p>
    <w:p w14:paraId="19764C23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</w:p>
    <w:p w14:paraId="6A539C20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center"/>
        <w:rPr>
          <w:b/>
          <w:sz w:val="18"/>
        </w:rPr>
      </w:pPr>
      <w:r w:rsidRPr="00AC4FDB">
        <w:rPr>
          <w:b/>
          <w:sz w:val="18"/>
        </w:rPr>
        <w:t>6. Заключительные положения.</w:t>
      </w:r>
    </w:p>
    <w:p w14:paraId="2499676C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b/>
          <w:sz w:val="18"/>
        </w:rPr>
      </w:pPr>
    </w:p>
    <w:p w14:paraId="2C214E03" w14:textId="77777777" w:rsidR="001F7944" w:rsidRPr="00AC4FDB" w:rsidRDefault="001F7944" w:rsidP="001F7944">
      <w:pPr>
        <w:pStyle w:val="11"/>
        <w:tabs>
          <w:tab w:val="left" w:pos="-142"/>
          <w:tab w:val="left" w:pos="5460"/>
        </w:tabs>
        <w:jc w:val="both"/>
        <w:rPr>
          <w:sz w:val="18"/>
          <w:lang w:val="x-none"/>
        </w:rPr>
      </w:pPr>
      <w:r w:rsidRPr="00AC4FDB">
        <w:rPr>
          <w:sz w:val="18"/>
          <w:lang w:val="x-none"/>
        </w:rPr>
        <w:t>6.1</w:t>
      </w:r>
      <w:r>
        <w:rPr>
          <w:sz w:val="18"/>
        </w:rPr>
        <w:t xml:space="preserve"> </w:t>
      </w:r>
      <w:r w:rsidRPr="00AC4FDB">
        <w:rPr>
          <w:sz w:val="18"/>
          <w:lang w:val="x-none"/>
        </w:rPr>
        <w:t>Договор составлен в трех экземплярах, имеющих одинаковую юридическую силу. Один экземпляр договора хранится в делах Вятскополянского  отдела Управления федеральной службы государственной регистрации, кадастра и картографии по Кировской области.  Второй и третий находятся у Покупателя и Продавца.</w:t>
      </w:r>
    </w:p>
    <w:p w14:paraId="14BA9046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6.2</w:t>
      </w:r>
      <w:r w:rsidRPr="00AC4FDB">
        <w:rPr>
          <w:sz w:val="18"/>
        </w:rPr>
        <w:tab/>
        <w:t>Приложениями к настоящему договору являются кадастровый паспорт земельного участка, акт приема-передачи земельного участка, план границ земельного участка.</w:t>
      </w:r>
    </w:p>
    <w:p w14:paraId="543D9656" w14:textId="77777777" w:rsidR="001F7944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  <w:u w:val="single"/>
        </w:rPr>
      </w:pPr>
    </w:p>
    <w:p w14:paraId="59BD30F7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  <w:u w:val="single"/>
        </w:rPr>
      </w:pPr>
      <w:r w:rsidRPr="00AC4FDB">
        <w:rPr>
          <w:sz w:val="18"/>
          <w:u w:val="single"/>
        </w:rPr>
        <w:t>ПОДПИСИ СТОРОН:</w:t>
      </w:r>
    </w:p>
    <w:p w14:paraId="4A0C57C2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Продавец                                                                   </w:t>
      </w:r>
      <w:r>
        <w:rPr>
          <w:sz w:val="18"/>
        </w:rPr>
        <w:t xml:space="preserve">                                                           </w:t>
      </w:r>
      <w:r w:rsidRPr="00AC4FDB">
        <w:rPr>
          <w:sz w:val="18"/>
        </w:rPr>
        <w:t>Покупатель</w:t>
      </w:r>
    </w:p>
    <w:p w14:paraId="568F9A1F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</w:p>
    <w:p w14:paraId="5E187FA3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proofErr w:type="gramStart"/>
      <w:r w:rsidRPr="00AC4FDB">
        <w:rPr>
          <w:sz w:val="18"/>
        </w:rPr>
        <w:t xml:space="preserve">Адрес:   </w:t>
      </w:r>
      <w:proofErr w:type="gramEnd"/>
      <w:r w:rsidRPr="00AC4FDB">
        <w:rPr>
          <w:sz w:val="18"/>
        </w:rPr>
        <w:t xml:space="preserve">                                                              </w:t>
      </w:r>
      <w:r>
        <w:rPr>
          <w:sz w:val="18"/>
        </w:rPr>
        <w:t xml:space="preserve">                                                                  </w:t>
      </w:r>
      <w:r w:rsidRPr="00AC4FDB">
        <w:rPr>
          <w:sz w:val="18"/>
        </w:rPr>
        <w:t>Адрес:</w:t>
      </w:r>
    </w:p>
    <w:p w14:paraId="6CE56B07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</w:p>
    <w:tbl>
      <w:tblPr>
        <w:tblW w:w="14354" w:type="dxa"/>
        <w:tblLook w:val="0000" w:firstRow="0" w:lastRow="0" w:firstColumn="0" w:lastColumn="0" w:noHBand="0" w:noVBand="0"/>
      </w:tblPr>
      <w:tblGrid>
        <w:gridCol w:w="4428"/>
        <w:gridCol w:w="360"/>
        <w:gridCol w:w="4783"/>
        <w:gridCol w:w="4783"/>
      </w:tblGrid>
      <w:tr w:rsidR="001F7944" w:rsidRPr="00AC4FDB" w14:paraId="5FF4A75A" w14:textId="77777777" w:rsidTr="00916CBB">
        <w:trPr>
          <w:trHeight w:val="653"/>
        </w:trPr>
        <w:tc>
          <w:tcPr>
            <w:tcW w:w="4428" w:type="dxa"/>
          </w:tcPr>
          <w:p w14:paraId="3847CB14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  <w:proofErr w:type="gramStart"/>
            <w:r w:rsidRPr="00AC4FDB">
              <w:rPr>
                <w:sz w:val="18"/>
              </w:rPr>
              <w:t>Кировская  область</w:t>
            </w:r>
            <w:proofErr w:type="gramEnd"/>
            <w:r w:rsidRPr="00AC4FDB">
              <w:rPr>
                <w:sz w:val="18"/>
              </w:rPr>
              <w:t xml:space="preserve">                                                                   </w:t>
            </w:r>
            <w:r w:rsidRPr="00AC4FDB">
              <w:rPr>
                <w:i/>
                <w:sz w:val="18"/>
              </w:rPr>
              <w:t xml:space="preserve">    </w:t>
            </w:r>
          </w:p>
          <w:p w14:paraId="35468885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  <w:r w:rsidRPr="00AC4FDB">
              <w:rPr>
                <w:sz w:val="18"/>
              </w:rPr>
              <w:t xml:space="preserve">г. Вятские   Поляны,                                                          </w:t>
            </w:r>
          </w:p>
          <w:p w14:paraId="6DF03061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  <w:r w:rsidRPr="00AC4FDB">
              <w:rPr>
                <w:sz w:val="18"/>
              </w:rPr>
              <w:t xml:space="preserve">микрорайон Центральный дом 5                                                      </w:t>
            </w:r>
          </w:p>
        </w:tc>
        <w:tc>
          <w:tcPr>
            <w:tcW w:w="360" w:type="dxa"/>
          </w:tcPr>
          <w:p w14:paraId="327CDFD1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4783" w:type="dxa"/>
          </w:tcPr>
          <w:p w14:paraId="7BA32206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4783" w:type="dxa"/>
          </w:tcPr>
          <w:p w14:paraId="3C5D3CDC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</w:p>
        </w:tc>
      </w:tr>
      <w:tr w:rsidR="001F7944" w:rsidRPr="00AC4FDB" w14:paraId="39AC702E" w14:textId="77777777" w:rsidTr="00916CBB">
        <w:trPr>
          <w:trHeight w:val="653"/>
        </w:trPr>
        <w:tc>
          <w:tcPr>
            <w:tcW w:w="4428" w:type="dxa"/>
          </w:tcPr>
          <w:p w14:paraId="47C502F5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b/>
                <w:sz w:val="18"/>
              </w:rPr>
            </w:pPr>
          </w:p>
          <w:p w14:paraId="6C0F53FB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b/>
                <w:sz w:val="18"/>
              </w:rPr>
            </w:pPr>
            <w:r w:rsidRPr="00AC4FDB">
              <w:rPr>
                <w:b/>
                <w:sz w:val="18"/>
              </w:rPr>
              <w:t>Подписи сторон:</w:t>
            </w:r>
          </w:p>
          <w:p w14:paraId="2315C25D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  <w:r w:rsidRPr="00AC4FDB">
              <w:rPr>
                <w:sz w:val="18"/>
              </w:rPr>
              <w:t>Начальник Управления</w:t>
            </w:r>
          </w:p>
          <w:p w14:paraId="14CE3F22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  <w:r w:rsidRPr="00AC4FDB">
              <w:rPr>
                <w:sz w:val="18"/>
              </w:rPr>
              <w:t xml:space="preserve">по делам муниципальной    </w:t>
            </w:r>
          </w:p>
          <w:p w14:paraId="4758AA8E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  <w:r w:rsidRPr="00AC4FDB">
              <w:rPr>
                <w:sz w:val="18"/>
              </w:rPr>
              <w:t xml:space="preserve">собственности города                 </w:t>
            </w:r>
          </w:p>
          <w:p w14:paraId="2F93F40F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  <w:r w:rsidRPr="00AC4FDB">
              <w:rPr>
                <w:sz w:val="18"/>
              </w:rPr>
              <w:t xml:space="preserve">Вятские Поляны       </w:t>
            </w:r>
          </w:p>
          <w:p w14:paraId="5A06C18F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  <w:r w:rsidRPr="00AC4FDB">
              <w:rPr>
                <w:sz w:val="18"/>
              </w:rPr>
              <w:t xml:space="preserve">                              </w:t>
            </w:r>
          </w:p>
          <w:p w14:paraId="503C6A2F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360" w:type="dxa"/>
          </w:tcPr>
          <w:p w14:paraId="38C261BE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4783" w:type="dxa"/>
          </w:tcPr>
          <w:p w14:paraId="142C999B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4783" w:type="dxa"/>
          </w:tcPr>
          <w:p w14:paraId="0E0D9226" w14:textId="77777777" w:rsidR="001F7944" w:rsidRPr="00AC4FDB" w:rsidRDefault="001F7944" w:rsidP="00916CBB">
            <w:pPr>
              <w:pStyle w:val="11"/>
              <w:tabs>
                <w:tab w:val="left" w:pos="3090"/>
                <w:tab w:val="left" w:pos="5460"/>
              </w:tabs>
              <w:jc w:val="both"/>
              <w:rPr>
                <w:sz w:val="18"/>
              </w:rPr>
            </w:pPr>
          </w:p>
        </w:tc>
      </w:tr>
    </w:tbl>
    <w:p w14:paraId="27586D47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                                                                            </w:t>
      </w:r>
    </w:p>
    <w:p w14:paraId="06650B19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___________________________                          </w:t>
      </w:r>
      <w:r>
        <w:rPr>
          <w:sz w:val="18"/>
        </w:rPr>
        <w:t xml:space="preserve">                                           </w:t>
      </w:r>
      <w:r w:rsidRPr="00AC4FDB">
        <w:rPr>
          <w:sz w:val="18"/>
        </w:rPr>
        <w:t>______________________________</w:t>
      </w:r>
    </w:p>
    <w:p w14:paraId="6D676A70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                подпись                                                                      </w:t>
      </w:r>
      <w:r>
        <w:rPr>
          <w:sz w:val="18"/>
        </w:rPr>
        <w:t xml:space="preserve">                                                    </w:t>
      </w:r>
      <w:r w:rsidRPr="00AC4FDB">
        <w:rPr>
          <w:sz w:val="18"/>
        </w:rPr>
        <w:t xml:space="preserve"> подпись</w:t>
      </w:r>
    </w:p>
    <w:p w14:paraId="336B38E8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</w:p>
    <w:p w14:paraId="3372FD9D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>____________________________</w:t>
      </w:r>
      <w:r w:rsidRPr="00AC4FDB">
        <w:rPr>
          <w:sz w:val="18"/>
        </w:rPr>
        <w:tab/>
        <w:t xml:space="preserve">                         </w:t>
      </w:r>
      <w:r>
        <w:rPr>
          <w:sz w:val="18"/>
        </w:rPr>
        <w:t xml:space="preserve">                             </w:t>
      </w:r>
      <w:r w:rsidRPr="00AC4FDB">
        <w:rPr>
          <w:sz w:val="18"/>
        </w:rPr>
        <w:t xml:space="preserve"> ______________________________</w:t>
      </w:r>
    </w:p>
    <w:p w14:paraId="5D784800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  <w:r w:rsidRPr="00AC4FDB">
        <w:rPr>
          <w:sz w:val="18"/>
        </w:rPr>
        <w:t xml:space="preserve">                  дата                                                                    </w:t>
      </w:r>
      <w:r>
        <w:rPr>
          <w:sz w:val="18"/>
        </w:rPr>
        <w:t xml:space="preserve">    </w:t>
      </w:r>
      <w:r w:rsidRPr="00AC4FDB">
        <w:rPr>
          <w:sz w:val="18"/>
        </w:rPr>
        <w:t xml:space="preserve">        </w:t>
      </w:r>
      <w:r>
        <w:rPr>
          <w:sz w:val="18"/>
        </w:rPr>
        <w:t xml:space="preserve">                                                        </w:t>
      </w:r>
      <w:r w:rsidRPr="00AC4FDB">
        <w:rPr>
          <w:sz w:val="18"/>
        </w:rPr>
        <w:t>дата</w:t>
      </w:r>
    </w:p>
    <w:p w14:paraId="6A6F0B47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</w:p>
    <w:p w14:paraId="4110967C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</w:p>
    <w:p w14:paraId="3469D7E8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</w:p>
    <w:p w14:paraId="5B8CB659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</w:p>
    <w:p w14:paraId="403C50B8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</w:p>
    <w:p w14:paraId="64F17B42" w14:textId="77777777" w:rsidR="001F7944" w:rsidRPr="00AC4FDB" w:rsidRDefault="001F7944" w:rsidP="001F7944">
      <w:pPr>
        <w:pStyle w:val="11"/>
        <w:tabs>
          <w:tab w:val="left" w:pos="3090"/>
          <w:tab w:val="left" w:pos="5460"/>
        </w:tabs>
        <w:jc w:val="both"/>
        <w:rPr>
          <w:sz w:val="18"/>
        </w:rPr>
      </w:pPr>
    </w:p>
    <w:p w14:paraId="1F1279B5" w14:textId="77777777" w:rsidR="001F7944" w:rsidRDefault="001F7944" w:rsidP="001F7944">
      <w:pPr>
        <w:pStyle w:val="11"/>
        <w:tabs>
          <w:tab w:val="left" w:pos="0"/>
          <w:tab w:val="left" w:pos="5460"/>
        </w:tabs>
        <w:jc w:val="both"/>
        <w:rPr>
          <w:sz w:val="18"/>
        </w:rPr>
      </w:pPr>
    </w:p>
    <w:p w14:paraId="7157979E" w14:textId="77777777" w:rsidR="0004418A" w:rsidRDefault="0004418A"/>
    <w:sectPr w:rsidR="0004418A" w:rsidSect="00D938DA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709" w:right="851" w:bottom="426" w:left="156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371BF" w14:textId="77777777" w:rsidR="00000000" w:rsidRDefault="001A09E3">
      <w:r>
        <w:separator/>
      </w:r>
    </w:p>
  </w:endnote>
  <w:endnote w:type="continuationSeparator" w:id="0">
    <w:p w14:paraId="46C6DE75" w14:textId="77777777" w:rsidR="00000000" w:rsidRDefault="001A0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F935F" w14:textId="32AC3B2D" w:rsidR="001669CD" w:rsidRPr="00E44D2C" w:rsidRDefault="001F7944">
    <w:pPr>
      <w:pStyle w:val="1"/>
    </w:pPr>
    <w:fldSimple w:instr=" SAVEDATE  \* MERGEFORMAT ">
      <w:r w:rsidR="001A09E3">
        <w:rPr>
          <w:noProof/>
        </w:rPr>
        <w:t>чт 13.07.23 12:46:00</w:t>
      </w:r>
    </w:fldSimple>
    <w:r w:rsidRPr="00E44D2C">
      <w:t xml:space="preserve"> </w:t>
    </w:r>
    <w:r>
      <w:fldChar w:fldCharType="begin"/>
    </w:r>
    <w:r w:rsidRPr="00E44D2C">
      <w:instrText xml:space="preserve"> </w:instrText>
    </w:r>
    <w:r w:rsidRPr="005D56FA">
      <w:rPr>
        <w:lang w:val="en-US"/>
      </w:rPr>
      <w:instrText>FILENAME</w:instrText>
    </w:r>
    <w:r w:rsidRPr="00E44D2C">
      <w:instrText xml:space="preserve"> \* </w:instrText>
    </w:r>
    <w:r w:rsidRPr="005D56FA">
      <w:rPr>
        <w:lang w:val="en-US"/>
      </w:rPr>
      <w:instrText>LOWER</w:instrText>
    </w:r>
    <w:r w:rsidRPr="00E44D2C">
      <w:instrText>\</w:instrText>
    </w:r>
    <w:r w:rsidRPr="005D56FA">
      <w:rPr>
        <w:lang w:val="en-US"/>
      </w:rPr>
      <w:instrText>p</w:instrText>
    </w:r>
    <w:r w:rsidRPr="00E44D2C">
      <w:instrText xml:space="preserve"> \* </w:instrText>
    </w:r>
    <w:r w:rsidRPr="005D56FA">
      <w:rPr>
        <w:lang w:val="en-US"/>
      </w:rPr>
      <w:instrText>MERGEFORMAT</w:instrText>
    </w:r>
    <w:r w:rsidRPr="00E44D2C">
      <w:instrText xml:space="preserve"> </w:instrText>
    </w:r>
    <w:r>
      <w:fldChar w:fldCharType="separate"/>
    </w:r>
    <w:r w:rsidRPr="003C70F8">
      <w:rPr>
        <w:noProof/>
      </w:rPr>
      <w:t>\\zem4\мои документы\2009 аукционы\аукционы 2021-2023\ул. базовая, 4а 2 лота 16-11   16-10\информационное сообщение.</w:t>
    </w:r>
    <w:r>
      <w:rPr>
        <w:noProof/>
        <w:lang w:val="en-US"/>
      </w:rPr>
      <w:t>doc</w:t>
    </w:r>
    <w:r>
      <w:fldChar w:fldCharType="end"/>
    </w:r>
    <w:r w:rsidRPr="00E44D2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CFD8A" w14:textId="77777777" w:rsidR="00000000" w:rsidRDefault="001A09E3">
      <w:r>
        <w:separator/>
      </w:r>
    </w:p>
  </w:footnote>
  <w:footnote w:type="continuationSeparator" w:id="0">
    <w:p w14:paraId="025D19AA" w14:textId="77777777" w:rsidR="00000000" w:rsidRDefault="001A0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3C95B" w14:textId="77777777" w:rsidR="001669CD" w:rsidRDefault="001F794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14:paraId="31E06F2B" w14:textId="77777777" w:rsidR="001669CD" w:rsidRDefault="001A09E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7EFCA" w14:textId="77777777" w:rsidR="001669CD" w:rsidRDefault="001A09E3" w:rsidP="00D06FA4">
    <w:pPr>
      <w:pStyle w:val="a3"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  <w:gridCol w:w="510"/>
      <w:gridCol w:w="4422"/>
    </w:tblGrid>
    <w:tr w:rsidR="001669CD" w14:paraId="32DC27AF" w14:textId="77777777">
      <w:trPr>
        <w:cantSplit/>
        <w:trHeight w:hRule="exact" w:val="947"/>
      </w:trPr>
      <w:tc>
        <w:tcPr>
          <w:tcW w:w="4139" w:type="dxa"/>
        </w:tcPr>
        <w:p w14:paraId="6311C506" w14:textId="77777777" w:rsidR="001669CD" w:rsidRDefault="001F7944">
          <w:pPr>
            <w:spacing w:after="60"/>
            <w:jc w:val="center"/>
          </w:pPr>
          <w:r>
            <w:rPr>
              <w:lang w:val="en-US"/>
            </w:rPr>
            <w:t xml:space="preserve">                                                                                        </w:t>
          </w:r>
        </w:p>
        <w:p w14:paraId="3BC050A5" w14:textId="77777777" w:rsidR="001669CD" w:rsidRDefault="001A09E3">
          <w:pPr>
            <w:pStyle w:val="a8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14:paraId="5BE29F22" w14:textId="77777777" w:rsidR="001669CD" w:rsidRDefault="001A09E3">
          <w:pPr>
            <w:pStyle w:val="10"/>
            <w:spacing w:line="240" w:lineRule="auto"/>
            <w:ind w:left="1021"/>
          </w:pPr>
        </w:p>
      </w:tc>
      <w:tc>
        <w:tcPr>
          <w:tcW w:w="4422" w:type="dxa"/>
        </w:tcPr>
        <w:p w14:paraId="1FFFC959" w14:textId="77777777" w:rsidR="001669CD" w:rsidRDefault="001A09E3">
          <w:pPr>
            <w:pStyle w:val="10"/>
            <w:spacing w:before="120" w:line="240" w:lineRule="auto"/>
            <w:jc w:val="left"/>
          </w:pPr>
        </w:p>
      </w:tc>
    </w:tr>
  </w:tbl>
  <w:p w14:paraId="42EB41EF" w14:textId="77777777" w:rsidR="001669CD" w:rsidRDefault="001A09E3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F35FE"/>
    <w:multiLevelType w:val="singleLevel"/>
    <w:tmpl w:val="367CBC90"/>
    <w:lvl w:ilvl="0">
      <w:start w:val="2"/>
      <w:numFmt w:val="decimal"/>
      <w:lvlText w:val="2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2072717"/>
    <w:multiLevelType w:val="singleLevel"/>
    <w:tmpl w:val="B4827FA6"/>
    <w:lvl w:ilvl="0">
      <w:start w:val="2"/>
      <w:numFmt w:val="decimal"/>
      <w:lvlText w:val="3.2.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8624F9D"/>
    <w:multiLevelType w:val="singleLevel"/>
    <w:tmpl w:val="053E9D0A"/>
    <w:lvl w:ilvl="0">
      <w:start w:val="1"/>
      <w:numFmt w:val="decimal"/>
      <w:lvlText w:val="4.%1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2D23FB2"/>
    <w:multiLevelType w:val="singleLevel"/>
    <w:tmpl w:val="B992A3EC"/>
    <w:lvl w:ilvl="0">
      <w:start w:val="1"/>
      <w:numFmt w:val="decimal"/>
      <w:lvlText w:val="3.1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F7347BF"/>
    <w:multiLevelType w:val="singleLevel"/>
    <w:tmpl w:val="7F1E246C"/>
    <w:lvl w:ilvl="0">
      <w:start w:val="1"/>
      <w:numFmt w:val="decimal"/>
      <w:lvlText w:val="5.%1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60D4457"/>
    <w:multiLevelType w:val="singleLevel"/>
    <w:tmpl w:val="17DA4392"/>
    <w:lvl w:ilvl="0">
      <w:start w:val="3"/>
      <w:numFmt w:val="decimal"/>
      <w:lvlText w:val="4.%1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B5"/>
    <w:rsid w:val="0004418A"/>
    <w:rsid w:val="001A09E3"/>
    <w:rsid w:val="001F7944"/>
    <w:rsid w:val="005F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ACB43"/>
  <w15:chartTrackingRefBased/>
  <w15:docId w15:val="{4D9AEF63-121E-401E-92D8-658F7409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F7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794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1F79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1F7944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1F7944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rsid w:val="001F7944"/>
    <w:rPr>
      <w:sz w:val="28"/>
      <w:bdr w:val="none" w:sz="0" w:space="0" w:color="auto"/>
    </w:rPr>
  </w:style>
  <w:style w:type="paragraph" w:customStyle="1" w:styleId="1">
    <w:name w:val="НК1"/>
    <w:basedOn w:val="a5"/>
    <w:rsid w:val="001F7944"/>
    <w:pPr>
      <w:spacing w:before="120"/>
    </w:pPr>
    <w:rPr>
      <w:sz w:val="16"/>
    </w:rPr>
  </w:style>
  <w:style w:type="paragraph" w:customStyle="1" w:styleId="10">
    <w:name w:val="Абзац1 без отступа"/>
    <w:basedOn w:val="a"/>
    <w:rsid w:val="001F7944"/>
    <w:pPr>
      <w:spacing w:after="60" w:line="360" w:lineRule="exact"/>
      <w:jc w:val="both"/>
    </w:pPr>
    <w:rPr>
      <w:sz w:val="28"/>
    </w:rPr>
  </w:style>
  <w:style w:type="paragraph" w:customStyle="1" w:styleId="a8">
    <w:name w:val="Бланк_адрес"/>
    <w:aliases w:val="тел."/>
    <w:basedOn w:val="a"/>
    <w:rsid w:val="001F7944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11">
    <w:name w:val="Обычный1"/>
    <w:rsid w:val="001F7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1306</Words>
  <Characters>7450</Characters>
  <Application>Microsoft Office Word</Application>
  <DocSecurity>0</DocSecurity>
  <Lines>62</Lines>
  <Paragraphs>17</Paragraphs>
  <ScaleCrop>false</ScaleCrop>
  <Company/>
  <LinksUpToDate>false</LinksUpToDate>
  <CharactersWithSpaces>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2023-07-13T09:46:00Z</dcterms:created>
  <dcterms:modified xsi:type="dcterms:W3CDTF">2023-07-13T09:48:00Z</dcterms:modified>
</cp:coreProperties>
</file>