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89" w:rsidRPr="00D60C46" w:rsidRDefault="006E2E89" w:rsidP="00A05D40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60C4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                             </w:t>
      </w:r>
      <w:r w:rsidR="00D60C4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                             </w:t>
      </w:r>
      <w:r w:rsidRPr="00D60C4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:rsidR="00A05D40" w:rsidRDefault="006E2E89" w:rsidP="00A05D40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60C4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</w:t>
      </w:r>
      <w:r w:rsidR="00F90EF3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60C4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D60C4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A05D40" w:rsidRPr="00E7069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A05D4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аспоряжением контрольно-</w:t>
      </w:r>
    </w:p>
    <w:p w:rsidR="00A05D40" w:rsidRDefault="00A05D40" w:rsidP="00A05D40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счетной комиссии города</w:t>
      </w:r>
    </w:p>
    <w:p w:rsidR="006E2E89" w:rsidRPr="00D60C46" w:rsidRDefault="00A05D40" w:rsidP="00A05D40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</w:t>
      </w:r>
      <w:r w:rsidR="004153C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Вятские Поляны</w:t>
      </w:r>
      <w:r w:rsidR="006E2E89" w:rsidRPr="00D60C4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7069E" w:rsidRPr="00B43C04" w:rsidRDefault="006E2E89" w:rsidP="00E7069E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32"/>
          <w:szCs w:val="32"/>
        </w:rPr>
      </w:pPr>
      <w:r w:rsidRPr="00D60C4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</w:t>
      </w:r>
      <w:r w:rsidR="00110C6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4650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10C6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60C4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6C2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45C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6C2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231D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6C2C"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="00056C2C"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43C04"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945C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4153CD"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.12.</w:t>
      </w:r>
      <w:r w:rsidR="00A05D40"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50664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1D72A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C4093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945C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19</w:t>
      </w:r>
    </w:p>
    <w:p w:rsidR="0086241B" w:rsidRPr="00046592" w:rsidRDefault="00287177" w:rsidP="00046592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046592">
        <w:rPr>
          <w:rStyle w:val="a4"/>
          <w:rFonts w:ascii="Times New Roman" w:hAnsi="Times New Roman" w:cs="Times New Roman"/>
          <w:bCs w:val="0"/>
          <w:sz w:val="28"/>
          <w:szCs w:val="28"/>
        </w:rPr>
        <w:t>ПЛАН</w:t>
      </w:r>
    </w:p>
    <w:p w:rsidR="00207B6A" w:rsidRPr="00046592" w:rsidRDefault="006E2E89" w:rsidP="00046592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046592">
        <w:rPr>
          <w:rStyle w:val="a4"/>
          <w:rFonts w:ascii="Times New Roman" w:hAnsi="Times New Roman" w:cs="Times New Roman"/>
          <w:bCs w:val="0"/>
          <w:sz w:val="28"/>
          <w:szCs w:val="28"/>
        </w:rPr>
        <w:t>работы контрольно-счетной комиссии</w:t>
      </w:r>
      <w:r w:rsidR="00207B6A" w:rsidRPr="00046592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 городского округа город Вятские Поляны Кировской области</w:t>
      </w:r>
    </w:p>
    <w:p w:rsidR="006E2E89" w:rsidRPr="00046592" w:rsidRDefault="006E2E89" w:rsidP="00046592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04659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46592">
        <w:rPr>
          <w:rStyle w:val="a4"/>
          <w:rFonts w:ascii="Times New Roman" w:hAnsi="Times New Roman" w:cs="Times New Roman"/>
          <w:bCs w:val="0"/>
          <w:sz w:val="28"/>
          <w:szCs w:val="28"/>
        </w:rPr>
        <w:t>на 20</w:t>
      </w:r>
      <w:r w:rsidR="00C40934">
        <w:rPr>
          <w:rStyle w:val="a4"/>
          <w:rFonts w:ascii="Times New Roman" w:hAnsi="Times New Roman" w:cs="Times New Roman"/>
          <w:bCs w:val="0"/>
          <w:sz w:val="28"/>
          <w:szCs w:val="28"/>
        </w:rPr>
        <w:t>2</w:t>
      </w:r>
      <w:r w:rsidR="001D72AD">
        <w:rPr>
          <w:rStyle w:val="a4"/>
          <w:rFonts w:ascii="Times New Roman" w:hAnsi="Times New Roman" w:cs="Times New Roman"/>
          <w:bCs w:val="0"/>
          <w:sz w:val="28"/>
          <w:szCs w:val="28"/>
        </w:rPr>
        <w:t>4</w:t>
      </w:r>
      <w:r w:rsidR="00FC213C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46592">
        <w:rPr>
          <w:rStyle w:val="a4"/>
          <w:rFonts w:ascii="Times New Roman" w:hAnsi="Times New Roman" w:cs="Times New Roman"/>
          <w:bCs w:val="0"/>
          <w:sz w:val="28"/>
          <w:szCs w:val="28"/>
        </w:rPr>
        <w:t>г</w:t>
      </w:r>
      <w:r w:rsidR="00FC213C">
        <w:rPr>
          <w:rStyle w:val="a4"/>
          <w:rFonts w:ascii="Times New Roman" w:hAnsi="Times New Roman" w:cs="Times New Roman"/>
          <w:bCs w:val="0"/>
          <w:sz w:val="28"/>
          <w:szCs w:val="28"/>
        </w:rPr>
        <w:t>од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5670"/>
        <w:gridCol w:w="1985"/>
        <w:gridCol w:w="1722"/>
      </w:tblGrid>
      <w:tr w:rsidR="00B247A1" w:rsidTr="00E10F11">
        <w:tc>
          <w:tcPr>
            <w:tcW w:w="817" w:type="dxa"/>
          </w:tcPr>
          <w:p w:rsidR="00B247A1" w:rsidRPr="006E2E89" w:rsidRDefault="00B247A1" w:rsidP="006E2E89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2E89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gramStart"/>
            <w:r w:rsidRPr="006E2E89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п</w:t>
            </w:r>
            <w:proofErr w:type="gramEnd"/>
            <w:r w:rsidRPr="006E2E89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B247A1" w:rsidRPr="006E2E89" w:rsidRDefault="00207B6A" w:rsidP="00067AC5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B247A1" w:rsidRPr="006E2E89" w:rsidRDefault="00B247A1" w:rsidP="00207B6A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Срок</w:t>
            </w:r>
            <w:r w:rsidRPr="006E2E89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207B6A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ис</w:t>
            </w:r>
            <w:r w:rsidRPr="006E2E89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полнения</w:t>
            </w:r>
          </w:p>
        </w:tc>
        <w:tc>
          <w:tcPr>
            <w:tcW w:w="1722" w:type="dxa"/>
          </w:tcPr>
          <w:p w:rsidR="00207B6A" w:rsidRDefault="00207B6A" w:rsidP="006E2E89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Ответствен</w:t>
            </w:r>
            <w:r w:rsidR="00716D14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B247A1" w:rsidRDefault="00207B6A" w:rsidP="00207B6A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и</w:t>
            </w:r>
            <w:r w:rsidR="00B247A1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сполнител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ь</w:t>
            </w:r>
          </w:p>
        </w:tc>
      </w:tr>
      <w:tr w:rsidR="00EA53A8" w:rsidTr="00716D14">
        <w:tc>
          <w:tcPr>
            <w:tcW w:w="10194" w:type="dxa"/>
            <w:gridSpan w:val="4"/>
          </w:tcPr>
          <w:p w:rsidR="00EA53A8" w:rsidRDefault="00EA53A8" w:rsidP="0050664B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1.</w:t>
            </w:r>
            <w:r w:rsidR="0089178B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Экспертно-аналитическ</w:t>
            </w:r>
            <w:r w:rsidR="0050664B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ая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50664B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деятельность</w:t>
            </w:r>
          </w:p>
        </w:tc>
      </w:tr>
      <w:tr w:rsidR="00B247A1" w:rsidRPr="007E2FBF" w:rsidTr="00E10F11">
        <w:tc>
          <w:tcPr>
            <w:tcW w:w="817" w:type="dxa"/>
          </w:tcPr>
          <w:p w:rsidR="00B247A1" w:rsidRPr="007E2FBF" w:rsidRDefault="00B247A1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B247A1" w:rsidRPr="007E2FBF" w:rsidRDefault="00BC1CF4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Внешняя проверка отчета об исполнении городского </w:t>
            </w:r>
            <w:r w:rsidR="00EA53A8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бюджета за 20</w:t>
            </w:r>
            <w:r w:rsidR="0050664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44158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89178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B247A1" w:rsidRPr="007E2FBF" w:rsidRDefault="00BC1CF4" w:rsidP="00BC1CF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март-апрель</w:t>
            </w:r>
          </w:p>
        </w:tc>
        <w:tc>
          <w:tcPr>
            <w:tcW w:w="1722" w:type="dxa"/>
          </w:tcPr>
          <w:p w:rsidR="00E61885" w:rsidRPr="007E2FBF" w:rsidRDefault="00B247A1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="002D2D48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Л.Г. </w:t>
            </w:r>
          </w:p>
          <w:p w:rsidR="00BC1CF4" w:rsidRPr="007E2FBF" w:rsidRDefault="00BC1CF4" w:rsidP="00C4093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EA53A8" w:rsidRPr="007E2FBF" w:rsidTr="00E10F11">
        <w:tc>
          <w:tcPr>
            <w:tcW w:w="817" w:type="dxa"/>
          </w:tcPr>
          <w:p w:rsidR="00EA53A8" w:rsidRPr="007E2FBF" w:rsidRDefault="00EA53A8" w:rsidP="00D60C46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EA53A8" w:rsidRPr="007E2FBF" w:rsidRDefault="00BC1CF4" w:rsidP="00BC1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бюджета </w:t>
            </w:r>
          </w:p>
        </w:tc>
        <w:tc>
          <w:tcPr>
            <w:tcW w:w="1985" w:type="dxa"/>
          </w:tcPr>
          <w:p w:rsidR="00EA53A8" w:rsidRPr="007E2FBF" w:rsidRDefault="00BC1CF4" w:rsidP="00BC1CF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ежеквартально</w:t>
            </w:r>
          </w:p>
        </w:tc>
        <w:tc>
          <w:tcPr>
            <w:tcW w:w="1722" w:type="dxa"/>
          </w:tcPr>
          <w:p w:rsidR="00EA53A8" w:rsidRPr="007E2FBF" w:rsidRDefault="00EA53A8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</w:t>
            </w:r>
          </w:p>
          <w:p w:rsidR="00EA53A8" w:rsidRPr="007E2FBF" w:rsidRDefault="00EA53A8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061E3" w:rsidRPr="007E2FBF" w:rsidTr="00E10F11">
        <w:tc>
          <w:tcPr>
            <w:tcW w:w="817" w:type="dxa"/>
          </w:tcPr>
          <w:p w:rsidR="00B061E3" w:rsidRPr="007E2FBF" w:rsidRDefault="0050664B" w:rsidP="00D60C46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1.3.</w:t>
            </w:r>
          </w:p>
        </w:tc>
        <w:tc>
          <w:tcPr>
            <w:tcW w:w="5670" w:type="dxa"/>
          </w:tcPr>
          <w:p w:rsidR="003E66E5" w:rsidRPr="009600C3" w:rsidRDefault="00B061E3" w:rsidP="0033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C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(национальных)</w:t>
            </w:r>
            <w:r w:rsidRPr="009600C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00C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городского округа город Вятские Поляны </w:t>
            </w:r>
            <w:r w:rsidR="0089178B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985" w:type="dxa"/>
          </w:tcPr>
          <w:p w:rsidR="00B061E3" w:rsidRPr="009600C3" w:rsidRDefault="00B061E3" w:rsidP="00B0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22" w:type="dxa"/>
          </w:tcPr>
          <w:p w:rsidR="00B061E3" w:rsidRPr="009600C3" w:rsidRDefault="00B061E3" w:rsidP="0020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C3">
              <w:rPr>
                <w:rFonts w:ascii="Times New Roman" w:hAnsi="Times New Roman" w:cs="Times New Roman"/>
                <w:sz w:val="24"/>
                <w:szCs w:val="24"/>
              </w:rPr>
              <w:t>Партола</w:t>
            </w:r>
            <w:proofErr w:type="spellEnd"/>
            <w:r w:rsidRPr="009600C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B061E3" w:rsidRPr="009600C3" w:rsidRDefault="00707C2E" w:rsidP="0070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EA53A8" w:rsidRPr="007E2FBF" w:rsidTr="00716D14">
        <w:tc>
          <w:tcPr>
            <w:tcW w:w="10194" w:type="dxa"/>
            <w:gridSpan w:val="4"/>
          </w:tcPr>
          <w:p w:rsidR="00EA53A8" w:rsidRPr="00EA53A8" w:rsidRDefault="00EA53A8" w:rsidP="003B57AA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2.</w:t>
            </w:r>
            <w:r w:rsidR="0089178B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EA53A8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Экспертиза проектов нормативных правовых актов</w:t>
            </w:r>
          </w:p>
        </w:tc>
      </w:tr>
      <w:tr w:rsidR="00EA53A8" w:rsidRPr="007E2FBF" w:rsidTr="00E10F11">
        <w:tc>
          <w:tcPr>
            <w:tcW w:w="817" w:type="dxa"/>
          </w:tcPr>
          <w:p w:rsidR="00EA53A8" w:rsidRPr="007E2FBF" w:rsidRDefault="00EA53A8" w:rsidP="00EA53A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A53A8" w:rsidRPr="007E2FBF" w:rsidRDefault="00935F1C" w:rsidP="00935F1C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Финансово-экономическая э</w:t>
            </w:r>
            <w:r w:rsidR="00EA53A8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кспертиза проектов решений Вятскополянской городской Думы 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985" w:type="dxa"/>
          </w:tcPr>
          <w:p w:rsidR="00EA53A8" w:rsidRPr="007E2FBF" w:rsidRDefault="009408F5" w:rsidP="00565EE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EA53A8" w:rsidRDefault="00EA53A8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EA53A8" w:rsidRPr="007E2FBF" w:rsidRDefault="00EA53A8" w:rsidP="00707C2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A53A8" w:rsidRPr="007E2FBF" w:rsidTr="00E10F11">
        <w:tc>
          <w:tcPr>
            <w:tcW w:w="817" w:type="dxa"/>
          </w:tcPr>
          <w:p w:rsidR="00EA53A8" w:rsidRPr="007E2FBF" w:rsidRDefault="00EA53A8" w:rsidP="00EA53A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2.2.</w:t>
            </w:r>
          </w:p>
        </w:tc>
        <w:tc>
          <w:tcPr>
            <w:tcW w:w="5670" w:type="dxa"/>
          </w:tcPr>
          <w:p w:rsidR="00EA53A8" w:rsidRPr="007E2FBF" w:rsidRDefault="00B33F8B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Экспертиза проектов решений 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Вятскополянской городской Думы о внесении изменений в решение Вятскополянской городской </w:t>
            </w:r>
            <w:r w:rsidR="00716D1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Думы 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 </w:t>
            </w:r>
            <w:r w:rsidR="00716D1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бюджете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городского округа город Вятские Поляны Кировской области на 202</w:t>
            </w:r>
            <w:r w:rsidR="0044158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 и на плановый период 202</w:t>
            </w:r>
            <w:r w:rsidR="0044158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202</w:t>
            </w:r>
            <w:r w:rsidR="0044158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</w:tcPr>
          <w:p w:rsidR="00EA53A8" w:rsidRPr="007E2FBF" w:rsidRDefault="009408F5" w:rsidP="009408F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EA53A8" w:rsidRDefault="00EA53A8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EA53A8" w:rsidRPr="007E2FBF" w:rsidRDefault="00C40934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EA53A8" w:rsidRPr="007E2FBF" w:rsidTr="00E10F11">
        <w:tc>
          <w:tcPr>
            <w:tcW w:w="817" w:type="dxa"/>
          </w:tcPr>
          <w:p w:rsidR="00EA53A8" w:rsidRPr="007E2FBF" w:rsidRDefault="00EA53A8" w:rsidP="00AB2AC6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2.3.</w:t>
            </w:r>
          </w:p>
        </w:tc>
        <w:tc>
          <w:tcPr>
            <w:tcW w:w="5670" w:type="dxa"/>
          </w:tcPr>
          <w:p w:rsidR="00EA53A8" w:rsidRPr="007E2FBF" w:rsidRDefault="009408F5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>кспер</w:t>
            </w:r>
            <w:r w:rsidR="00EA53A8">
              <w:rPr>
                <w:rFonts w:ascii="Times New Roman" w:hAnsi="Times New Roman" w:cs="Times New Roman"/>
                <w:sz w:val="24"/>
                <w:szCs w:val="24"/>
              </w:rPr>
              <w:t xml:space="preserve">тиза 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35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Вятско</w:t>
            </w:r>
            <w:r w:rsidR="00EA5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олянской городской </w:t>
            </w:r>
            <w:r w:rsidR="00EA53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умы «О бюджете муниципального образования городского округа город Вятские Поляны </w:t>
            </w:r>
            <w:r w:rsidR="00EA53A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3A7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917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</w:t>
            </w:r>
            <w:r w:rsidR="00EA5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3A7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="00F23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53A8" w:rsidRPr="007E2FBF" w:rsidRDefault="00EA53A8" w:rsidP="00AA7FF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1722" w:type="dxa"/>
          </w:tcPr>
          <w:p w:rsidR="00EA53A8" w:rsidRDefault="00EA53A8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EA53A8" w:rsidRPr="007E2FBF" w:rsidRDefault="00C40934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EA53A8" w:rsidRPr="007E2FBF" w:rsidTr="00716D14">
        <w:trPr>
          <w:trHeight w:val="425"/>
        </w:trPr>
        <w:tc>
          <w:tcPr>
            <w:tcW w:w="10194" w:type="dxa"/>
            <w:gridSpan w:val="4"/>
          </w:tcPr>
          <w:p w:rsidR="00EA53A8" w:rsidRPr="007E2FBF" w:rsidRDefault="00EA53A8" w:rsidP="003B57A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. 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Контрольные мероприятия</w:t>
            </w:r>
          </w:p>
        </w:tc>
      </w:tr>
      <w:tr w:rsidR="00FA60A0" w:rsidRPr="007E2FBF" w:rsidTr="00E10F11">
        <w:trPr>
          <w:trHeight w:val="416"/>
        </w:trPr>
        <w:tc>
          <w:tcPr>
            <w:tcW w:w="817" w:type="dxa"/>
          </w:tcPr>
          <w:p w:rsidR="00FA60A0" w:rsidRPr="007E2FBF" w:rsidRDefault="00FA60A0" w:rsidP="003B57A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.1.</w:t>
            </w:r>
          </w:p>
        </w:tc>
        <w:tc>
          <w:tcPr>
            <w:tcW w:w="5670" w:type="dxa"/>
          </w:tcPr>
          <w:p w:rsidR="00DD67DA" w:rsidRPr="00C40934" w:rsidRDefault="00707C2E" w:rsidP="00EE33A8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1D5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</w:t>
            </w:r>
            <w:r w:rsidR="00EE33A8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551D5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EE33A8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51D5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D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E3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D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и истекшем периоде 202</w:t>
            </w:r>
            <w:r w:rsidR="00EE3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336160"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(Совместно с КСП Кировской области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A60A0" w:rsidRPr="007E2FBF" w:rsidRDefault="00FA60A0" w:rsidP="009F12E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квартал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707C2E" w:rsidRDefault="00707C2E" w:rsidP="00BC1CF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</w:t>
            </w:r>
          </w:p>
          <w:p w:rsidR="00FA60A0" w:rsidRPr="007E2FBF" w:rsidRDefault="00BC1CF4" w:rsidP="00BC1CF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8B25AD" w:rsidRPr="007E2FBF" w:rsidTr="00E10F11">
        <w:tc>
          <w:tcPr>
            <w:tcW w:w="817" w:type="dxa"/>
          </w:tcPr>
          <w:p w:rsidR="008B25AD" w:rsidRPr="00BE3858" w:rsidRDefault="008B25AD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B25AD" w:rsidRPr="00BE3858" w:rsidRDefault="008B25AD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3858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аторов бюджетных средств за 202</w:t>
            </w:r>
            <w:r w:rsidR="0044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5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85" w:type="dxa"/>
          </w:tcPr>
          <w:p w:rsidR="008B25AD" w:rsidRPr="007E2FBF" w:rsidRDefault="00551D5B" w:rsidP="00551D5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12E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8B25AD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="008B25A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="008B25AD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квартал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</w:p>
        </w:tc>
        <w:tc>
          <w:tcPr>
            <w:tcW w:w="1722" w:type="dxa"/>
          </w:tcPr>
          <w:p w:rsidR="008B25AD" w:rsidRPr="007E2FBF" w:rsidRDefault="00610D37" w:rsidP="00610D37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1215E8" w:rsidRPr="007E2FBF" w:rsidTr="00E10F11">
        <w:tc>
          <w:tcPr>
            <w:tcW w:w="817" w:type="dxa"/>
          </w:tcPr>
          <w:p w:rsidR="001215E8" w:rsidRDefault="00945C27" w:rsidP="001221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3.3</w:t>
            </w:r>
            <w:r w:rsidR="001215E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5E8" w:rsidRPr="001215E8" w:rsidRDefault="001215E8" w:rsidP="0094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5E8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бюджетных средств, направленных в 2020-2023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E8">
              <w:rPr>
                <w:rFonts w:ascii="Times New Roman" w:hAnsi="Times New Roman" w:cs="Times New Roman"/>
                <w:sz w:val="24"/>
                <w:szCs w:val="24"/>
              </w:rPr>
              <w:t xml:space="preserve">годах на реализацию подпрограммы «Реализация проектов развития общественной инфраструктуры города Вятские Поляны» </w:t>
            </w:r>
            <w:r w:rsidRPr="0012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муниципального образования городского округа город Вятские Поляны Кировской области «Содействие развитию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 </w:t>
            </w:r>
            <w:r w:rsidRPr="001215E8">
              <w:rPr>
                <w:rFonts w:ascii="Times New Roman" w:hAnsi="Times New Roman" w:cs="Times New Roman"/>
                <w:sz w:val="24"/>
                <w:szCs w:val="24"/>
              </w:rPr>
              <w:t>гражданского общества» на 2020-2030 годы</w:t>
            </w:r>
          </w:p>
        </w:tc>
        <w:tc>
          <w:tcPr>
            <w:tcW w:w="1985" w:type="dxa"/>
          </w:tcPr>
          <w:p w:rsidR="001215E8" w:rsidRPr="00551D5B" w:rsidRDefault="001215E8" w:rsidP="005C250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квартал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</w:p>
        </w:tc>
        <w:tc>
          <w:tcPr>
            <w:tcW w:w="1722" w:type="dxa"/>
          </w:tcPr>
          <w:p w:rsidR="001215E8" w:rsidRDefault="001215E8" w:rsidP="005C250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</w:t>
            </w:r>
          </w:p>
          <w:p w:rsidR="001215E8" w:rsidRPr="009F12E0" w:rsidRDefault="001215E8" w:rsidP="005C250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551D5B" w:rsidRPr="007E2FBF" w:rsidTr="00E10F11">
        <w:tc>
          <w:tcPr>
            <w:tcW w:w="817" w:type="dxa"/>
          </w:tcPr>
          <w:p w:rsidR="00551D5B" w:rsidRDefault="00551D5B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3.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51D5B" w:rsidRDefault="00D51CEE" w:rsidP="004C0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бюджетных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направленных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программы муниципального образования городского округа город Вятские Поляны Кировской области </w:t>
            </w:r>
            <w:r w:rsidR="004C039D"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использование природных ресурсов» за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и истекш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4C039D" w:rsidRPr="00D51CEE" w:rsidRDefault="004C039D" w:rsidP="004C0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60"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(Совместно с КСП Кировской области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51D5B" w:rsidRPr="00551D5B" w:rsidRDefault="00551D5B" w:rsidP="00551D5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квартал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</w:p>
        </w:tc>
        <w:tc>
          <w:tcPr>
            <w:tcW w:w="1722" w:type="dxa"/>
          </w:tcPr>
          <w:p w:rsidR="001215E8" w:rsidRDefault="001215E8" w:rsidP="001215E8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551D5B" w:rsidRPr="009F12E0" w:rsidRDefault="00551D5B" w:rsidP="00610D37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1215E8" w:rsidRPr="007E2FBF" w:rsidTr="00E10F11">
        <w:tc>
          <w:tcPr>
            <w:tcW w:w="817" w:type="dxa"/>
          </w:tcPr>
          <w:p w:rsidR="001215E8" w:rsidRPr="00226B03" w:rsidRDefault="001215E8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5E8" w:rsidRDefault="001215E8" w:rsidP="0012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7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</w:t>
            </w:r>
            <w:proofErr w:type="gramStart"/>
            <w:r w:rsidRPr="00257B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10F1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257B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Вятскополянский комбинат «Здоровье» за </w:t>
            </w:r>
            <w:r w:rsidRPr="00257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7B7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57B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первое полугодие 2024 года</w:t>
            </w:r>
          </w:p>
          <w:p w:rsidR="00E10F11" w:rsidRPr="00E10F11" w:rsidRDefault="00E10F11" w:rsidP="00E10F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F11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(в редакции распоряжения КСК от 25.07.2024 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     </w:t>
            </w:r>
            <w:r w:rsidRPr="00E10F11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№ 10).</w:t>
            </w:r>
          </w:p>
        </w:tc>
        <w:tc>
          <w:tcPr>
            <w:tcW w:w="1985" w:type="dxa"/>
          </w:tcPr>
          <w:p w:rsidR="001215E8" w:rsidRPr="001215E8" w:rsidRDefault="001215E8" w:rsidP="00551D5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  <w:r w:rsidR="00E10F11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E10F11" w:rsidRPr="00C968D2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I</w:t>
            </w:r>
            <w:r w:rsidR="00E10F11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квартал</w:t>
            </w:r>
            <w:r w:rsidR="00E10F11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</w:p>
        </w:tc>
        <w:tc>
          <w:tcPr>
            <w:tcW w:w="1722" w:type="dxa"/>
          </w:tcPr>
          <w:p w:rsidR="001215E8" w:rsidRDefault="001215E8" w:rsidP="001215E8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1215E8" w:rsidRDefault="001215E8" w:rsidP="00551D5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B25AD" w:rsidRPr="007E2FBF" w:rsidTr="00E10F11">
        <w:tc>
          <w:tcPr>
            <w:tcW w:w="817" w:type="dxa"/>
          </w:tcPr>
          <w:p w:rsidR="008B25AD" w:rsidRPr="00226B03" w:rsidRDefault="00551D5B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12E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  <w:r w:rsidRPr="009F12E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9F12E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B25AD" w:rsidRDefault="004C039D" w:rsidP="00D51C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на 2023 год и истекший период 2024 года</w:t>
            </w:r>
          </w:p>
          <w:p w:rsidR="004C039D" w:rsidRPr="00D51CEE" w:rsidRDefault="004C039D" w:rsidP="00D51C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60"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(Совместно с КСП Кировской области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B25AD" w:rsidRPr="00326349" w:rsidRDefault="00AD636A" w:rsidP="00AD636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968D2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A5118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квартал</w:t>
            </w:r>
            <w:r w:rsidR="0033616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</w:p>
        </w:tc>
        <w:tc>
          <w:tcPr>
            <w:tcW w:w="1722" w:type="dxa"/>
          </w:tcPr>
          <w:p w:rsidR="00610D37" w:rsidRDefault="00610D37" w:rsidP="00610D37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8B25AD" w:rsidRDefault="00610D37" w:rsidP="00610D37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7A5118" w:rsidRPr="007E2FBF" w:rsidTr="00E10F11">
        <w:tc>
          <w:tcPr>
            <w:tcW w:w="817" w:type="dxa"/>
          </w:tcPr>
          <w:p w:rsidR="007A5118" w:rsidRPr="00551D5B" w:rsidRDefault="00551D5B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51D5B" w:rsidRPr="001215E8" w:rsidRDefault="0021392E" w:rsidP="0094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B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расходования бюджетных средств, средств от предпринимательской и иной приносящей доход деятельности на оплату труда </w:t>
            </w:r>
            <w:r w:rsidR="001215E8" w:rsidRPr="001215E8">
              <w:rPr>
                <w:rFonts w:ascii="Times New Roman" w:hAnsi="Times New Roman" w:cs="Times New Roman"/>
                <w:sz w:val="24"/>
                <w:szCs w:val="24"/>
              </w:rPr>
              <w:t>МБУК ДК «Победа»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215E8" w:rsidRPr="001215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15E8" w:rsidRPr="001215E8">
              <w:rPr>
                <w:rFonts w:ascii="Times New Roman" w:hAnsi="Times New Roman" w:cs="Times New Roman"/>
                <w:sz w:val="24"/>
                <w:szCs w:val="24"/>
              </w:rPr>
              <w:t xml:space="preserve"> и истекш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1215E8" w:rsidRPr="001215E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15E8" w:rsidRPr="001215E8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985" w:type="dxa"/>
          </w:tcPr>
          <w:p w:rsidR="007A5118" w:rsidRPr="007E2FBF" w:rsidRDefault="001215E8" w:rsidP="00D51CE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8D2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квартал</w:t>
            </w:r>
          </w:p>
        </w:tc>
        <w:tc>
          <w:tcPr>
            <w:tcW w:w="1722" w:type="dxa"/>
          </w:tcPr>
          <w:p w:rsidR="007A5118" w:rsidRDefault="007A5118" w:rsidP="007A5118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7A5118" w:rsidRPr="00257B76" w:rsidRDefault="007A5118" w:rsidP="007A5118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Default="005D4713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D4713" w:rsidRPr="005D4713" w:rsidRDefault="005D4713" w:rsidP="00213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13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при продаже земельных участков в 2020-2024 годах</w:t>
            </w:r>
          </w:p>
        </w:tc>
        <w:tc>
          <w:tcPr>
            <w:tcW w:w="1985" w:type="dxa"/>
          </w:tcPr>
          <w:p w:rsidR="005D4713" w:rsidRPr="005D4713" w:rsidRDefault="005D4713" w:rsidP="00D51CE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8D2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квартал</w:t>
            </w:r>
          </w:p>
        </w:tc>
        <w:tc>
          <w:tcPr>
            <w:tcW w:w="1722" w:type="dxa"/>
          </w:tcPr>
          <w:p w:rsidR="005D4713" w:rsidRDefault="005D4713" w:rsidP="009F55C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5D4713" w:rsidRPr="00257B76" w:rsidRDefault="005D4713" w:rsidP="009F55C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5D4713" w:rsidRPr="007E2FBF" w:rsidTr="00716D14">
        <w:tc>
          <w:tcPr>
            <w:tcW w:w="10194" w:type="dxa"/>
            <w:gridSpan w:val="4"/>
          </w:tcPr>
          <w:p w:rsidR="005D4713" w:rsidRPr="007E2FBF" w:rsidRDefault="005D4713" w:rsidP="00291F8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4.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Орг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анизационно-методическая работа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4.1. </w:t>
            </w:r>
          </w:p>
        </w:tc>
        <w:tc>
          <w:tcPr>
            <w:tcW w:w="5670" w:type="dxa"/>
          </w:tcPr>
          <w:p w:rsidR="005D4713" w:rsidRPr="007E2FBF" w:rsidRDefault="005D4713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Подготовка отчета 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контрольно-счетной комиссии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города Вятские Поляны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 20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5D4713" w:rsidRPr="007E2FBF" w:rsidRDefault="005D4713" w:rsidP="00EE3E4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Январь-февраль</w:t>
            </w:r>
          </w:p>
        </w:tc>
        <w:tc>
          <w:tcPr>
            <w:tcW w:w="1722" w:type="dxa"/>
          </w:tcPr>
          <w:p w:rsidR="005D4713" w:rsidRPr="007E2FBF" w:rsidRDefault="005D4713" w:rsidP="00EE3E4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4.2. </w:t>
            </w:r>
          </w:p>
        </w:tc>
        <w:tc>
          <w:tcPr>
            <w:tcW w:w="5670" w:type="dxa"/>
          </w:tcPr>
          <w:p w:rsidR="005D4713" w:rsidRPr="007E2FBF" w:rsidRDefault="005D4713" w:rsidP="00935F1C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в заседаниях городской Думы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постоянных депутатских комиссий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D4713" w:rsidRPr="007E2FBF" w:rsidRDefault="005D4713" w:rsidP="0090719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плану работы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Вятскополян-ской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городской Думы</w:t>
            </w:r>
          </w:p>
        </w:tc>
        <w:tc>
          <w:tcPr>
            <w:tcW w:w="1722" w:type="dxa"/>
          </w:tcPr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4.3.</w:t>
            </w:r>
          </w:p>
        </w:tc>
        <w:tc>
          <w:tcPr>
            <w:tcW w:w="5670" w:type="dxa"/>
          </w:tcPr>
          <w:p w:rsidR="005D4713" w:rsidRDefault="005D4713" w:rsidP="009408F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в совещаниях при главе города</w:t>
            </w:r>
          </w:p>
          <w:p w:rsidR="005D4713" w:rsidRPr="007E2FBF" w:rsidRDefault="005D4713" w:rsidP="009408F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4713" w:rsidRPr="007E2FBF" w:rsidRDefault="005D4713" w:rsidP="00EE3E4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Pr="007E2FBF" w:rsidRDefault="005D4713" w:rsidP="00EE3E4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4.4.</w:t>
            </w:r>
          </w:p>
        </w:tc>
        <w:tc>
          <w:tcPr>
            <w:tcW w:w="5670" w:type="dxa"/>
          </w:tcPr>
          <w:p w:rsidR="005D4713" w:rsidRPr="007E2FBF" w:rsidRDefault="005D4713" w:rsidP="00291F8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и утверждение муниципальных правовых актов по вопросам правового обеспечения деятельности контрольно-счетной комиссии</w:t>
            </w:r>
          </w:p>
        </w:tc>
        <w:tc>
          <w:tcPr>
            <w:tcW w:w="1985" w:type="dxa"/>
          </w:tcPr>
          <w:p w:rsidR="005D4713" w:rsidRPr="007E2FBF" w:rsidRDefault="005D4713" w:rsidP="00291F8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4.5.</w:t>
            </w:r>
          </w:p>
        </w:tc>
        <w:tc>
          <w:tcPr>
            <w:tcW w:w="5670" w:type="dxa"/>
          </w:tcPr>
          <w:p w:rsidR="005D4713" w:rsidRDefault="005D4713" w:rsidP="00291F8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и актуализация стандартов внешнего муниципального контроля</w:t>
            </w:r>
          </w:p>
        </w:tc>
        <w:tc>
          <w:tcPr>
            <w:tcW w:w="1985" w:type="dxa"/>
          </w:tcPr>
          <w:p w:rsidR="005D4713" w:rsidRPr="007E2FBF" w:rsidRDefault="005D4713" w:rsidP="00B5725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Pr="007E2FBF" w:rsidRDefault="005D4713" w:rsidP="00B5725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935F1C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D4713" w:rsidRPr="007E2FBF" w:rsidRDefault="005D4713" w:rsidP="00C4093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Взаимодействие с Контрольно-счетной палатой Кировской области по вопросам юридического и методологического обеспечения деятельности комиссии.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935F1C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D4713" w:rsidRPr="007E2FBF" w:rsidRDefault="005D4713" w:rsidP="00067AC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Рассмотрение материалов контрольных и экспертно-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аналитических мер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оприятий в администрации города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22" w:type="dxa"/>
          </w:tcPr>
          <w:p w:rsidR="005D4713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Сычева Е.Л.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935F1C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4.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D4713" w:rsidRPr="007E2FBF" w:rsidRDefault="005D4713" w:rsidP="008917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контроля за исполнением представлений (предписаний), контрол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устране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нием</w:t>
            </w:r>
            <w:proofErr w:type="spellEnd"/>
            <w:proofErr w:type="gram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нарушений по результатам контрольной и экспер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тно-аналитической  деятельности</w:t>
            </w:r>
          </w:p>
        </w:tc>
        <w:tc>
          <w:tcPr>
            <w:tcW w:w="1985" w:type="dxa"/>
          </w:tcPr>
          <w:p w:rsidR="005D4713" w:rsidRPr="007E2FBF" w:rsidRDefault="005D4713" w:rsidP="00591046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D4713" w:rsidRPr="007E2FBF" w:rsidRDefault="005D4713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 плана работы контрольно-счетной  комиссии на 20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 год</w:t>
            </w:r>
          </w:p>
        </w:tc>
        <w:tc>
          <w:tcPr>
            <w:tcW w:w="1985" w:type="dxa"/>
          </w:tcPr>
          <w:p w:rsidR="005D4713" w:rsidRPr="007E2FBF" w:rsidRDefault="005D4713" w:rsidP="00D44B5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екабрь</w:t>
            </w:r>
          </w:p>
        </w:tc>
        <w:tc>
          <w:tcPr>
            <w:tcW w:w="1722" w:type="dxa"/>
          </w:tcPr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5D4713" w:rsidRPr="007E2FBF" w:rsidRDefault="005D4713" w:rsidP="00067AC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в семинарах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видеоконференциях</w:t>
            </w:r>
          </w:p>
        </w:tc>
        <w:tc>
          <w:tcPr>
            <w:tcW w:w="1985" w:type="dxa"/>
          </w:tcPr>
          <w:p w:rsidR="005D4713" w:rsidRPr="007E2FBF" w:rsidRDefault="005D4713" w:rsidP="00E87DB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656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5D4713" w:rsidRPr="007E2FBF" w:rsidRDefault="005D4713" w:rsidP="004415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Е.ОЛ.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4.1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D4713" w:rsidRPr="007E2FBF" w:rsidRDefault="005D4713" w:rsidP="002A193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 отчетов и информаций по запросу Контрольно-счетной палаты Киро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вской области и др. организаций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656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  <w:p w:rsidR="005D4713" w:rsidRPr="007E2FBF" w:rsidRDefault="005D4713" w:rsidP="00311F0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4.1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D4713" w:rsidRPr="007E2FBF" w:rsidRDefault="005D4713" w:rsidP="002A193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Заполнение информационной системы учета результатов деятельности «Находка-КСО»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4.13.</w:t>
            </w:r>
          </w:p>
        </w:tc>
        <w:tc>
          <w:tcPr>
            <w:tcW w:w="5670" w:type="dxa"/>
          </w:tcPr>
          <w:p w:rsidR="005D4713" w:rsidRPr="007E2FBF" w:rsidRDefault="005D4713" w:rsidP="00291F8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Подготовка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направление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в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Вятскополянскую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прокуратуру и МО МВД «Вятскополянский»</w:t>
            </w:r>
          </w:p>
        </w:tc>
        <w:tc>
          <w:tcPr>
            <w:tcW w:w="1985" w:type="dxa"/>
          </w:tcPr>
          <w:p w:rsidR="005D4713" w:rsidRPr="007E2FBF" w:rsidRDefault="005D4713" w:rsidP="00C569E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C569E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5D4713" w:rsidRDefault="005D4713" w:rsidP="00C569E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  <w:p w:rsidR="005D4713" w:rsidRPr="007E2FBF" w:rsidRDefault="005D4713" w:rsidP="00C569E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D4713" w:rsidRPr="007E2FBF" w:rsidTr="00716D14">
        <w:tc>
          <w:tcPr>
            <w:tcW w:w="10194" w:type="dxa"/>
            <w:gridSpan w:val="4"/>
          </w:tcPr>
          <w:p w:rsidR="005D4713" w:rsidRPr="007E2FBF" w:rsidRDefault="005D4713" w:rsidP="008D685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5.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Информац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и</w:t>
            </w:r>
            <w:bookmarkStart w:id="0" w:name="_GoBack"/>
            <w:bookmarkEnd w:id="0"/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онная и иная деятельность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2470A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5.1.</w:t>
            </w:r>
          </w:p>
        </w:tc>
        <w:tc>
          <w:tcPr>
            <w:tcW w:w="5670" w:type="dxa"/>
          </w:tcPr>
          <w:p w:rsidR="005D4713" w:rsidRPr="007E2FBF" w:rsidRDefault="005D4713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Опубликование отчета 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контрольно-счетной комиссии города Вятские Поляны за 20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рассмот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рения</w:t>
            </w:r>
            <w:proofErr w:type="spellEnd"/>
            <w:proofErr w:type="gram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лянской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город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ской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Думой</w:t>
            </w:r>
          </w:p>
        </w:tc>
        <w:tc>
          <w:tcPr>
            <w:tcW w:w="1722" w:type="dxa"/>
          </w:tcPr>
          <w:p w:rsidR="005D4713" w:rsidRPr="007E2FBF" w:rsidRDefault="005D4713" w:rsidP="00656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904F2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5.2.</w:t>
            </w:r>
          </w:p>
        </w:tc>
        <w:tc>
          <w:tcPr>
            <w:tcW w:w="5670" w:type="dxa"/>
          </w:tcPr>
          <w:p w:rsidR="005D4713" w:rsidRPr="007E2FBF" w:rsidRDefault="005D4713" w:rsidP="008917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Направление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информации о результатах  контрольных и экспертно-аналитических мероприятий главе города 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председателю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Вятскополянской городской Дум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Л.Г.,</w:t>
            </w:r>
          </w:p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5D4713" w:rsidRPr="007E2FBF" w:rsidTr="00E10F11">
        <w:tc>
          <w:tcPr>
            <w:tcW w:w="817" w:type="dxa"/>
          </w:tcPr>
          <w:p w:rsidR="005D4713" w:rsidRPr="007E2FBF" w:rsidRDefault="005D4713" w:rsidP="004573D1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5.3.</w:t>
            </w:r>
          </w:p>
        </w:tc>
        <w:tc>
          <w:tcPr>
            <w:tcW w:w="5670" w:type="dxa"/>
          </w:tcPr>
          <w:p w:rsidR="005D4713" w:rsidRPr="007E2FBF" w:rsidRDefault="005D4713" w:rsidP="005C7E6A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Опубликование результатов контрольных и экспертно-аналитических мероприятий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 устранении нарушений и принятых мерах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СМИ, размещение их в сети Интернет 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</w:tbl>
    <w:p w:rsidR="000802A5" w:rsidRPr="007E2FBF" w:rsidRDefault="000802A5" w:rsidP="00A1114B">
      <w:pPr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sectPr w:rsidR="000802A5" w:rsidRPr="007E2FBF" w:rsidSect="00EE5454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B26"/>
    <w:rsid w:val="00031A08"/>
    <w:rsid w:val="000360DC"/>
    <w:rsid w:val="00037C54"/>
    <w:rsid w:val="00046592"/>
    <w:rsid w:val="00046680"/>
    <w:rsid w:val="00056C2C"/>
    <w:rsid w:val="00067AC5"/>
    <w:rsid w:val="000802A5"/>
    <w:rsid w:val="00081FF3"/>
    <w:rsid w:val="000A4BBC"/>
    <w:rsid w:val="000A5D8D"/>
    <w:rsid w:val="000B2B7F"/>
    <w:rsid w:val="000C713A"/>
    <w:rsid w:val="000D21EC"/>
    <w:rsid w:val="00110C69"/>
    <w:rsid w:val="001133DC"/>
    <w:rsid w:val="0011625F"/>
    <w:rsid w:val="001215E8"/>
    <w:rsid w:val="00121E9B"/>
    <w:rsid w:val="0014765C"/>
    <w:rsid w:val="0015054D"/>
    <w:rsid w:val="00152773"/>
    <w:rsid w:val="00154988"/>
    <w:rsid w:val="001777A6"/>
    <w:rsid w:val="00191230"/>
    <w:rsid w:val="001B1F98"/>
    <w:rsid w:val="001D72AD"/>
    <w:rsid w:val="001F7E4D"/>
    <w:rsid w:val="001F7FF8"/>
    <w:rsid w:val="00207B6A"/>
    <w:rsid w:val="0021392E"/>
    <w:rsid w:val="00226B03"/>
    <w:rsid w:val="00227E1A"/>
    <w:rsid w:val="00234C44"/>
    <w:rsid w:val="00244734"/>
    <w:rsid w:val="002470A8"/>
    <w:rsid w:val="00255BE5"/>
    <w:rsid w:val="00257B76"/>
    <w:rsid w:val="00265A51"/>
    <w:rsid w:val="00270AB2"/>
    <w:rsid w:val="00287177"/>
    <w:rsid w:val="00291F85"/>
    <w:rsid w:val="002952E0"/>
    <w:rsid w:val="002A1935"/>
    <w:rsid w:val="002B157E"/>
    <w:rsid w:val="002D2D48"/>
    <w:rsid w:val="002E6718"/>
    <w:rsid w:val="002F17C6"/>
    <w:rsid w:val="00311F0F"/>
    <w:rsid w:val="0032232F"/>
    <w:rsid w:val="00326349"/>
    <w:rsid w:val="00336160"/>
    <w:rsid w:val="003431DC"/>
    <w:rsid w:val="00371620"/>
    <w:rsid w:val="00376BA1"/>
    <w:rsid w:val="003A0D18"/>
    <w:rsid w:val="003A78E5"/>
    <w:rsid w:val="003B230E"/>
    <w:rsid w:val="003B57AA"/>
    <w:rsid w:val="003C6CC8"/>
    <w:rsid w:val="003D0131"/>
    <w:rsid w:val="003D7039"/>
    <w:rsid w:val="003E2B9E"/>
    <w:rsid w:val="003E4929"/>
    <w:rsid w:val="003E66E5"/>
    <w:rsid w:val="003E7C33"/>
    <w:rsid w:val="003F0637"/>
    <w:rsid w:val="0040712F"/>
    <w:rsid w:val="004103EC"/>
    <w:rsid w:val="004153CD"/>
    <w:rsid w:val="00424703"/>
    <w:rsid w:val="004348B6"/>
    <w:rsid w:val="0044158B"/>
    <w:rsid w:val="00445CEF"/>
    <w:rsid w:val="004573D1"/>
    <w:rsid w:val="0046123B"/>
    <w:rsid w:val="004642CF"/>
    <w:rsid w:val="004650DA"/>
    <w:rsid w:val="0046686C"/>
    <w:rsid w:val="004759DC"/>
    <w:rsid w:val="00484F54"/>
    <w:rsid w:val="00486E7A"/>
    <w:rsid w:val="004C039D"/>
    <w:rsid w:val="004D796C"/>
    <w:rsid w:val="004F2978"/>
    <w:rsid w:val="00503AD3"/>
    <w:rsid w:val="005043B2"/>
    <w:rsid w:val="00504D51"/>
    <w:rsid w:val="0050664B"/>
    <w:rsid w:val="005143A0"/>
    <w:rsid w:val="00523810"/>
    <w:rsid w:val="00551D5B"/>
    <w:rsid w:val="00552C5A"/>
    <w:rsid w:val="005531C7"/>
    <w:rsid w:val="00557235"/>
    <w:rsid w:val="00565EEB"/>
    <w:rsid w:val="00574102"/>
    <w:rsid w:val="0058064C"/>
    <w:rsid w:val="00584928"/>
    <w:rsid w:val="00591046"/>
    <w:rsid w:val="005A7FC5"/>
    <w:rsid w:val="005C0D33"/>
    <w:rsid w:val="005C7E6A"/>
    <w:rsid w:val="005D03C3"/>
    <w:rsid w:val="005D4713"/>
    <w:rsid w:val="005E5846"/>
    <w:rsid w:val="0060287B"/>
    <w:rsid w:val="00610D37"/>
    <w:rsid w:val="00631C58"/>
    <w:rsid w:val="006332B0"/>
    <w:rsid w:val="006337FC"/>
    <w:rsid w:val="00636584"/>
    <w:rsid w:val="00642DA7"/>
    <w:rsid w:val="00644236"/>
    <w:rsid w:val="00646DB2"/>
    <w:rsid w:val="00647A92"/>
    <w:rsid w:val="006650C1"/>
    <w:rsid w:val="00693513"/>
    <w:rsid w:val="006966FA"/>
    <w:rsid w:val="006A0634"/>
    <w:rsid w:val="006B5F51"/>
    <w:rsid w:val="006E2E89"/>
    <w:rsid w:val="00700F29"/>
    <w:rsid w:val="00706C1E"/>
    <w:rsid w:val="00707C2E"/>
    <w:rsid w:val="00711E71"/>
    <w:rsid w:val="00716D14"/>
    <w:rsid w:val="0073589B"/>
    <w:rsid w:val="00754EC1"/>
    <w:rsid w:val="0076537A"/>
    <w:rsid w:val="00784006"/>
    <w:rsid w:val="00790A25"/>
    <w:rsid w:val="00790EB8"/>
    <w:rsid w:val="007A40A4"/>
    <w:rsid w:val="007A5118"/>
    <w:rsid w:val="007A74DF"/>
    <w:rsid w:val="007C175B"/>
    <w:rsid w:val="007D38E2"/>
    <w:rsid w:val="007E2FBF"/>
    <w:rsid w:val="00800AB1"/>
    <w:rsid w:val="00800EAB"/>
    <w:rsid w:val="00803820"/>
    <w:rsid w:val="00825276"/>
    <w:rsid w:val="00835BAB"/>
    <w:rsid w:val="0084579E"/>
    <w:rsid w:val="00860790"/>
    <w:rsid w:val="0086241B"/>
    <w:rsid w:val="0089178B"/>
    <w:rsid w:val="008B25AD"/>
    <w:rsid w:val="008C4936"/>
    <w:rsid w:val="008D6858"/>
    <w:rsid w:val="008E02EE"/>
    <w:rsid w:val="008E1A5D"/>
    <w:rsid w:val="008F28C4"/>
    <w:rsid w:val="008F74C1"/>
    <w:rsid w:val="00902FB8"/>
    <w:rsid w:val="00904F20"/>
    <w:rsid w:val="0090719A"/>
    <w:rsid w:val="00910655"/>
    <w:rsid w:val="0092408E"/>
    <w:rsid w:val="009245C4"/>
    <w:rsid w:val="00935C39"/>
    <w:rsid w:val="00935F1C"/>
    <w:rsid w:val="009408F5"/>
    <w:rsid w:val="00945C27"/>
    <w:rsid w:val="0097622A"/>
    <w:rsid w:val="009A6F51"/>
    <w:rsid w:val="009B4AF6"/>
    <w:rsid w:val="009B7D85"/>
    <w:rsid w:val="009C16A7"/>
    <w:rsid w:val="009C3E9D"/>
    <w:rsid w:val="009D3339"/>
    <w:rsid w:val="009E0293"/>
    <w:rsid w:val="009F12E0"/>
    <w:rsid w:val="00A02570"/>
    <w:rsid w:val="00A05D40"/>
    <w:rsid w:val="00A0670C"/>
    <w:rsid w:val="00A1114B"/>
    <w:rsid w:val="00A20E12"/>
    <w:rsid w:val="00A32D11"/>
    <w:rsid w:val="00A34191"/>
    <w:rsid w:val="00A46309"/>
    <w:rsid w:val="00A574EC"/>
    <w:rsid w:val="00A77860"/>
    <w:rsid w:val="00A77F2D"/>
    <w:rsid w:val="00AB2AC6"/>
    <w:rsid w:val="00AB497E"/>
    <w:rsid w:val="00AC7EA7"/>
    <w:rsid w:val="00AD2A15"/>
    <w:rsid w:val="00AD636A"/>
    <w:rsid w:val="00AE0E00"/>
    <w:rsid w:val="00AE3B2E"/>
    <w:rsid w:val="00B061E3"/>
    <w:rsid w:val="00B10CA0"/>
    <w:rsid w:val="00B142A7"/>
    <w:rsid w:val="00B14546"/>
    <w:rsid w:val="00B156C9"/>
    <w:rsid w:val="00B21AAF"/>
    <w:rsid w:val="00B247A1"/>
    <w:rsid w:val="00B33F8B"/>
    <w:rsid w:val="00B43C04"/>
    <w:rsid w:val="00B54E91"/>
    <w:rsid w:val="00B66743"/>
    <w:rsid w:val="00B94FBA"/>
    <w:rsid w:val="00B95760"/>
    <w:rsid w:val="00BA7D82"/>
    <w:rsid w:val="00BB348B"/>
    <w:rsid w:val="00BC1CF4"/>
    <w:rsid w:val="00BC661D"/>
    <w:rsid w:val="00BE3858"/>
    <w:rsid w:val="00BF4FD1"/>
    <w:rsid w:val="00BF7B86"/>
    <w:rsid w:val="00C05AFC"/>
    <w:rsid w:val="00C07F45"/>
    <w:rsid w:val="00C10407"/>
    <w:rsid w:val="00C40934"/>
    <w:rsid w:val="00C426EA"/>
    <w:rsid w:val="00C47AF0"/>
    <w:rsid w:val="00C47AF7"/>
    <w:rsid w:val="00C80851"/>
    <w:rsid w:val="00C9225F"/>
    <w:rsid w:val="00C94768"/>
    <w:rsid w:val="00C968D2"/>
    <w:rsid w:val="00CA1D4E"/>
    <w:rsid w:val="00CB16D3"/>
    <w:rsid w:val="00CB3C46"/>
    <w:rsid w:val="00CB4A9C"/>
    <w:rsid w:val="00CC2697"/>
    <w:rsid w:val="00CD7EA6"/>
    <w:rsid w:val="00D1025D"/>
    <w:rsid w:val="00D12DAD"/>
    <w:rsid w:val="00D3061B"/>
    <w:rsid w:val="00D312B4"/>
    <w:rsid w:val="00D44B59"/>
    <w:rsid w:val="00D4702E"/>
    <w:rsid w:val="00D51CEE"/>
    <w:rsid w:val="00D57DD2"/>
    <w:rsid w:val="00D60C46"/>
    <w:rsid w:val="00D61947"/>
    <w:rsid w:val="00D728DD"/>
    <w:rsid w:val="00D81D4A"/>
    <w:rsid w:val="00DD66A2"/>
    <w:rsid w:val="00DD67DA"/>
    <w:rsid w:val="00DD79EE"/>
    <w:rsid w:val="00DF7F70"/>
    <w:rsid w:val="00E10F11"/>
    <w:rsid w:val="00E15E67"/>
    <w:rsid w:val="00E17EA3"/>
    <w:rsid w:val="00E34120"/>
    <w:rsid w:val="00E41A63"/>
    <w:rsid w:val="00E51590"/>
    <w:rsid w:val="00E5367D"/>
    <w:rsid w:val="00E549DA"/>
    <w:rsid w:val="00E61885"/>
    <w:rsid w:val="00E63426"/>
    <w:rsid w:val="00E7069E"/>
    <w:rsid w:val="00E7640F"/>
    <w:rsid w:val="00E85862"/>
    <w:rsid w:val="00E87DBF"/>
    <w:rsid w:val="00E954C2"/>
    <w:rsid w:val="00EA0C17"/>
    <w:rsid w:val="00EA53A8"/>
    <w:rsid w:val="00EA6E97"/>
    <w:rsid w:val="00EB4B3D"/>
    <w:rsid w:val="00EC6F4E"/>
    <w:rsid w:val="00ED49DB"/>
    <w:rsid w:val="00EE0346"/>
    <w:rsid w:val="00EE33A8"/>
    <w:rsid w:val="00EE5454"/>
    <w:rsid w:val="00EE6DFE"/>
    <w:rsid w:val="00EF2363"/>
    <w:rsid w:val="00F03831"/>
    <w:rsid w:val="00F07DAD"/>
    <w:rsid w:val="00F175B7"/>
    <w:rsid w:val="00F231D4"/>
    <w:rsid w:val="00F600A1"/>
    <w:rsid w:val="00F85EE2"/>
    <w:rsid w:val="00F90EF3"/>
    <w:rsid w:val="00F97B26"/>
    <w:rsid w:val="00FA60A0"/>
    <w:rsid w:val="00FA6984"/>
    <w:rsid w:val="00FB37AB"/>
    <w:rsid w:val="00FB4D82"/>
    <w:rsid w:val="00FB638C"/>
    <w:rsid w:val="00FB6ED7"/>
    <w:rsid w:val="00FC213C"/>
    <w:rsid w:val="00FD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5F"/>
  </w:style>
  <w:style w:type="paragraph" w:styleId="1">
    <w:name w:val="heading 1"/>
    <w:basedOn w:val="a"/>
    <w:next w:val="a"/>
    <w:link w:val="10"/>
    <w:uiPriority w:val="9"/>
    <w:qFormat/>
    <w:rsid w:val="00F97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7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Book Title"/>
    <w:basedOn w:val="a0"/>
    <w:uiPriority w:val="33"/>
    <w:qFormat/>
    <w:rsid w:val="00F97B26"/>
    <w:rPr>
      <w:b/>
      <w:bCs/>
      <w:smallCaps/>
      <w:spacing w:val="5"/>
    </w:rPr>
  </w:style>
  <w:style w:type="character" w:styleId="a4">
    <w:name w:val="Strong"/>
    <w:basedOn w:val="a0"/>
    <w:uiPriority w:val="22"/>
    <w:qFormat/>
    <w:rsid w:val="00F97B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97B26"/>
    <w:pPr>
      <w:spacing w:after="0" w:line="240" w:lineRule="auto"/>
    </w:pPr>
  </w:style>
  <w:style w:type="table" w:styleId="a6">
    <w:name w:val="Table Grid"/>
    <w:basedOn w:val="a1"/>
    <w:uiPriority w:val="59"/>
    <w:rsid w:val="00845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3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7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Book Title"/>
    <w:basedOn w:val="a0"/>
    <w:uiPriority w:val="33"/>
    <w:qFormat/>
    <w:rsid w:val="00F97B26"/>
    <w:rPr>
      <w:b/>
      <w:bCs/>
      <w:smallCaps/>
      <w:spacing w:val="5"/>
    </w:rPr>
  </w:style>
  <w:style w:type="character" w:styleId="a4">
    <w:name w:val="Strong"/>
    <w:basedOn w:val="a0"/>
    <w:uiPriority w:val="22"/>
    <w:qFormat/>
    <w:rsid w:val="00F97B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97B26"/>
    <w:pPr>
      <w:spacing w:after="0" w:line="240" w:lineRule="auto"/>
    </w:pPr>
  </w:style>
  <w:style w:type="table" w:styleId="a6">
    <w:name w:val="Table Grid"/>
    <w:basedOn w:val="a1"/>
    <w:uiPriority w:val="59"/>
    <w:rsid w:val="00845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3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72A2-E922-4BDE-9797-EC297A12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2022-12-20T06:44:00Z</cp:lastPrinted>
  <dcterms:created xsi:type="dcterms:W3CDTF">2023-11-29T05:56:00Z</dcterms:created>
  <dcterms:modified xsi:type="dcterms:W3CDTF">2024-07-31T08:24:00Z</dcterms:modified>
</cp:coreProperties>
</file>