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E0" w:rsidRDefault="00271D59" w:rsidP="00D402E0">
      <w:pPr>
        <w:jc w:val="left"/>
      </w:pPr>
      <w:bookmarkStart w:id="0" w:name="_GoBack"/>
      <w:bookmarkEnd w:id="0"/>
      <w:r>
        <w:t xml:space="preserve">                                                                                 </w:t>
      </w:r>
      <w:r w:rsidR="00D402E0">
        <w:rPr>
          <w:noProof/>
          <w:sz w:val="24"/>
          <w:szCs w:val="24"/>
          <w:lang w:eastAsia="ru-RU"/>
        </w:rPr>
        <w:drawing>
          <wp:inline distT="0" distB="0" distL="0" distR="0">
            <wp:extent cx="50083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3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E0" w:rsidRDefault="00D402E0" w:rsidP="00D402E0">
      <w:pPr>
        <w:jc w:val="left"/>
      </w:pPr>
    </w:p>
    <w:p w:rsidR="00D402E0" w:rsidRDefault="00D402E0" w:rsidP="00D402E0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925E10"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D402E0" w:rsidRDefault="00D402E0" w:rsidP="00D402E0">
      <w:pPr>
        <w:ind w:left="-1134" w:firstLine="1134"/>
        <w:rPr>
          <w:rFonts w:ascii="Times New Roman" w:hAnsi="Times New Roman"/>
          <w:b/>
          <w:sz w:val="28"/>
          <w:szCs w:val="28"/>
        </w:rPr>
      </w:pPr>
      <w:r w:rsidRPr="00925E10">
        <w:rPr>
          <w:rFonts w:ascii="Times New Roman" w:hAnsi="Times New Roman"/>
          <w:b/>
          <w:sz w:val="28"/>
          <w:szCs w:val="28"/>
        </w:rPr>
        <w:t>ГОРОДА ВЯТСКИЕ ПОЛЯНЫ КИРОВСКОЙ ОБЛАСТИ</w:t>
      </w:r>
    </w:p>
    <w:p w:rsidR="00D402E0" w:rsidRPr="00104F38" w:rsidRDefault="00D402E0" w:rsidP="00EE27C1">
      <w:pPr>
        <w:rPr>
          <w:rFonts w:ascii="Times New Roman" w:hAnsi="Times New Roman"/>
        </w:rPr>
      </w:pPr>
      <w:r w:rsidRPr="00104F38">
        <w:rPr>
          <w:rFonts w:ascii="Times New Roman" w:hAnsi="Times New Roman"/>
        </w:rPr>
        <w:t>Ул. Гагарина, 28 «а», г. Вятские Поляны, Кировская область, 612964,</w:t>
      </w:r>
    </w:p>
    <w:p w:rsidR="00D402E0" w:rsidRDefault="00D402E0" w:rsidP="00EE27C1">
      <w:pPr>
        <w:pBdr>
          <w:bottom w:val="single" w:sz="12" w:space="1" w:color="auto"/>
        </w:pBdr>
        <w:rPr>
          <w:rFonts w:ascii="Times New Roman" w:hAnsi="Times New Roman"/>
        </w:rPr>
      </w:pPr>
      <w:r w:rsidRPr="00104F38">
        <w:rPr>
          <w:rFonts w:ascii="Times New Roman" w:hAnsi="Times New Roman"/>
        </w:rPr>
        <w:t>тел.: (83334) 7-67-47, факс (</w:t>
      </w:r>
      <w:r>
        <w:rPr>
          <w:rFonts w:ascii="Times New Roman" w:hAnsi="Times New Roman"/>
        </w:rPr>
        <w:t>8</w:t>
      </w:r>
      <w:r w:rsidRPr="00104F38">
        <w:rPr>
          <w:rFonts w:ascii="Times New Roman" w:hAnsi="Times New Roman"/>
        </w:rPr>
        <w:t xml:space="preserve">3334) 6-25-36, </w:t>
      </w:r>
      <w:r w:rsidRPr="00104F38">
        <w:rPr>
          <w:rFonts w:ascii="Times New Roman" w:hAnsi="Times New Roman"/>
          <w:lang w:val="en-US"/>
        </w:rPr>
        <w:t>E</w:t>
      </w:r>
      <w:r w:rsidRPr="00104F38">
        <w:rPr>
          <w:rFonts w:ascii="Times New Roman" w:hAnsi="Times New Roman"/>
        </w:rPr>
        <w:t>-</w:t>
      </w:r>
      <w:r w:rsidRPr="00104F38">
        <w:rPr>
          <w:rFonts w:ascii="Times New Roman" w:hAnsi="Times New Roman"/>
          <w:lang w:val="en-US"/>
        </w:rPr>
        <w:t>mail</w:t>
      </w:r>
      <w:r w:rsidRPr="00104F38">
        <w:rPr>
          <w:rFonts w:ascii="Times New Roman" w:hAnsi="Times New Roman"/>
        </w:rPr>
        <w:t xml:space="preserve">: </w:t>
      </w:r>
      <w:bookmarkStart w:id="1" w:name="clb790259"/>
      <w:r w:rsidR="00DC37B5">
        <w:rPr>
          <w:rFonts w:ascii="Times New Roman" w:hAnsi="Times New Roman"/>
        </w:rPr>
        <w:fldChar w:fldCharType="begin"/>
      </w:r>
      <w:r w:rsidR="0034320E">
        <w:rPr>
          <w:rFonts w:ascii="Times New Roman" w:hAnsi="Times New Roman"/>
        </w:rPr>
        <w:instrText xml:space="preserve"> HYPERLINK "mailto:</w:instrText>
      </w:r>
      <w:r w:rsidR="0034320E" w:rsidRPr="0034320E">
        <w:rPr>
          <w:rFonts w:ascii="Times New Roman" w:hAnsi="Times New Roman"/>
        </w:rPr>
        <w:instrText>ksk_vp@mail.ru</w:instrText>
      </w:r>
      <w:r w:rsidR="0034320E">
        <w:rPr>
          <w:rFonts w:ascii="Times New Roman" w:hAnsi="Times New Roman"/>
        </w:rPr>
        <w:instrText xml:space="preserve">" </w:instrText>
      </w:r>
      <w:r w:rsidR="00DC37B5">
        <w:rPr>
          <w:rFonts w:ascii="Times New Roman" w:hAnsi="Times New Roman"/>
        </w:rPr>
        <w:fldChar w:fldCharType="separate"/>
      </w:r>
      <w:r w:rsidR="0034320E" w:rsidRPr="00E626D0">
        <w:rPr>
          <w:rStyle w:val="a3"/>
          <w:rFonts w:ascii="Times New Roman" w:hAnsi="Times New Roman"/>
        </w:rPr>
        <w:t>ksk_vp@mail.ru</w:t>
      </w:r>
      <w:bookmarkEnd w:id="1"/>
      <w:r w:rsidR="00DC37B5">
        <w:rPr>
          <w:rFonts w:ascii="Times New Roman" w:hAnsi="Times New Roman"/>
        </w:rPr>
        <w:fldChar w:fldCharType="end"/>
      </w:r>
    </w:p>
    <w:p w:rsidR="00D402E0" w:rsidRDefault="00D402E0" w:rsidP="00D402E0">
      <w:pPr>
        <w:jc w:val="both"/>
        <w:rPr>
          <w:rFonts w:ascii="Times New Roman" w:hAnsi="Times New Roman"/>
        </w:rPr>
      </w:pPr>
    </w:p>
    <w:p w:rsidR="00D10F14" w:rsidRDefault="00D10F14" w:rsidP="00C44E08">
      <w:pPr>
        <w:rPr>
          <w:rFonts w:ascii="Times New Roman" w:hAnsi="Times New Roman"/>
          <w:b/>
          <w:sz w:val="28"/>
          <w:szCs w:val="28"/>
        </w:rPr>
      </w:pPr>
    </w:p>
    <w:p w:rsidR="002C5BD2" w:rsidRDefault="00D402E0" w:rsidP="00C44E08">
      <w:pPr>
        <w:rPr>
          <w:rFonts w:ascii="Times New Roman" w:hAnsi="Times New Roman"/>
          <w:b/>
          <w:sz w:val="28"/>
          <w:szCs w:val="28"/>
        </w:rPr>
      </w:pPr>
      <w:r w:rsidRPr="006F0843">
        <w:rPr>
          <w:rFonts w:ascii="Times New Roman" w:hAnsi="Times New Roman"/>
          <w:b/>
          <w:sz w:val="28"/>
          <w:szCs w:val="28"/>
        </w:rPr>
        <w:t>ЗАКЛЮЧЕНИЕ</w:t>
      </w:r>
      <w:r w:rsidR="006A0034">
        <w:rPr>
          <w:rFonts w:ascii="Times New Roman" w:hAnsi="Times New Roman"/>
          <w:b/>
          <w:sz w:val="28"/>
          <w:szCs w:val="28"/>
        </w:rPr>
        <w:t xml:space="preserve"> №</w:t>
      </w:r>
      <w:r w:rsidR="00DA0E66">
        <w:rPr>
          <w:rFonts w:ascii="Times New Roman" w:hAnsi="Times New Roman"/>
          <w:b/>
          <w:sz w:val="28"/>
          <w:szCs w:val="28"/>
        </w:rPr>
        <w:t xml:space="preserve"> </w:t>
      </w:r>
      <w:r w:rsidR="003F3856">
        <w:rPr>
          <w:rFonts w:ascii="Times New Roman" w:hAnsi="Times New Roman"/>
          <w:b/>
          <w:sz w:val="28"/>
          <w:szCs w:val="28"/>
        </w:rPr>
        <w:t>13</w:t>
      </w:r>
    </w:p>
    <w:p w:rsidR="00E54F02" w:rsidRDefault="00D402E0" w:rsidP="00C44E08">
      <w:pPr>
        <w:rPr>
          <w:rFonts w:ascii="Times New Roman" w:hAnsi="Times New Roman"/>
          <w:b/>
          <w:sz w:val="28"/>
          <w:szCs w:val="28"/>
        </w:rPr>
      </w:pPr>
      <w:r w:rsidRPr="006F0843">
        <w:rPr>
          <w:rFonts w:ascii="Times New Roman" w:hAnsi="Times New Roman"/>
          <w:b/>
          <w:sz w:val="28"/>
          <w:szCs w:val="28"/>
        </w:rPr>
        <w:t xml:space="preserve">на </w:t>
      </w:r>
      <w:r w:rsidR="00681F52">
        <w:rPr>
          <w:rFonts w:ascii="Times New Roman" w:hAnsi="Times New Roman"/>
          <w:b/>
          <w:sz w:val="28"/>
          <w:szCs w:val="28"/>
        </w:rPr>
        <w:t xml:space="preserve">отчет об исполнении бюджета </w:t>
      </w:r>
      <w:r w:rsidR="006A0034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городского округа город Вятские Поляны Кировской области </w:t>
      </w:r>
    </w:p>
    <w:p w:rsidR="00D402E0" w:rsidRDefault="00681F52" w:rsidP="00C44E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6208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месяц</w:t>
      </w:r>
      <w:r w:rsidR="0046208C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CA6932">
        <w:rPr>
          <w:rFonts w:ascii="Times New Roman" w:hAnsi="Times New Roman"/>
          <w:b/>
          <w:sz w:val="28"/>
          <w:szCs w:val="28"/>
        </w:rPr>
        <w:t>2</w:t>
      </w:r>
      <w:r w:rsidR="002C5BD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10F14" w:rsidRDefault="00796138" w:rsidP="00D402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D1DD1">
        <w:rPr>
          <w:rFonts w:ascii="Times New Roman" w:hAnsi="Times New Roman"/>
          <w:sz w:val="28"/>
          <w:szCs w:val="28"/>
        </w:rPr>
        <w:t xml:space="preserve"> </w:t>
      </w:r>
    </w:p>
    <w:p w:rsidR="00D10F14" w:rsidRDefault="00D10F14" w:rsidP="00D402E0">
      <w:pPr>
        <w:jc w:val="both"/>
        <w:rPr>
          <w:rFonts w:ascii="Times New Roman" w:hAnsi="Times New Roman"/>
          <w:sz w:val="28"/>
          <w:szCs w:val="28"/>
        </w:rPr>
      </w:pPr>
    </w:p>
    <w:p w:rsidR="00D402E0" w:rsidRDefault="003D1379" w:rsidP="00D402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Вятские Поляны</w:t>
      </w:r>
      <w:r w:rsidR="00D10F14">
        <w:rPr>
          <w:rFonts w:ascii="Times New Roman" w:hAnsi="Times New Roman"/>
          <w:sz w:val="28"/>
          <w:szCs w:val="28"/>
        </w:rPr>
        <w:tab/>
      </w:r>
      <w:r w:rsidR="00D10F14">
        <w:rPr>
          <w:rFonts w:ascii="Times New Roman" w:hAnsi="Times New Roman"/>
          <w:sz w:val="28"/>
          <w:szCs w:val="28"/>
        </w:rPr>
        <w:tab/>
      </w:r>
      <w:r w:rsidR="00D10F14">
        <w:rPr>
          <w:rFonts w:ascii="Times New Roman" w:hAnsi="Times New Roman"/>
          <w:sz w:val="28"/>
          <w:szCs w:val="28"/>
        </w:rPr>
        <w:tab/>
      </w:r>
      <w:r w:rsidR="00D10F14">
        <w:rPr>
          <w:rFonts w:ascii="Times New Roman" w:hAnsi="Times New Roman"/>
          <w:sz w:val="28"/>
          <w:szCs w:val="28"/>
        </w:rPr>
        <w:tab/>
      </w:r>
      <w:r w:rsidR="00D10F14">
        <w:rPr>
          <w:rFonts w:ascii="Times New Roman" w:hAnsi="Times New Roman"/>
          <w:sz w:val="28"/>
          <w:szCs w:val="28"/>
        </w:rPr>
        <w:tab/>
      </w:r>
      <w:r w:rsidR="00D10F14">
        <w:rPr>
          <w:rFonts w:ascii="Times New Roman" w:hAnsi="Times New Roman"/>
          <w:sz w:val="28"/>
          <w:szCs w:val="28"/>
        </w:rPr>
        <w:tab/>
      </w:r>
      <w:r w:rsidR="00D10F14">
        <w:rPr>
          <w:rFonts w:ascii="Times New Roman" w:hAnsi="Times New Roman"/>
          <w:sz w:val="28"/>
          <w:szCs w:val="28"/>
        </w:rPr>
        <w:tab/>
        <w:t xml:space="preserve">    </w:t>
      </w:r>
      <w:r w:rsidR="00CD1DD1">
        <w:rPr>
          <w:rFonts w:ascii="Times New Roman" w:hAnsi="Times New Roman"/>
          <w:sz w:val="28"/>
          <w:szCs w:val="28"/>
        </w:rPr>
        <w:t xml:space="preserve">         </w:t>
      </w:r>
      <w:r w:rsidR="004628EE">
        <w:rPr>
          <w:rFonts w:ascii="Times New Roman" w:hAnsi="Times New Roman"/>
          <w:sz w:val="28"/>
          <w:szCs w:val="28"/>
        </w:rPr>
        <w:t>0</w:t>
      </w:r>
      <w:r w:rsidR="003F3856">
        <w:rPr>
          <w:rFonts w:ascii="Times New Roman" w:hAnsi="Times New Roman"/>
          <w:sz w:val="28"/>
          <w:szCs w:val="28"/>
        </w:rPr>
        <w:t>3</w:t>
      </w:r>
      <w:r w:rsidR="00D940D8" w:rsidRPr="00D940D8">
        <w:rPr>
          <w:rFonts w:ascii="Times New Roman" w:hAnsi="Times New Roman"/>
          <w:sz w:val="28"/>
          <w:szCs w:val="28"/>
        </w:rPr>
        <w:t>.0</w:t>
      </w:r>
      <w:r w:rsidR="00CA6932">
        <w:rPr>
          <w:rFonts w:ascii="Times New Roman" w:hAnsi="Times New Roman"/>
          <w:sz w:val="28"/>
          <w:szCs w:val="28"/>
        </w:rPr>
        <w:t>5</w:t>
      </w:r>
      <w:r w:rsidR="0046208C" w:rsidRPr="00D940D8">
        <w:rPr>
          <w:rFonts w:ascii="Times New Roman" w:hAnsi="Times New Roman"/>
          <w:sz w:val="28"/>
          <w:szCs w:val="28"/>
        </w:rPr>
        <w:t>.20</w:t>
      </w:r>
      <w:r w:rsidR="0096583E">
        <w:rPr>
          <w:rFonts w:ascii="Times New Roman" w:hAnsi="Times New Roman"/>
          <w:sz w:val="28"/>
          <w:szCs w:val="28"/>
        </w:rPr>
        <w:t>2</w:t>
      </w:r>
      <w:r w:rsidR="002C5BD2">
        <w:rPr>
          <w:rFonts w:ascii="Times New Roman" w:hAnsi="Times New Roman"/>
          <w:sz w:val="28"/>
          <w:szCs w:val="28"/>
        </w:rPr>
        <w:t>4</w:t>
      </w:r>
    </w:p>
    <w:p w:rsidR="00796138" w:rsidRDefault="00796138" w:rsidP="00D402E0">
      <w:pPr>
        <w:jc w:val="both"/>
        <w:rPr>
          <w:rFonts w:ascii="Times New Roman" w:hAnsi="Times New Roman"/>
          <w:sz w:val="28"/>
          <w:szCs w:val="28"/>
        </w:rPr>
      </w:pPr>
    </w:p>
    <w:p w:rsidR="00D402E0" w:rsidRDefault="00647D8C" w:rsidP="00D402E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Заключение на отчет об исполнении бюджета </w:t>
      </w:r>
      <w:r w:rsidR="006A0034" w:rsidRPr="006A0034">
        <w:rPr>
          <w:rFonts w:ascii="Times New Roman" w:hAnsi="Times New Roman"/>
          <w:sz w:val="28"/>
          <w:szCs w:val="28"/>
        </w:rPr>
        <w:t>муниципального образования городского округа город Вятские Поляны Кировской области</w:t>
      </w:r>
      <w:r w:rsidR="006A00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4620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4620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CA6932">
        <w:rPr>
          <w:rFonts w:ascii="Times New Roman" w:hAnsi="Times New Roman"/>
          <w:sz w:val="28"/>
          <w:szCs w:val="28"/>
        </w:rPr>
        <w:t>2</w:t>
      </w:r>
      <w:r w:rsidR="006A00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подготовлено в соответствии </w:t>
      </w:r>
      <w:r w:rsidR="00A07EAB">
        <w:rPr>
          <w:rFonts w:ascii="Times New Roman" w:hAnsi="Times New Roman"/>
          <w:sz w:val="28"/>
          <w:szCs w:val="28"/>
        </w:rPr>
        <w:t xml:space="preserve">с требованиями </w:t>
      </w:r>
      <w:r w:rsidR="00C44E08">
        <w:rPr>
          <w:rFonts w:ascii="Times New Roman" w:hAnsi="Times New Roman"/>
          <w:sz w:val="28"/>
          <w:szCs w:val="28"/>
        </w:rPr>
        <w:t xml:space="preserve">статьи </w:t>
      </w:r>
      <w:r w:rsidR="00D402E0">
        <w:rPr>
          <w:rFonts w:ascii="Times New Roman" w:hAnsi="Times New Roman"/>
          <w:sz w:val="28"/>
          <w:szCs w:val="28"/>
        </w:rPr>
        <w:t>157 Бюджетного кодекса Российской Федерации</w:t>
      </w:r>
      <w:r w:rsidR="00A07EAB">
        <w:rPr>
          <w:rFonts w:ascii="Times New Roman" w:hAnsi="Times New Roman"/>
          <w:sz w:val="28"/>
          <w:szCs w:val="28"/>
        </w:rPr>
        <w:t>, п.п. 9 п</w:t>
      </w:r>
      <w:r w:rsidR="0096583E">
        <w:rPr>
          <w:rFonts w:ascii="Times New Roman" w:hAnsi="Times New Roman"/>
          <w:sz w:val="28"/>
          <w:szCs w:val="28"/>
        </w:rPr>
        <w:t>ункта</w:t>
      </w:r>
      <w:r w:rsidR="00A07EAB">
        <w:rPr>
          <w:rFonts w:ascii="Times New Roman" w:hAnsi="Times New Roman"/>
          <w:sz w:val="28"/>
          <w:szCs w:val="28"/>
        </w:rPr>
        <w:t xml:space="preserve"> 2 ст</w:t>
      </w:r>
      <w:r w:rsidR="0096583E">
        <w:rPr>
          <w:rFonts w:ascii="Times New Roman" w:hAnsi="Times New Roman"/>
          <w:sz w:val="28"/>
          <w:szCs w:val="28"/>
        </w:rPr>
        <w:t>атьи</w:t>
      </w:r>
      <w:r w:rsidR="00A07EAB">
        <w:rPr>
          <w:rFonts w:ascii="Times New Roman" w:hAnsi="Times New Roman"/>
          <w:sz w:val="28"/>
          <w:szCs w:val="28"/>
        </w:rPr>
        <w:t xml:space="preserve"> 9 </w:t>
      </w:r>
      <w:r w:rsidR="00777769">
        <w:rPr>
          <w:rFonts w:ascii="Times New Roman" w:hAnsi="Times New Roman"/>
          <w:sz w:val="28"/>
          <w:szCs w:val="28"/>
        </w:rPr>
        <w:t xml:space="preserve">Федерального </w:t>
      </w:r>
      <w:r w:rsidR="0060411B">
        <w:rPr>
          <w:rFonts w:ascii="Times New Roman" w:hAnsi="Times New Roman"/>
          <w:sz w:val="28"/>
          <w:szCs w:val="28"/>
        </w:rPr>
        <w:t>з</w:t>
      </w:r>
      <w:r w:rsidR="00A07EAB">
        <w:rPr>
          <w:rFonts w:ascii="Times New Roman" w:hAnsi="Times New Roman"/>
          <w:sz w:val="28"/>
          <w:szCs w:val="28"/>
        </w:rPr>
        <w:t xml:space="preserve">акона </w:t>
      </w:r>
      <w:r w:rsidR="00137088">
        <w:rPr>
          <w:rFonts w:ascii="Times New Roman" w:eastAsiaTheme="minorHAnsi" w:hAnsi="Times New Roman"/>
          <w:sz w:val="28"/>
          <w:szCs w:val="28"/>
        </w:rPr>
        <w:t>от 07.02.2011</w:t>
      </w:r>
      <w:r w:rsidR="00137088" w:rsidRPr="00A07EAB">
        <w:rPr>
          <w:rFonts w:ascii="Times New Roman" w:hAnsi="Times New Roman"/>
          <w:sz w:val="28"/>
          <w:szCs w:val="28"/>
        </w:rPr>
        <w:t xml:space="preserve"> </w:t>
      </w:r>
      <w:r w:rsidR="00137088">
        <w:rPr>
          <w:rFonts w:ascii="Times New Roman" w:hAnsi="Times New Roman"/>
          <w:sz w:val="28"/>
          <w:szCs w:val="28"/>
        </w:rPr>
        <w:t xml:space="preserve">№ 6-ФЗ </w:t>
      </w:r>
      <w:r w:rsidR="00A07EAB" w:rsidRPr="00A07EAB">
        <w:rPr>
          <w:rFonts w:ascii="Times New Roman" w:hAnsi="Times New Roman"/>
          <w:sz w:val="28"/>
          <w:szCs w:val="28"/>
        </w:rPr>
        <w:t>«</w:t>
      </w:r>
      <w:r w:rsidR="00A07EAB" w:rsidRPr="00A07EAB">
        <w:rPr>
          <w:rFonts w:ascii="Times New Roman" w:eastAsiaTheme="minorHAnsi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07EAB">
        <w:rPr>
          <w:rFonts w:ascii="Times New Roman" w:eastAsiaTheme="minorHAnsi" w:hAnsi="Times New Roman"/>
          <w:sz w:val="28"/>
          <w:szCs w:val="28"/>
        </w:rPr>
        <w:t>, п</w:t>
      </w:r>
      <w:r w:rsidR="0096583E">
        <w:rPr>
          <w:rFonts w:ascii="Times New Roman" w:eastAsiaTheme="minorHAnsi" w:hAnsi="Times New Roman"/>
          <w:sz w:val="28"/>
          <w:szCs w:val="28"/>
        </w:rPr>
        <w:t>ункта</w:t>
      </w:r>
      <w:r w:rsidR="00A07EAB">
        <w:rPr>
          <w:rFonts w:ascii="Times New Roman" w:eastAsiaTheme="minorHAnsi" w:hAnsi="Times New Roman"/>
          <w:sz w:val="28"/>
          <w:szCs w:val="28"/>
        </w:rPr>
        <w:t xml:space="preserve"> 7 ст</w:t>
      </w:r>
      <w:r w:rsidR="0096583E">
        <w:rPr>
          <w:rFonts w:ascii="Times New Roman" w:eastAsiaTheme="minorHAnsi" w:hAnsi="Times New Roman"/>
          <w:sz w:val="28"/>
          <w:szCs w:val="28"/>
        </w:rPr>
        <w:t>атьи</w:t>
      </w:r>
      <w:proofErr w:type="gramEnd"/>
      <w:r w:rsidR="00A07EAB">
        <w:rPr>
          <w:rFonts w:ascii="Times New Roman" w:eastAsiaTheme="minorHAnsi" w:hAnsi="Times New Roman"/>
          <w:sz w:val="28"/>
          <w:szCs w:val="28"/>
        </w:rPr>
        <w:t xml:space="preserve"> 17 Положения о бюджетном процессе в муниципальном образовании городском округе город Вятские Поляны Кировской области</w:t>
      </w:r>
      <w:r w:rsidR="002F222C">
        <w:rPr>
          <w:rFonts w:ascii="Times New Roman" w:eastAsiaTheme="minorHAnsi" w:hAnsi="Times New Roman"/>
          <w:sz w:val="28"/>
          <w:szCs w:val="28"/>
        </w:rPr>
        <w:t>, утвержденного решением Вятскополянской городской Думы</w:t>
      </w:r>
      <w:r w:rsidR="00A07EAB">
        <w:rPr>
          <w:rFonts w:ascii="Times New Roman" w:eastAsiaTheme="minorHAnsi" w:hAnsi="Times New Roman"/>
          <w:sz w:val="28"/>
          <w:szCs w:val="28"/>
        </w:rPr>
        <w:t xml:space="preserve"> от 06.11.2013</w:t>
      </w:r>
      <w:r w:rsidR="00137088">
        <w:rPr>
          <w:rFonts w:ascii="Times New Roman" w:eastAsiaTheme="minorHAnsi" w:hAnsi="Times New Roman"/>
          <w:sz w:val="28"/>
          <w:szCs w:val="28"/>
        </w:rPr>
        <w:t xml:space="preserve"> № 69</w:t>
      </w:r>
      <w:r w:rsidR="00A07EAB">
        <w:rPr>
          <w:rFonts w:ascii="Times New Roman" w:eastAsiaTheme="minorHAnsi" w:hAnsi="Times New Roman"/>
          <w:sz w:val="28"/>
          <w:szCs w:val="28"/>
        </w:rPr>
        <w:t>.</w:t>
      </w:r>
    </w:p>
    <w:p w:rsidR="00A07EAB" w:rsidRDefault="00A07EAB" w:rsidP="00D402E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07EAB" w:rsidRPr="00F711FF" w:rsidRDefault="00A07EAB" w:rsidP="00F711FF">
      <w:pPr>
        <w:pStyle w:val="a6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F711FF">
        <w:rPr>
          <w:rFonts w:ascii="Times New Roman" w:hAnsi="Times New Roman"/>
          <w:b/>
          <w:sz w:val="28"/>
          <w:szCs w:val="28"/>
        </w:rPr>
        <w:t>Общая характеристика исполнения городского бюджета</w:t>
      </w:r>
    </w:p>
    <w:p w:rsidR="006A0034" w:rsidRDefault="006A0034" w:rsidP="001C51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основные характеристики бюджета </w:t>
      </w:r>
      <w:r w:rsidRPr="006A0034">
        <w:rPr>
          <w:rFonts w:ascii="Times New Roman" w:hAnsi="Times New Roman"/>
          <w:sz w:val="28"/>
          <w:szCs w:val="28"/>
        </w:rPr>
        <w:t xml:space="preserve">муниципального образования городского округа город Вятские Поляны Кировской области </w:t>
      </w:r>
      <w:r w:rsidR="008034DF">
        <w:rPr>
          <w:rFonts w:ascii="Times New Roman" w:hAnsi="Times New Roman"/>
          <w:sz w:val="28"/>
          <w:szCs w:val="28"/>
        </w:rPr>
        <w:t>на 202</w:t>
      </w:r>
      <w:r w:rsidR="002C5BD2">
        <w:rPr>
          <w:rFonts w:ascii="Times New Roman" w:hAnsi="Times New Roman"/>
          <w:sz w:val="28"/>
          <w:szCs w:val="28"/>
        </w:rPr>
        <w:t>4</w:t>
      </w:r>
      <w:r w:rsidR="008034DF">
        <w:rPr>
          <w:rFonts w:ascii="Times New Roman" w:hAnsi="Times New Roman"/>
          <w:sz w:val="28"/>
          <w:szCs w:val="28"/>
        </w:rPr>
        <w:t xml:space="preserve"> год </w:t>
      </w:r>
      <w:r w:rsidRPr="006A0034">
        <w:rPr>
          <w:rFonts w:ascii="Times New Roman" w:hAnsi="Times New Roman"/>
          <w:sz w:val="28"/>
          <w:szCs w:val="28"/>
        </w:rPr>
        <w:t>(далее – городской бюджет)</w:t>
      </w:r>
      <w:r>
        <w:rPr>
          <w:rFonts w:ascii="Times New Roman" w:hAnsi="Times New Roman"/>
          <w:sz w:val="28"/>
          <w:szCs w:val="28"/>
        </w:rPr>
        <w:t xml:space="preserve"> </w:t>
      </w:r>
      <w:r w:rsidR="008034DF">
        <w:rPr>
          <w:rFonts w:ascii="Times New Roman" w:hAnsi="Times New Roman"/>
          <w:sz w:val="28"/>
          <w:szCs w:val="28"/>
        </w:rPr>
        <w:t xml:space="preserve">внесены изменения решением Вятскополянской городской </w:t>
      </w:r>
      <w:r w:rsidR="00F711FF">
        <w:rPr>
          <w:rFonts w:ascii="Times New Roman" w:hAnsi="Times New Roman"/>
          <w:sz w:val="28"/>
          <w:szCs w:val="28"/>
        </w:rPr>
        <w:t xml:space="preserve">Думы </w:t>
      </w:r>
      <w:r w:rsidR="008034DF">
        <w:rPr>
          <w:rFonts w:ascii="Times New Roman" w:hAnsi="Times New Roman"/>
          <w:sz w:val="28"/>
          <w:szCs w:val="28"/>
        </w:rPr>
        <w:t>от 28.0</w:t>
      </w:r>
      <w:r w:rsidR="00E07B92">
        <w:rPr>
          <w:rFonts w:ascii="Times New Roman" w:hAnsi="Times New Roman"/>
          <w:sz w:val="28"/>
          <w:szCs w:val="28"/>
        </w:rPr>
        <w:t>2</w:t>
      </w:r>
      <w:r w:rsidR="008034DF">
        <w:rPr>
          <w:rFonts w:ascii="Times New Roman" w:hAnsi="Times New Roman"/>
          <w:sz w:val="28"/>
          <w:szCs w:val="28"/>
        </w:rPr>
        <w:t>.202</w:t>
      </w:r>
      <w:r w:rsidR="00E07B92">
        <w:rPr>
          <w:rFonts w:ascii="Times New Roman" w:hAnsi="Times New Roman"/>
          <w:sz w:val="28"/>
          <w:szCs w:val="28"/>
        </w:rPr>
        <w:t>4 № 29</w:t>
      </w:r>
      <w:r w:rsidR="008034DF">
        <w:rPr>
          <w:rFonts w:ascii="Times New Roman" w:hAnsi="Times New Roman"/>
          <w:sz w:val="28"/>
          <w:szCs w:val="28"/>
        </w:rPr>
        <w:t>/</w:t>
      </w:r>
      <w:r w:rsidR="00E07B92">
        <w:rPr>
          <w:rFonts w:ascii="Times New Roman" w:hAnsi="Times New Roman"/>
          <w:sz w:val="28"/>
          <w:szCs w:val="28"/>
        </w:rPr>
        <w:t>256</w:t>
      </w:r>
      <w:r w:rsidR="008034DF">
        <w:rPr>
          <w:rFonts w:ascii="Times New Roman" w:hAnsi="Times New Roman"/>
          <w:sz w:val="28"/>
          <w:szCs w:val="28"/>
        </w:rPr>
        <w:t>. В течение 1 квартала 202</w:t>
      </w:r>
      <w:r w:rsidR="00E07B92">
        <w:rPr>
          <w:rFonts w:ascii="Times New Roman" w:hAnsi="Times New Roman"/>
          <w:sz w:val="28"/>
          <w:szCs w:val="28"/>
        </w:rPr>
        <w:t>4</w:t>
      </w:r>
      <w:r w:rsidR="008034DF">
        <w:rPr>
          <w:rFonts w:ascii="Times New Roman" w:hAnsi="Times New Roman"/>
          <w:sz w:val="28"/>
          <w:szCs w:val="28"/>
        </w:rPr>
        <w:t xml:space="preserve"> года плановые назначения по доходам увеличены на </w:t>
      </w:r>
      <w:r w:rsidR="00E07B92">
        <w:rPr>
          <w:rFonts w:ascii="Times New Roman" w:hAnsi="Times New Roman"/>
          <w:sz w:val="28"/>
          <w:szCs w:val="28"/>
        </w:rPr>
        <w:t>45008,5</w:t>
      </w:r>
      <w:r w:rsidR="008034DF">
        <w:rPr>
          <w:rFonts w:ascii="Times New Roman" w:hAnsi="Times New Roman"/>
          <w:sz w:val="28"/>
          <w:szCs w:val="28"/>
        </w:rPr>
        <w:t xml:space="preserve"> тыс. руб. (составили </w:t>
      </w:r>
      <w:r w:rsidR="00E07B92">
        <w:rPr>
          <w:rFonts w:ascii="Times New Roman" w:hAnsi="Times New Roman"/>
          <w:sz w:val="28"/>
          <w:szCs w:val="28"/>
        </w:rPr>
        <w:t>939072,2</w:t>
      </w:r>
      <w:r w:rsidR="008034DF">
        <w:rPr>
          <w:rFonts w:ascii="Times New Roman" w:hAnsi="Times New Roman"/>
          <w:sz w:val="28"/>
          <w:szCs w:val="28"/>
        </w:rPr>
        <w:t xml:space="preserve"> тыс. руб.), расходы – на </w:t>
      </w:r>
      <w:r w:rsidR="00E07B92">
        <w:rPr>
          <w:rFonts w:ascii="Times New Roman" w:hAnsi="Times New Roman"/>
          <w:sz w:val="28"/>
          <w:szCs w:val="28"/>
        </w:rPr>
        <w:t>72135,6</w:t>
      </w:r>
      <w:r w:rsidR="0067303F">
        <w:rPr>
          <w:rFonts w:ascii="Times New Roman" w:hAnsi="Times New Roman"/>
          <w:sz w:val="28"/>
          <w:szCs w:val="28"/>
        </w:rPr>
        <w:t xml:space="preserve"> тыс. руб. (составили 9</w:t>
      </w:r>
      <w:r w:rsidR="00E07B92">
        <w:rPr>
          <w:rFonts w:ascii="Times New Roman" w:hAnsi="Times New Roman"/>
          <w:sz w:val="28"/>
          <w:szCs w:val="28"/>
        </w:rPr>
        <w:t>71199,3 тыс</w:t>
      </w:r>
      <w:r w:rsidR="0067303F">
        <w:rPr>
          <w:rFonts w:ascii="Times New Roman" w:hAnsi="Times New Roman"/>
          <w:sz w:val="28"/>
          <w:szCs w:val="28"/>
        </w:rPr>
        <w:t xml:space="preserve">. руб.), дефицит составил </w:t>
      </w:r>
      <w:r w:rsidR="00E07B92">
        <w:rPr>
          <w:rFonts w:ascii="Times New Roman" w:hAnsi="Times New Roman"/>
          <w:sz w:val="28"/>
          <w:szCs w:val="28"/>
        </w:rPr>
        <w:t>32127,1</w:t>
      </w:r>
      <w:r w:rsidR="0067303F">
        <w:rPr>
          <w:rFonts w:ascii="Times New Roman" w:hAnsi="Times New Roman"/>
          <w:sz w:val="28"/>
          <w:szCs w:val="28"/>
        </w:rPr>
        <w:t xml:space="preserve"> тыс. руб.</w:t>
      </w:r>
    </w:p>
    <w:p w:rsidR="001C5169" w:rsidRDefault="001C5169" w:rsidP="001C51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67DA">
        <w:rPr>
          <w:rFonts w:ascii="Times New Roman" w:hAnsi="Times New Roman"/>
          <w:sz w:val="28"/>
          <w:szCs w:val="28"/>
        </w:rPr>
        <w:t>Фактически городской бюджет за 3 месяца 20</w:t>
      </w:r>
      <w:r w:rsidR="00A406EF" w:rsidRPr="006667DA">
        <w:rPr>
          <w:rFonts w:ascii="Times New Roman" w:hAnsi="Times New Roman"/>
          <w:sz w:val="28"/>
          <w:szCs w:val="28"/>
        </w:rPr>
        <w:t>2</w:t>
      </w:r>
      <w:r w:rsidR="006667DA" w:rsidRPr="006667DA">
        <w:rPr>
          <w:rFonts w:ascii="Times New Roman" w:hAnsi="Times New Roman"/>
          <w:sz w:val="28"/>
          <w:szCs w:val="28"/>
        </w:rPr>
        <w:t>4</w:t>
      </w:r>
      <w:r w:rsidRPr="006667DA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6667DA" w:rsidRPr="006667DA">
        <w:rPr>
          <w:rFonts w:ascii="Times New Roman" w:hAnsi="Times New Roman"/>
          <w:sz w:val="28"/>
          <w:szCs w:val="28"/>
        </w:rPr>
        <w:t>178468,8</w:t>
      </w:r>
      <w:r w:rsidRPr="006667DA">
        <w:rPr>
          <w:rFonts w:ascii="Times New Roman" w:hAnsi="Times New Roman"/>
          <w:sz w:val="28"/>
          <w:szCs w:val="28"/>
        </w:rPr>
        <w:t xml:space="preserve"> тыс. руб., или на </w:t>
      </w:r>
      <w:r w:rsidR="00F4723D" w:rsidRPr="006667DA">
        <w:rPr>
          <w:rFonts w:ascii="Times New Roman" w:hAnsi="Times New Roman"/>
          <w:sz w:val="28"/>
          <w:szCs w:val="28"/>
        </w:rPr>
        <w:t>1</w:t>
      </w:r>
      <w:r w:rsidR="006667DA" w:rsidRPr="006667DA">
        <w:rPr>
          <w:rFonts w:ascii="Times New Roman" w:hAnsi="Times New Roman"/>
          <w:sz w:val="28"/>
          <w:szCs w:val="28"/>
        </w:rPr>
        <w:t>9</w:t>
      </w:r>
      <w:r w:rsidRPr="006667DA">
        <w:rPr>
          <w:rFonts w:ascii="Times New Roman" w:hAnsi="Times New Roman"/>
          <w:sz w:val="28"/>
          <w:szCs w:val="28"/>
        </w:rPr>
        <w:t xml:space="preserve">% к годовому плану, по расходам – </w:t>
      </w:r>
      <w:r w:rsidR="00D6568F" w:rsidRPr="006667DA">
        <w:rPr>
          <w:rFonts w:ascii="Times New Roman" w:hAnsi="Times New Roman"/>
          <w:sz w:val="28"/>
          <w:szCs w:val="28"/>
        </w:rPr>
        <w:t xml:space="preserve">в сумме </w:t>
      </w:r>
      <w:r w:rsidR="008135F8" w:rsidRPr="006667DA">
        <w:rPr>
          <w:rFonts w:ascii="Times New Roman" w:hAnsi="Times New Roman"/>
          <w:sz w:val="28"/>
          <w:szCs w:val="28"/>
        </w:rPr>
        <w:t>20</w:t>
      </w:r>
      <w:r w:rsidR="006667DA" w:rsidRPr="006667DA">
        <w:rPr>
          <w:rFonts w:ascii="Times New Roman" w:hAnsi="Times New Roman"/>
          <w:sz w:val="28"/>
          <w:szCs w:val="28"/>
        </w:rPr>
        <w:t>0388,3</w:t>
      </w:r>
      <w:r w:rsidRPr="006667DA">
        <w:rPr>
          <w:rFonts w:ascii="Times New Roman" w:hAnsi="Times New Roman"/>
          <w:sz w:val="28"/>
          <w:szCs w:val="28"/>
        </w:rPr>
        <w:t xml:space="preserve"> тыс. руб., или на </w:t>
      </w:r>
      <w:r w:rsidR="006667DA" w:rsidRPr="006667DA">
        <w:rPr>
          <w:rFonts w:ascii="Times New Roman" w:hAnsi="Times New Roman"/>
          <w:sz w:val="28"/>
          <w:szCs w:val="28"/>
        </w:rPr>
        <w:t>20,6</w:t>
      </w:r>
      <w:r w:rsidRPr="006667DA">
        <w:rPr>
          <w:rFonts w:ascii="Times New Roman" w:hAnsi="Times New Roman"/>
          <w:sz w:val="28"/>
          <w:szCs w:val="28"/>
        </w:rPr>
        <w:t>% к плану по сводной бюджетной росписи.</w:t>
      </w:r>
      <w:r>
        <w:rPr>
          <w:rFonts w:ascii="Times New Roman" w:hAnsi="Times New Roman"/>
          <w:sz w:val="28"/>
          <w:szCs w:val="28"/>
        </w:rPr>
        <w:t xml:space="preserve"> </w:t>
      </w:r>
      <w:r w:rsidR="00F4723D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 xml:space="preserve"> городского бюджета сложился в сумме </w:t>
      </w:r>
      <w:r w:rsidR="006667DA">
        <w:rPr>
          <w:rFonts w:ascii="Times New Roman" w:hAnsi="Times New Roman"/>
          <w:sz w:val="28"/>
          <w:szCs w:val="28"/>
        </w:rPr>
        <w:t>2</w:t>
      </w:r>
      <w:r w:rsidR="008135F8">
        <w:rPr>
          <w:rFonts w:ascii="Times New Roman" w:hAnsi="Times New Roman"/>
          <w:sz w:val="28"/>
          <w:szCs w:val="28"/>
        </w:rPr>
        <w:t>1</w:t>
      </w:r>
      <w:r w:rsidR="006667DA">
        <w:rPr>
          <w:rFonts w:ascii="Times New Roman" w:hAnsi="Times New Roman"/>
          <w:sz w:val="28"/>
          <w:szCs w:val="28"/>
        </w:rPr>
        <w:t>919,5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BC2A2D" w:rsidRDefault="00BC2A2D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35F8" w:rsidRDefault="008135F8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35F8" w:rsidRDefault="008135F8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424F" w:rsidRPr="0059311F" w:rsidRDefault="00CD424F" w:rsidP="00F711FF">
      <w:pPr>
        <w:pStyle w:val="a6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59311F">
        <w:rPr>
          <w:rFonts w:ascii="Times New Roman" w:hAnsi="Times New Roman"/>
          <w:b/>
          <w:sz w:val="28"/>
          <w:szCs w:val="28"/>
        </w:rPr>
        <w:lastRenderedPageBreak/>
        <w:t>Исполнение доходной части городского бюджета</w:t>
      </w:r>
    </w:p>
    <w:p w:rsidR="00CD424F" w:rsidRPr="008F3D13" w:rsidRDefault="00CD424F" w:rsidP="00CD424F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3D13">
        <w:rPr>
          <w:rFonts w:ascii="Times New Roman" w:hAnsi="Times New Roman"/>
          <w:sz w:val="28"/>
          <w:szCs w:val="28"/>
        </w:rPr>
        <w:t>Динамика поступления доходов городского бюджета характеризуется следующими данными, в тыс. руб.:</w:t>
      </w:r>
    </w:p>
    <w:p w:rsidR="008F5CF6" w:rsidRDefault="00CD424F" w:rsidP="00E256A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18B3">
        <w:rPr>
          <w:noProof/>
          <w:lang w:eastAsia="ru-RU"/>
        </w:rPr>
        <w:drawing>
          <wp:inline distT="0" distB="0" distL="0" distR="0">
            <wp:extent cx="4781550" cy="1657350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424F" w:rsidRDefault="008F5CF6" w:rsidP="00E256A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424F">
        <w:rPr>
          <w:rFonts w:ascii="Times New Roman" w:hAnsi="Times New Roman"/>
          <w:sz w:val="28"/>
          <w:szCs w:val="28"/>
        </w:rPr>
        <w:t xml:space="preserve">По сравнению с </w:t>
      </w:r>
      <w:r w:rsidR="008C18B3">
        <w:rPr>
          <w:rFonts w:ascii="Times New Roman" w:hAnsi="Times New Roman"/>
          <w:sz w:val="28"/>
          <w:szCs w:val="28"/>
        </w:rPr>
        <w:t>1 кварталом</w:t>
      </w:r>
      <w:r w:rsidR="00CD424F">
        <w:rPr>
          <w:rFonts w:ascii="Times New Roman" w:hAnsi="Times New Roman"/>
          <w:sz w:val="28"/>
          <w:szCs w:val="28"/>
        </w:rPr>
        <w:t xml:space="preserve"> 20</w:t>
      </w:r>
      <w:r w:rsidR="008C18B3">
        <w:rPr>
          <w:rFonts w:ascii="Times New Roman" w:hAnsi="Times New Roman"/>
          <w:sz w:val="28"/>
          <w:szCs w:val="28"/>
        </w:rPr>
        <w:t>2</w:t>
      </w:r>
      <w:r w:rsidR="008F3D13">
        <w:rPr>
          <w:rFonts w:ascii="Times New Roman" w:hAnsi="Times New Roman"/>
          <w:sz w:val="28"/>
          <w:szCs w:val="28"/>
        </w:rPr>
        <w:t>3</w:t>
      </w:r>
      <w:r w:rsidR="00CD424F">
        <w:rPr>
          <w:rFonts w:ascii="Times New Roman" w:hAnsi="Times New Roman"/>
          <w:sz w:val="28"/>
          <w:szCs w:val="28"/>
        </w:rPr>
        <w:t xml:space="preserve"> года доходов в бюджет поступило </w:t>
      </w:r>
      <w:r w:rsidR="008F3D13">
        <w:rPr>
          <w:rFonts w:ascii="Times New Roman" w:hAnsi="Times New Roman"/>
          <w:sz w:val="28"/>
          <w:szCs w:val="28"/>
        </w:rPr>
        <w:t>меньше</w:t>
      </w:r>
      <w:r w:rsidR="00CD424F">
        <w:rPr>
          <w:rFonts w:ascii="Times New Roman" w:hAnsi="Times New Roman"/>
          <w:sz w:val="28"/>
          <w:szCs w:val="28"/>
        </w:rPr>
        <w:t xml:space="preserve"> на </w:t>
      </w:r>
      <w:r w:rsidR="008F3D13">
        <w:rPr>
          <w:rFonts w:ascii="Times New Roman" w:hAnsi="Times New Roman"/>
          <w:sz w:val="28"/>
          <w:szCs w:val="28"/>
        </w:rPr>
        <w:t>26970,0</w:t>
      </w:r>
      <w:r w:rsidR="00CD424F">
        <w:rPr>
          <w:rFonts w:ascii="Times New Roman" w:hAnsi="Times New Roman"/>
          <w:sz w:val="28"/>
          <w:szCs w:val="28"/>
        </w:rPr>
        <w:t xml:space="preserve"> тыс. руб.</w:t>
      </w:r>
      <w:r w:rsidR="008135F8">
        <w:rPr>
          <w:rFonts w:ascii="Times New Roman" w:hAnsi="Times New Roman"/>
          <w:sz w:val="28"/>
          <w:szCs w:val="28"/>
        </w:rPr>
        <w:t xml:space="preserve">, или на </w:t>
      </w:r>
      <w:r w:rsidR="008F3D13">
        <w:rPr>
          <w:rFonts w:ascii="Times New Roman" w:hAnsi="Times New Roman"/>
          <w:sz w:val="28"/>
          <w:szCs w:val="28"/>
        </w:rPr>
        <w:t>1</w:t>
      </w:r>
      <w:r w:rsidR="008135F8">
        <w:rPr>
          <w:rFonts w:ascii="Times New Roman" w:hAnsi="Times New Roman"/>
          <w:sz w:val="28"/>
          <w:szCs w:val="28"/>
        </w:rPr>
        <w:t>3</w:t>
      </w:r>
      <w:r w:rsidR="008F3D13">
        <w:rPr>
          <w:rFonts w:ascii="Times New Roman" w:hAnsi="Times New Roman"/>
          <w:sz w:val="28"/>
          <w:szCs w:val="28"/>
        </w:rPr>
        <w:t>,1</w:t>
      </w:r>
      <w:r w:rsidR="008135F8">
        <w:rPr>
          <w:rFonts w:ascii="Times New Roman" w:hAnsi="Times New Roman"/>
          <w:sz w:val="28"/>
          <w:szCs w:val="28"/>
        </w:rPr>
        <w:t>%</w:t>
      </w:r>
      <w:r w:rsidR="00A20589">
        <w:rPr>
          <w:rFonts w:ascii="Times New Roman" w:hAnsi="Times New Roman"/>
          <w:sz w:val="28"/>
          <w:szCs w:val="28"/>
        </w:rPr>
        <w:t xml:space="preserve">, в результате существенного </w:t>
      </w:r>
      <w:r w:rsidR="008F3D13">
        <w:rPr>
          <w:rFonts w:ascii="Times New Roman" w:hAnsi="Times New Roman"/>
          <w:sz w:val="28"/>
          <w:szCs w:val="28"/>
        </w:rPr>
        <w:t>снижения</w:t>
      </w:r>
      <w:r w:rsidR="00A20589">
        <w:rPr>
          <w:rFonts w:ascii="Times New Roman" w:hAnsi="Times New Roman"/>
          <w:sz w:val="28"/>
          <w:szCs w:val="28"/>
        </w:rPr>
        <w:t xml:space="preserve"> безвозмездных поступлений (на </w:t>
      </w:r>
      <w:r w:rsidR="008F3D13">
        <w:rPr>
          <w:rFonts w:ascii="Times New Roman" w:hAnsi="Times New Roman"/>
          <w:sz w:val="28"/>
          <w:szCs w:val="28"/>
        </w:rPr>
        <w:t>62434,7</w:t>
      </w:r>
      <w:r w:rsidR="00A20589">
        <w:rPr>
          <w:rFonts w:ascii="Times New Roman" w:hAnsi="Times New Roman"/>
          <w:sz w:val="28"/>
          <w:szCs w:val="28"/>
        </w:rPr>
        <w:t xml:space="preserve"> тыс. руб., или на </w:t>
      </w:r>
      <w:r w:rsidR="008F3D13">
        <w:rPr>
          <w:rFonts w:ascii="Times New Roman" w:hAnsi="Times New Roman"/>
          <w:sz w:val="28"/>
          <w:szCs w:val="28"/>
        </w:rPr>
        <w:t>42,5</w:t>
      </w:r>
      <w:r w:rsidR="00A20589">
        <w:rPr>
          <w:rFonts w:ascii="Times New Roman" w:hAnsi="Times New Roman"/>
          <w:sz w:val="28"/>
          <w:szCs w:val="28"/>
        </w:rPr>
        <w:t>%</w:t>
      </w:r>
      <w:r w:rsidR="00DA0E66">
        <w:rPr>
          <w:rFonts w:ascii="Times New Roman" w:hAnsi="Times New Roman"/>
          <w:sz w:val="28"/>
          <w:szCs w:val="28"/>
        </w:rPr>
        <w:t>)</w:t>
      </w:r>
      <w:r w:rsidR="00A20589">
        <w:rPr>
          <w:rFonts w:ascii="Times New Roman" w:hAnsi="Times New Roman"/>
          <w:sz w:val="28"/>
          <w:szCs w:val="28"/>
        </w:rPr>
        <w:t>.</w:t>
      </w:r>
      <w:r w:rsidR="00C159BB">
        <w:rPr>
          <w:rFonts w:ascii="Times New Roman" w:hAnsi="Times New Roman"/>
          <w:sz w:val="28"/>
          <w:szCs w:val="28"/>
        </w:rPr>
        <w:t xml:space="preserve"> При этом объем собственных доходов (налоговые и неналоговые доходы) </w:t>
      </w:r>
      <w:r w:rsidR="00CD424F">
        <w:rPr>
          <w:rFonts w:ascii="Times New Roman" w:hAnsi="Times New Roman"/>
          <w:sz w:val="28"/>
          <w:szCs w:val="28"/>
        </w:rPr>
        <w:t>в 1 квартале 20</w:t>
      </w:r>
      <w:r w:rsidR="00C159BB">
        <w:rPr>
          <w:rFonts w:ascii="Times New Roman" w:hAnsi="Times New Roman"/>
          <w:sz w:val="28"/>
          <w:szCs w:val="28"/>
        </w:rPr>
        <w:t>2</w:t>
      </w:r>
      <w:r w:rsidR="00896DCB">
        <w:rPr>
          <w:rFonts w:ascii="Times New Roman" w:hAnsi="Times New Roman"/>
          <w:sz w:val="28"/>
          <w:szCs w:val="28"/>
        </w:rPr>
        <w:t>4</w:t>
      </w:r>
      <w:r w:rsidR="00CD424F">
        <w:rPr>
          <w:rFonts w:ascii="Times New Roman" w:hAnsi="Times New Roman"/>
          <w:sz w:val="28"/>
          <w:szCs w:val="28"/>
        </w:rPr>
        <w:t xml:space="preserve"> года </w:t>
      </w:r>
      <w:r w:rsidR="00C159BB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36582E">
        <w:rPr>
          <w:rFonts w:ascii="Times New Roman" w:hAnsi="Times New Roman"/>
          <w:sz w:val="28"/>
          <w:szCs w:val="28"/>
        </w:rPr>
        <w:t>2</w:t>
      </w:r>
      <w:r w:rsidR="00896DCB">
        <w:rPr>
          <w:rFonts w:ascii="Times New Roman" w:hAnsi="Times New Roman"/>
          <w:sz w:val="28"/>
          <w:szCs w:val="28"/>
        </w:rPr>
        <w:t>3</w:t>
      </w:r>
      <w:r w:rsidR="00C159BB">
        <w:rPr>
          <w:rFonts w:ascii="Times New Roman" w:hAnsi="Times New Roman"/>
          <w:sz w:val="28"/>
          <w:szCs w:val="28"/>
        </w:rPr>
        <w:t xml:space="preserve"> года </w:t>
      </w:r>
      <w:r w:rsidR="008F77DD">
        <w:rPr>
          <w:rFonts w:ascii="Times New Roman" w:hAnsi="Times New Roman"/>
          <w:sz w:val="28"/>
          <w:szCs w:val="28"/>
        </w:rPr>
        <w:t>у</w:t>
      </w:r>
      <w:r w:rsidR="00896DCB">
        <w:rPr>
          <w:rFonts w:ascii="Times New Roman" w:hAnsi="Times New Roman"/>
          <w:sz w:val="28"/>
          <w:szCs w:val="28"/>
        </w:rPr>
        <w:t>величился</w:t>
      </w:r>
      <w:r w:rsidR="00703BD1">
        <w:rPr>
          <w:rFonts w:ascii="Times New Roman" w:hAnsi="Times New Roman"/>
          <w:sz w:val="28"/>
          <w:szCs w:val="28"/>
        </w:rPr>
        <w:t xml:space="preserve"> на </w:t>
      </w:r>
      <w:r w:rsidR="00896DCB">
        <w:rPr>
          <w:rFonts w:ascii="Times New Roman" w:hAnsi="Times New Roman"/>
          <w:sz w:val="28"/>
          <w:szCs w:val="28"/>
        </w:rPr>
        <w:t>35464,7</w:t>
      </w:r>
      <w:r w:rsidR="00CD424F">
        <w:rPr>
          <w:rFonts w:ascii="Times New Roman" w:hAnsi="Times New Roman"/>
          <w:sz w:val="28"/>
          <w:szCs w:val="28"/>
        </w:rPr>
        <w:t xml:space="preserve"> тыс. руб., или на </w:t>
      </w:r>
      <w:r w:rsidR="001B5EAF">
        <w:rPr>
          <w:rFonts w:ascii="Times New Roman" w:hAnsi="Times New Roman"/>
          <w:sz w:val="28"/>
          <w:szCs w:val="28"/>
        </w:rPr>
        <w:t>60,4</w:t>
      </w:r>
      <w:r w:rsidR="00A20589">
        <w:rPr>
          <w:rFonts w:ascii="Times New Roman" w:hAnsi="Times New Roman"/>
          <w:sz w:val="28"/>
          <w:szCs w:val="28"/>
        </w:rPr>
        <w:t>%</w:t>
      </w:r>
      <w:r w:rsidR="00CD424F">
        <w:rPr>
          <w:rFonts w:ascii="Times New Roman" w:hAnsi="Times New Roman"/>
          <w:sz w:val="28"/>
          <w:szCs w:val="28"/>
        </w:rPr>
        <w:t xml:space="preserve">. </w:t>
      </w:r>
    </w:p>
    <w:p w:rsidR="00CD424F" w:rsidRDefault="003615FD" w:rsidP="00CD42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Доля собственных доходов в общем объеме доходов городского бюджета составила </w:t>
      </w:r>
      <w:r w:rsidR="001B5EAF">
        <w:rPr>
          <w:rFonts w:ascii="Times New Roman" w:hAnsi="Times New Roman"/>
          <w:sz w:val="28"/>
          <w:szCs w:val="28"/>
        </w:rPr>
        <w:t>52,7</w:t>
      </w:r>
      <w:r>
        <w:rPr>
          <w:rFonts w:ascii="Times New Roman" w:hAnsi="Times New Roman"/>
          <w:sz w:val="28"/>
          <w:szCs w:val="28"/>
        </w:rPr>
        <w:t>% (</w:t>
      </w:r>
      <w:r w:rsidR="001B5EAF">
        <w:rPr>
          <w:rFonts w:ascii="Times New Roman" w:hAnsi="Times New Roman"/>
          <w:sz w:val="28"/>
          <w:szCs w:val="28"/>
        </w:rPr>
        <w:t xml:space="preserve">в 1 квартале 2023 года – 28,6%, </w:t>
      </w:r>
      <w:r w:rsidR="008345B0">
        <w:rPr>
          <w:rFonts w:ascii="Times New Roman" w:hAnsi="Times New Roman"/>
          <w:sz w:val="28"/>
          <w:szCs w:val="28"/>
        </w:rPr>
        <w:t xml:space="preserve">в 1 квартале 2022 года – 39,9%, </w:t>
      </w:r>
      <w:r w:rsidR="008F77DD">
        <w:rPr>
          <w:rFonts w:ascii="Times New Roman" w:hAnsi="Times New Roman"/>
          <w:sz w:val="28"/>
          <w:szCs w:val="28"/>
        </w:rPr>
        <w:t xml:space="preserve">в 1 квартале 2021 года – 42,6%, </w:t>
      </w:r>
      <w:r>
        <w:rPr>
          <w:rFonts w:ascii="Times New Roman" w:hAnsi="Times New Roman"/>
          <w:sz w:val="28"/>
          <w:szCs w:val="28"/>
        </w:rPr>
        <w:t>в 1 квартале 20</w:t>
      </w:r>
      <w:r w:rsidR="0036582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AC21A7">
        <w:rPr>
          <w:rFonts w:ascii="Times New Roman" w:hAnsi="Times New Roman"/>
          <w:sz w:val="28"/>
          <w:szCs w:val="28"/>
        </w:rPr>
        <w:t xml:space="preserve">года – </w:t>
      </w:r>
      <w:r w:rsidR="0036582E">
        <w:rPr>
          <w:rFonts w:ascii="Times New Roman" w:hAnsi="Times New Roman"/>
          <w:sz w:val="28"/>
          <w:szCs w:val="28"/>
        </w:rPr>
        <w:t>42,8</w:t>
      </w:r>
      <w:r w:rsidR="00AC21A7">
        <w:rPr>
          <w:rFonts w:ascii="Times New Roman" w:hAnsi="Times New Roman"/>
          <w:sz w:val="28"/>
          <w:szCs w:val="28"/>
        </w:rPr>
        <w:t>%).</w:t>
      </w:r>
    </w:p>
    <w:p w:rsidR="00AC21A7" w:rsidRDefault="00AC21A7" w:rsidP="00CD424F">
      <w:pPr>
        <w:jc w:val="both"/>
        <w:rPr>
          <w:rFonts w:ascii="Times New Roman" w:hAnsi="Times New Roman"/>
          <w:sz w:val="28"/>
          <w:szCs w:val="28"/>
        </w:rPr>
      </w:pPr>
    </w:p>
    <w:p w:rsidR="00F4521D" w:rsidRDefault="00CD424F" w:rsidP="00F4521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="00F4521D">
        <w:rPr>
          <w:rFonts w:ascii="Times New Roman" w:hAnsi="Times New Roman"/>
          <w:sz w:val="28"/>
          <w:szCs w:val="28"/>
        </w:rPr>
        <w:t>Исполнение</w:t>
      </w:r>
      <w:r w:rsidR="00F4521D">
        <w:rPr>
          <w:rFonts w:ascii="Times New Roman" w:hAnsi="Times New Roman"/>
          <w:b/>
          <w:sz w:val="28"/>
          <w:szCs w:val="28"/>
        </w:rPr>
        <w:t xml:space="preserve"> налоговых доходов </w:t>
      </w:r>
      <w:r w:rsidR="00F4521D">
        <w:rPr>
          <w:rFonts w:ascii="Times New Roman" w:hAnsi="Times New Roman"/>
          <w:sz w:val="28"/>
          <w:szCs w:val="28"/>
        </w:rPr>
        <w:t>городского бюджета за январь-март 202</w:t>
      </w:r>
      <w:r w:rsidR="001B5EAF">
        <w:rPr>
          <w:rFonts w:ascii="Times New Roman" w:hAnsi="Times New Roman"/>
          <w:sz w:val="28"/>
          <w:szCs w:val="28"/>
        </w:rPr>
        <w:t>4</w:t>
      </w:r>
      <w:r w:rsidR="00F4521D">
        <w:rPr>
          <w:rFonts w:ascii="Times New Roman" w:hAnsi="Times New Roman"/>
          <w:sz w:val="28"/>
          <w:szCs w:val="28"/>
        </w:rPr>
        <w:t xml:space="preserve"> года характеризуется данными, приведенными в следующей таблице:</w:t>
      </w:r>
    </w:p>
    <w:tbl>
      <w:tblPr>
        <w:tblStyle w:val="ab"/>
        <w:tblW w:w="9360" w:type="dxa"/>
        <w:tblInd w:w="108" w:type="dxa"/>
        <w:tblLayout w:type="fixed"/>
        <w:tblLook w:val="04A0"/>
      </w:tblPr>
      <w:tblGrid>
        <w:gridCol w:w="1987"/>
        <w:gridCol w:w="1841"/>
        <w:gridCol w:w="992"/>
        <w:gridCol w:w="854"/>
        <w:gridCol w:w="851"/>
        <w:gridCol w:w="992"/>
        <w:gridCol w:w="992"/>
        <w:gridCol w:w="851"/>
      </w:tblGrid>
      <w:tr w:rsidR="00F4521D" w:rsidTr="00B61B24">
        <w:trPr>
          <w:trHeight w:val="256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Показатели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DB5911" w:rsidP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Прогноз доходов на 01.04.202</w:t>
            </w:r>
            <w:r w:rsidR="001B5EAF">
              <w:rPr>
                <w:rFonts w:ascii="Times New Roman" w:hAnsi="Times New Roman"/>
                <w:sz w:val="18"/>
                <w:szCs w:val="18"/>
              </w:rPr>
              <w:t>4</w:t>
            </w:r>
            <w:r w:rsidR="00F4521D">
              <w:rPr>
                <w:rFonts w:ascii="Times New Roman" w:hAnsi="Times New Roman"/>
                <w:sz w:val="18"/>
                <w:szCs w:val="18"/>
              </w:rPr>
              <w:t xml:space="preserve"> в соответствии с решением городской Думы от </w:t>
            </w:r>
            <w:r w:rsidR="008345B0">
              <w:rPr>
                <w:rFonts w:ascii="Times New Roman" w:hAnsi="Times New Roman"/>
                <w:sz w:val="18"/>
                <w:szCs w:val="18"/>
              </w:rPr>
              <w:t>20</w:t>
            </w:r>
            <w:r w:rsidR="00F4521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F4521D">
              <w:rPr>
                <w:rFonts w:ascii="Times New Roman" w:hAnsi="Times New Roman"/>
                <w:sz w:val="18"/>
                <w:szCs w:val="18"/>
              </w:rPr>
              <w:t>.202</w:t>
            </w:r>
            <w:r w:rsidR="001B5EAF">
              <w:rPr>
                <w:rFonts w:ascii="Times New Roman" w:hAnsi="Times New Roman"/>
                <w:sz w:val="18"/>
                <w:szCs w:val="18"/>
              </w:rPr>
              <w:t>3</w:t>
            </w:r>
            <w:r w:rsidR="00F4521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4521D" w:rsidRDefault="00F4521D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="008345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5EAF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1B5EAF">
              <w:rPr>
                <w:rFonts w:ascii="Times New Roman" w:hAnsi="Times New Roman"/>
                <w:sz w:val="18"/>
                <w:szCs w:val="18"/>
              </w:rPr>
              <w:t>235</w:t>
            </w:r>
            <w:r>
              <w:rPr>
                <w:rFonts w:ascii="Times New Roman" w:hAnsi="Times New Roman"/>
                <w:sz w:val="18"/>
                <w:szCs w:val="18"/>
              </w:rPr>
              <w:t>, тыс. руб.</w:t>
            </w:r>
            <w:r w:rsidR="008345B0">
              <w:rPr>
                <w:rFonts w:ascii="Times New Roman" w:hAnsi="Times New Roman"/>
                <w:sz w:val="18"/>
                <w:szCs w:val="18"/>
              </w:rPr>
              <w:t xml:space="preserve"> с учетом внесенных изменений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Отклонение  (202</w:t>
            </w:r>
            <w:r w:rsidR="001B5EA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/20</w:t>
            </w:r>
            <w:r w:rsidR="00B44ECB">
              <w:rPr>
                <w:rFonts w:ascii="Times New Roman" w:hAnsi="Times New Roman"/>
                <w:sz w:val="18"/>
                <w:szCs w:val="18"/>
              </w:rPr>
              <w:t>2</w:t>
            </w:r>
            <w:r w:rsidR="001B5EAF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4521D" w:rsidTr="00B61B24">
        <w:trPr>
          <w:trHeight w:val="4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1D" w:rsidRDefault="00F4521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1D" w:rsidRDefault="00F4521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Январь-март</w:t>
            </w:r>
          </w:p>
          <w:p w:rsidR="00F4521D" w:rsidRDefault="00F4521D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1B5EA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Январь-март</w:t>
            </w:r>
          </w:p>
          <w:p w:rsidR="00F4521D" w:rsidRDefault="00F4521D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DB5911">
              <w:rPr>
                <w:rFonts w:ascii="Times New Roman" w:hAnsi="Times New Roman"/>
                <w:sz w:val="18"/>
                <w:szCs w:val="18"/>
              </w:rPr>
              <w:t>2</w:t>
            </w:r>
            <w:r w:rsidR="001B5EAF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1D" w:rsidRDefault="00F4521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21D" w:rsidTr="00B61B24">
        <w:trPr>
          <w:trHeight w:val="114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1D" w:rsidRDefault="00F4521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1D" w:rsidRDefault="00F4521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 w:rsidP="00AA1278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% к </w:t>
            </w:r>
            <w:r w:rsidR="00AA1278">
              <w:rPr>
                <w:rFonts w:ascii="Times New Roman" w:hAnsi="Times New Roman"/>
                <w:sz w:val="18"/>
                <w:szCs w:val="18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% к уточнен-ному прогнозу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гр. 3–гр. 5,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3A04E5" w:rsidP="003A04E5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F4521D">
              <w:rPr>
                <w:rFonts w:ascii="Times New Roman" w:hAnsi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4521D">
              <w:rPr>
                <w:rFonts w:ascii="Times New Roman" w:hAnsi="Times New Roman"/>
                <w:sz w:val="18"/>
                <w:szCs w:val="18"/>
              </w:rPr>
              <w:t>/гр.5* 100, %</w:t>
            </w:r>
          </w:p>
        </w:tc>
      </w:tr>
      <w:tr w:rsidR="00F4521D" w:rsidTr="00B61B24">
        <w:trPr>
          <w:trHeight w:val="10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1D" w:rsidRDefault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доходы всего, в т. ч.: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267859,0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F4521D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61243,6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F4521D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43369,1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2D6162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17874,5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141,2</w:t>
            </w: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177674,0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42478,8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30838,5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137,7</w:t>
            </w: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Акцизы по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подакциз-ным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товарам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694,2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Налоги на совокупный доход, 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9900,8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208,3</w:t>
            </w: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B61B2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4444,3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ЕНВД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D1B14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14" w:rsidRDefault="00BD1B14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ЕСХН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14" w:rsidRDefault="00BD1B14" w:rsidP="00F4521D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14" w:rsidRDefault="00BD1B1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14" w:rsidRDefault="00BD1B14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14" w:rsidRDefault="00BD1B14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14" w:rsidRDefault="00BD1B14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14" w:rsidRDefault="00BD1B14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14" w:rsidRDefault="00BD1B14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патент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5455,2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имущество, 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5817,8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59311F" w:rsidP="00B42B4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59311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59311F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4831,9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59311F" w:rsidP="0059311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1B5EA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59311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59311F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физических лиц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985,9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59311F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59311F" w:rsidP="0059311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164,3</w:t>
            </w: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0B22E5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налог, 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B42B4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1066,5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59311F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59311F" w:rsidP="0059311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106,7</w:t>
            </w: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981,7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59311F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59311F" w:rsidP="0059311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100,5</w:t>
            </w: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>
            <w:pPr>
              <w:tabs>
                <w:tab w:val="left" w:pos="-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физических лиц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59311F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59311F" w:rsidP="0059311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</w:tr>
      <w:tr w:rsidR="001B5EAF" w:rsidTr="00B61B2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F4521D">
            <w:pPr>
              <w:tabs>
                <w:tab w:val="left" w:pos="-1134"/>
                <w:tab w:val="left" w:pos="-108"/>
                <w:tab w:val="left" w:pos="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Гос. пошлина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1B5EA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59311F" w:rsidP="002D6162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F" w:rsidRDefault="001B5EAF" w:rsidP="0059311F">
            <w:pPr>
              <w:tabs>
                <w:tab w:val="left" w:pos="-113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59311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</w:tr>
    </w:tbl>
    <w:p w:rsidR="00A737D6" w:rsidRDefault="00A737D6" w:rsidP="00E256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77B5" w:rsidRDefault="00CD424F" w:rsidP="00E256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1278">
        <w:rPr>
          <w:rFonts w:ascii="Times New Roman" w:hAnsi="Times New Roman"/>
          <w:sz w:val="28"/>
          <w:szCs w:val="28"/>
        </w:rPr>
        <w:t>Налоговые доходы</w:t>
      </w:r>
      <w:r w:rsidRPr="00EA7F8A">
        <w:rPr>
          <w:rFonts w:ascii="Times New Roman" w:hAnsi="Times New Roman"/>
          <w:sz w:val="28"/>
          <w:szCs w:val="28"/>
        </w:rPr>
        <w:t xml:space="preserve"> за 3 месяца 20</w:t>
      </w:r>
      <w:r w:rsidR="00122C82">
        <w:rPr>
          <w:rFonts w:ascii="Times New Roman" w:hAnsi="Times New Roman"/>
          <w:sz w:val="28"/>
          <w:szCs w:val="28"/>
        </w:rPr>
        <w:t>2</w:t>
      </w:r>
      <w:r w:rsidR="0059311F">
        <w:rPr>
          <w:rFonts w:ascii="Times New Roman" w:hAnsi="Times New Roman"/>
          <w:sz w:val="28"/>
          <w:szCs w:val="28"/>
        </w:rPr>
        <w:t>4</w:t>
      </w:r>
      <w:r w:rsidRPr="00EA7F8A">
        <w:rPr>
          <w:rFonts w:ascii="Times New Roman" w:hAnsi="Times New Roman"/>
          <w:sz w:val="28"/>
          <w:szCs w:val="28"/>
        </w:rPr>
        <w:t xml:space="preserve"> года </w:t>
      </w:r>
      <w:r w:rsidR="0059311F">
        <w:rPr>
          <w:rFonts w:ascii="Times New Roman" w:hAnsi="Times New Roman"/>
          <w:sz w:val="28"/>
          <w:szCs w:val="28"/>
        </w:rPr>
        <w:t>поступили</w:t>
      </w:r>
      <w:r w:rsidRPr="00EA7F8A">
        <w:rPr>
          <w:rFonts w:ascii="Times New Roman" w:hAnsi="Times New Roman"/>
          <w:sz w:val="28"/>
          <w:szCs w:val="28"/>
        </w:rPr>
        <w:t xml:space="preserve"> в городской бюджет в сумме </w:t>
      </w:r>
      <w:r w:rsidR="0059311F">
        <w:rPr>
          <w:rFonts w:ascii="Times New Roman" w:hAnsi="Times New Roman"/>
          <w:sz w:val="28"/>
          <w:szCs w:val="28"/>
        </w:rPr>
        <w:t>61243,6</w:t>
      </w:r>
      <w:r w:rsidRPr="00EA7F8A">
        <w:rPr>
          <w:rFonts w:ascii="Times New Roman" w:hAnsi="Times New Roman"/>
          <w:sz w:val="28"/>
          <w:szCs w:val="28"/>
        </w:rPr>
        <w:t xml:space="preserve"> тыс. руб. (</w:t>
      </w:r>
      <w:r w:rsidR="0059311F">
        <w:rPr>
          <w:rFonts w:ascii="Times New Roman" w:hAnsi="Times New Roman"/>
          <w:sz w:val="28"/>
          <w:szCs w:val="28"/>
        </w:rPr>
        <w:t>22,9</w:t>
      </w:r>
      <w:r w:rsidR="00DE2E12">
        <w:rPr>
          <w:rFonts w:ascii="Times New Roman" w:hAnsi="Times New Roman"/>
          <w:sz w:val="28"/>
          <w:szCs w:val="28"/>
        </w:rPr>
        <w:t>%</w:t>
      </w:r>
      <w:r w:rsidRPr="00EA7F8A">
        <w:rPr>
          <w:rFonts w:ascii="Times New Roman" w:hAnsi="Times New Roman"/>
          <w:sz w:val="28"/>
          <w:szCs w:val="28"/>
        </w:rPr>
        <w:t xml:space="preserve"> прогноза на год</w:t>
      </w:r>
      <w:r w:rsidR="00122C82">
        <w:rPr>
          <w:rFonts w:ascii="Times New Roman" w:hAnsi="Times New Roman"/>
          <w:sz w:val="28"/>
          <w:szCs w:val="28"/>
        </w:rPr>
        <w:t>)</w:t>
      </w:r>
      <w:r w:rsidRPr="00EA7F8A">
        <w:rPr>
          <w:rFonts w:ascii="Times New Roman" w:hAnsi="Times New Roman"/>
          <w:sz w:val="28"/>
          <w:szCs w:val="28"/>
        </w:rPr>
        <w:t xml:space="preserve">, </w:t>
      </w:r>
      <w:r w:rsidR="00F711FF">
        <w:rPr>
          <w:rFonts w:ascii="Times New Roman" w:hAnsi="Times New Roman"/>
          <w:sz w:val="28"/>
          <w:szCs w:val="28"/>
        </w:rPr>
        <w:t>что</w:t>
      </w:r>
      <w:r w:rsidR="009C094A">
        <w:rPr>
          <w:rFonts w:ascii="Times New Roman" w:hAnsi="Times New Roman"/>
          <w:sz w:val="28"/>
          <w:szCs w:val="28"/>
        </w:rPr>
        <w:t xml:space="preserve"> на </w:t>
      </w:r>
      <w:r w:rsidR="00B42B4F">
        <w:rPr>
          <w:rFonts w:ascii="Times New Roman" w:hAnsi="Times New Roman"/>
          <w:sz w:val="28"/>
          <w:szCs w:val="28"/>
        </w:rPr>
        <w:t>1</w:t>
      </w:r>
      <w:r w:rsidR="0059311F">
        <w:rPr>
          <w:rFonts w:ascii="Times New Roman" w:hAnsi="Times New Roman"/>
          <w:sz w:val="28"/>
          <w:szCs w:val="28"/>
        </w:rPr>
        <w:t>7874,5</w:t>
      </w:r>
      <w:r w:rsidR="00A737D6">
        <w:rPr>
          <w:rFonts w:ascii="Times New Roman" w:hAnsi="Times New Roman"/>
          <w:sz w:val="28"/>
          <w:szCs w:val="28"/>
        </w:rPr>
        <w:t xml:space="preserve"> тыс. руб. </w:t>
      </w:r>
      <w:r w:rsidR="0059311F">
        <w:rPr>
          <w:rFonts w:ascii="Times New Roman" w:hAnsi="Times New Roman"/>
          <w:sz w:val="28"/>
          <w:szCs w:val="28"/>
        </w:rPr>
        <w:t>больше</w:t>
      </w:r>
      <w:r w:rsidR="00A737D6">
        <w:rPr>
          <w:rFonts w:ascii="Times New Roman" w:hAnsi="Times New Roman"/>
          <w:sz w:val="28"/>
          <w:szCs w:val="28"/>
        </w:rPr>
        <w:t xml:space="preserve"> </w:t>
      </w:r>
      <w:r w:rsidR="0010577F">
        <w:rPr>
          <w:rFonts w:ascii="Times New Roman" w:hAnsi="Times New Roman"/>
          <w:sz w:val="28"/>
          <w:szCs w:val="28"/>
        </w:rPr>
        <w:t xml:space="preserve">по сравнению с </w:t>
      </w:r>
      <w:r w:rsidR="009C094A">
        <w:rPr>
          <w:rFonts w:ascii="Times New Roman" w:hAnsi="Times New Roman"/>
          <w:sz w:val="28"/>
          <w:szCs w:val="28"/>
        </w:rPr>
        <w:t>1 квартал</w:t>
      </w:r>
      <w:r w:rsidR="0010577F">
        <w:rPr>
          <w:rFonts w:ascii="Times New Roman" w:hAnsi="Times New Roman"/>
          <w:sz w:val="28"/>
          <w:szCs w:val="28"/>
        </w:rPr>
        <w:t>ом</w:t>
      </w:r>
      <w:r w:rsidR="009C094A">
        <w:rPr>
          <w:rFonts w:ascii="Times New Roman" w:hAnsi="Times New Roman"/>
          <w:sz w:val="28"/>
          <w:szCs w:val="28"/>
        </w:rPr>
        <w:t xml:space="preserve"> 20</w:t>
      </w:r>
      <w:r w:rsidR="0010577F">
        <w:rPr>
          <w:rFonts w:ascii="Times New Roman" w:hAnsi="Times New Roman"/>
          <w:sz w:val="28"/>
          <w:szCs w:val="28"/>
        </w:rPr>
        <w:t>2</w:t>
      </w:r>
      <w:r w:rsidR="0059311F">
        <w:rPr>
          <w:rFonts w:ascii="Times New Roman" w:hAnsi="Times New Roman"/>
          <w:sz w:val="28"/>
          <w:szCs w:val="28"/>
        </w:rPr>
        <w:t>3</w:t>
      </w:r>
      <w:r w:rsidR="009C094A">
        <w:rPr>
          <w:rFonts w:ascii="Times New Roman" w:hAnsi="Times New Roman"/>
          <w:sz w:val="28"/>
          <w:szCs w:val="28"/>
        </w:rPr>
        <w:t xml:space="preserve"> года (</w:t>
      </w:r>
      <w:r w:rsidR="00B42B4F">
        <w:rPr>
          <w:rFonts w:ascii="Times New Roman" w:hAnsi="Times New Roman"/>
          <w:sz w:val="28"/>
          <w:szCs w:val="28"/>
        </w:rPr>
        <w:t>4</w:t>
      </w:r>
      <w:r w:rsidR="0059311F">
        <w:rPr>
          <w:rFonts w:ascii="Times New Roman" w:hAnsi="Times New Roman"/>
          <w:sz w:val="28"/>
          <w:szCs w:val="28"/>
        </w:rPr>
        <w:t>3369,1</w:t>
      </w:r>
      <w:r w:rsidRPr="00EA7F8A">
        <w:rPr>
          <w:rFonts w:ascii="Times New Roman" w:hAnsi="Times New Roman"/>
          <w:sz w:val="28"/>
          <w:szCs w:val="28"/>
        </w:rPr>
        <w:t xml:space="preserve"> тыс. руб.). </w:t>
      </w:r>
    </w:p>
    <w:p w:rsidR="006E2954" w:rsidRDefault="006E2954" w:rsidP="006E29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2E12">
        <w:rPr>
          <w:rFonts w:ascii="Times New Roman" w:hAnsi="Times New Roman"/>
          <w:sz w:val="28"/>
          <w:szCs w:val="28"/>
        </w:rPr>
        <w:t>Наибольший удельный вес в</w:t>
      </w:r>
      <w:r>
        <w:rPr>
          <w:rFonts w:ascii="Times New Roman" w:hAnsi="Times New Roman"/>
          <w:sz w:val="28"/>
          <w:szCs w:val="28"/>
        </w:rPr>
        <w:t xml:space="preserve"> январе-марте 202</w:t>
      </w:r>
      <w:r w:rsidR="005931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DE2E12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налоговых доходов составили поступления налога на доходы физических лиц </w:t>
      </w:r>
      <w:r w:rsidR="00380548">
        <w:rPr>
          <w:rFonts w:ascii="Times New Roman" w:hAnsi="Times New Roman"/>
          <w:sz w:val="28"/>
          <w:szCs w:val="28"/>
        </w:rPr>
        <w:t>69,4</w:t>
      </w:r>
      <w:r>
        <w:rPr>
          <w:rFonts w:ascii="Times New Roman" w:hAnsi="Times New Roman"/>
          <w:sz w:val="28"/>
          <w:szCs w:val="28"/>
        </w:rPr>
        <w:t>%</w:t>
      </w:r>
      <w:r w:rsidR="00DE2E12">
        <w:rPr>
          <w:rFonts w:ascii="Times New Roman" w:hAnsi="Times New Roman"/>
          <w:sz w:val="28"/>
          <w:szCs w:val="28"/>
        </w:rPr>
        <w:t>.</w:t>
      </w:r>
    </w:p>
    <w:p w:rsidR="00B021B5" w:rsidRPr="00045D82" w:rsidRDefault="00B021B5" w:rsidP="00CD424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24F" w:rsidRDefault="00CD424F" w:rsidP="00CD42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Структура налоговых доходов представлена на диаграмме:</w:t>
      </w:r>
    </w:p>
    <w:p w:rsidR="008F72BD" w:rsidRPr="00F711FF" w:rsidRDefault="008F72BD" w:rsidP="00CD424F">
      <w:pPr>
        <w:jc w:val="both"/>
        <w:rPr>
          <w:rFonts w:ascii="Times New Roman" w:hAnsi="Times New Roman"/>
          <w:sz w:val="24"/>
          <w:szCs w:val="24"/>
        </w:rPr>
      </w:pPr>
    </w:p>
    <w:p w:rsidR="00CD424F" w:rsidRPr="00F711FF" w:rsidRDefault="00CD424F" w:rsidP="00CD4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76650" cy="2352675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2E12" w:rsidRDefault="00DE2E12" w:rsidP="00DE2E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Низкое выполнение плановых назначений установлено по налогу на имущество физических лиц – </w:t>
      </w:r>
      <w:r w:rsidR="00380548">
        <w:rPr>
          <w:rFonts w:ascii="Times New Roman" w:hAnsi="Times New Roman"/>
          <w:sz w:val="28"/>
          <w:szCs w:val="28"/>
        </w:rPr>
        <w:t>4,5</w:t>
      </w:r>
      <w:r>
        <w:rPr>
          <w:rFonts w:ascii="Times New Roman" w:hAnsi="Times New Roman"/>
          <w:sz w:val="28"/>
          <w:szCs w:val="28"/>
        </w:rPr>
        <w:t xml:space="preserve">% от годового плана, по земельному налогу с физических лиц – </w:t>
      </w:r>
      <w:r w:rsidR="00380548">
        <w:rPr>
          <w:rFonts w:ascii="Times New Roman" w:hAnsi="Times New Roman"/>
          <w:sz w:val="28"/>
          <w:szCs w:val="28"/>
        </w:rPr>
        <w:t>3,8</w:t>
      </w:r>
      <w:r>
        <w:rPr>
          <w:rFonts w:ascii="Times New Roman" w:hAnsi="Times New Roman"/>
          <w:sz w:val="28"/>
          <w:szCs w:val="28"/>
        </w:rPr>
        <w:t>%. Основная причина низкого выполнения плановых назначений – установление Налоговым кодексом РФ срока уплаты налогов 01.12.202</w:t>
      </w:r>
      <w:r w:rsidR="003805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EF3FA4">
        <w:rPr>
          <w:rFonts w:ascii="Times New Roman" w:hAnsi="Times New Roman"/>
          <w:sz w:val="28"/>
          <w:szCs w:val="28"/>
        </w:rPr>
        <w:t xml:space="preserve"> Поступления налога, взимаемого в связи с применением упрощенной системы налогообложения, составили 14,2% прогнозного плана.</w:t>
      </w:r>
    </w:p>
    <w:p w:rsidR="00910EEE" w:rsidRDefault="00DE2E12" w:rsidP="00DE2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00BC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</w:t>
      </w:r>
      <w:r>
        <w:rPr>
          <w:rFonts w:ascii="Times New Roman" w:hAnsi="Times New Roman"/>
          <w:sz w:val="28"/>
          <w:szCs w:val="28"/>
        </w:rPr>
        <w:t xml:space="preserve">увеличились </w:t>
      </w:r>
      <w:r w:rsidRPr="000E00BC">
        <w:rPr>
          <w:rFonts w:ascii="Times New Roman" w:hAnsi="Times New Roman"/>
          <w:sz w:val="28"/>
          <w:szCs w:val="28"/>
        </w:rPr>
        <w:t>поступления</w:t>
      </w:r>
      <w:r w:rsidR="00910EEE">
        <w:rPr>
          <w:rFonts w:ascii="Times New Roman" w:hAnsi="Times New Roman"/>
          <w:sz w:val="28"/>
          <w:szCs w:val="28"/>
        </w:rPr>
        <w:t>:</w:t>
      </w:r>
    </w:p>
    <w:p w:rsidR="00910EEE" w:rsidRDefault="00DE2E12" w:rsidP="00DE2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091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налогу на доходы физических лиц на </w:t>
      </w:r>
      <w:r w:rsidR="00380548">
        <w:rPr>
          <w:rFonts w:ascii="Times New Roman" w:hAnsi="Times New Roman"/>
          <w:sz w:val="28"/>
          <w:szCs w:val="28"/>
        </w:rPr>
        <w:t>11640,3</w:t>
      </w:r>
      <w:r>
        <w:rPr>
          <w:rFonts w:ascii="Times New Roman" w:hAnsi="Times New Roman"/>
          <w:sz w:val="28"/>
          <w:szCs w:val="28"/>
        </w:rPr>
        <w:t xml:space="preserve"> тыс. руб., или на </w:t>
      </w:r>
      <w:r w:rsidR="00380548">
        <w:rPr>
          <w:rFonts w:ascii="Times New Roman" w:hAnsi="Times New Roman"/>
          <w:sz w:val="28"/>
          <w:szCs w:val="28"/>
        </w:rPr>
        <w:t>37,7</w:t>
      </w:r>
      <w:r>
        <w:rPr>
          <w:rFonts w:ascii="Times New Roman" w:hAnsi="Times New Roman"/>
          <w:sz w:val="28"/>
          <w:szCs w:val="28"/>
        </w:rPr>
        <w:t xml:space="preserve">%, </w:t>
      </w:r>
      <w:r w:rsidR="00910EEE">
        <w:rPr>
          <w:rFonts w:ascii="Times New Roman" w:hAnsi="Times New Roman"/>
          <w:sz w:val="28"/>
          <w:szCs w:val="28"/>
        </w:rPr>
        <w:t>в результате увеличения поступлений налога от долевого участия в организациях в виде дивидендов на 6434,5 тыс. руб. НДФЛ с доходов, источником которых является налоговый агент, поступило больше на 5205,4 тыс. руб.;</w:t>
      </w:r>
    </w:p>
    <w:p w:rsidR="00910EEE" w:rsidRDefault="00DE2E12" w:rsidP="00DE2E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налогу, взимаемому в связи с применением </w:t>
      </w:r>
      <w:r w:rsidR="00380548">
        <w:rPr>
          <w:rFonts w:ascii="Times New Roman" w:hAnsi="Times New Roman"/>
          <w:sz w:val="28"/>
          <w:szCs w:val="28"/>
        </w:rPr>
        <w:t>патентной</w:t>
      </w:r>
      <w:r>
        <w:rPr>
          <w:rFonts w:ascii="Times New Roman" w:hAnsi="Times New Roman"/>
          <w:sz w:val="28"/>
          <w:szCs w:val="28"/>
        </w:rPr>
        <w:t xml:space="preserve"> системы налогообложения – на </w:t>
      </w:r>
      <w:r w:rsidR="00380548">
        <w:rPr>
          <w:rFonts w:ascii="Times New Roman" w:hAnsi="Times New Roman"/>
          <w:sz w:val="28"/>
          <w:szCs w:val="28"/>
        </w:rPr>
        <w:t>5501,5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EF3FA4">
        <w:rPr>
          <w:rFonts w:ascii="Times New Roman" w:hAnsi="Times New Roman"/>
          <w:sz w:val="28"/>
          <w:szCs w:val="28"/>
        </w:rPr>
        <w:t xml:space="preserve"> </w:t>
      </w:r>
      <w:r w:rsidR="00910EEE">
        <w:rPr>
          <w:rFonts w:ascii="Times New Roman" w:hAnsi="Times New Roman"/>
          <w:sz w:val="28"/>
          <w:szCs w:val="28"/>
        </w:rPr>
        <w:t>в связи с переносом срока оплаты налога на 2024 год;</w:t>
      </w:r>
    </w:p>
    <w:p w:rsidR="00DE2E12" w:rsidRDefault="00DE2E12" w:rsidP="00DE2E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налогу</w:t>
      </w:r>
      <w:r w:rsidR="00BA7397">
        <w:rPr>
          <w:rFonts w:ascii="Times New Roman" w:hAnsi="Times New Roman"/>
          <w:sz w:val="28"/>
          <w:szCs w:val="28"/>
        </w:rPr>
        <w:t xml:space="preserve"> на имущество </w:t>
      </w:r>
      <w:r>
        <w:rPr>
          <w:rFonts w:ascii="Times New Roman" w:hAnsi="Times New Roman"/>
          <w:sz w:val="28"/>
          <w:szCs w:val="28"/>
        </w:rPr>
        <w:t xml:space="preserve">- на </w:t>
      </w:r>
      <w:r w:rsidR="00380548">
        <w:rPr>
          <w:rFonts w:ascii="Times New Roman" w:hAnsi="Times New Roman"/>
          <w:sz w:val="28"/>
          <w:szCs w:val="28"/>
        </w:rPr>
        <w:t>944,9</w:t>
      </w:r>
      <w:r>
        <w:rPr>
          <w:rFonts w:ascii="Times New Roman" w:hAnsi="Times New Roman"/>
          <w:sz w:val="28"/>
          <w:szCs w:val="28"/>
        </w:rPr>
        <w:t xml:space="preserve"> тыс. руб., или на </w:t>
      </w:r>
      <w:r w:rsidR="00BA7397">
        <w:rPr>
          <w:rFonts w:ascii="Times New Roman" w:hAnsi="Times New Roman"/>
          <w:sz w:val="28"/>
          <w:szCs w:val="28"/>
        </w:rPr>
        <w:t>1</w:t>
      </w:r>
      <w:r w:rsidR="00380548">
        <w:rPr>
          <w:rFonts w:ascii="Times New Roman" w:hAnsi="Times New Roman"/>
          <w:sz w:val="28"/>
          <w:szCs w:val="28"/>
        </w:rPr>
        <w:t>9,4%</w:t>
      </w:r>
      <w:r>
        <w:rPr>
          <w:rFonts w:ascii="Times New Roman" w:hAnsi="Times New Roman"/>
          <w:sz w:val="28"/>
          <w:szCs w:val="28"/>
        </w:rPr>
        <w:t>.</w:t>
      </w:r>
    </w:p>
    <w:p w:rsidR="00DE2E12" w:rsidRDefault="00DE2E12" w:rsidP="00DE2E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относительно 1 квартала 202</w:t>
      </w:r>
      <w:r w:rsidR="00910E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произошло по налогу</w:t>
      </w:r>
      <w:r w:rsidR="00BA73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A7397">
        <w:rPr>
          <w:rFonts w:ascii="Times New Roman" w:hAnsi="Times New Roman"/>
          <w:sz w:val="28"/>
          <w:szCs w:val="28"/>
        </w:rPr>
        <w:t xml:space="preserve">взимаемому в связи с применением </w:t>
      </w:r>
      <w:r w:rsidR="00910EEE">
        <w:rPr>
          <w:rFonts w:ascii="Times New Roman" w:hAnsi="Times New Roman"/>
          <w:sz w:val="28"/>
          <w:szCs w:val="28"/>
        </w:rPr>
        <w:t>упрощенной системы на</w:t>
      </w:r>
      <w:r w:rsidR="00BA7397">
        <w:rPr>
          <w:rFonts w:ascii="Times New Roman" w:hAnsi="Times New Roman"/>
          <w:sz w:val="28"/>
          <w:szCs w:val="28"/>
        </w:rPr>
        <w:t>логообложения</w:t>
      </w:r>
      <w:r w:rsidR="004504BD">
        <w:rPr>
          <w:rFonts w:ascii="Times New Roman" w:hAnsi="Times New Roman"/>
          <w:sz w:val="28"/>
          <w:szCs w:val="28"/>
        </w:rPr>
        <w:t>,</w:t>
      </w:r>
      <w:r w:rsidR="00BA7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10EEE">
        <w:rPr>
          <w:rFonts w:ascii="Times New Roman" w:hAnsi="Times New Roman"/>
          <w:sz w:val="28"/>
          <w:szCs w:val="28"/>
        </w:rPr>
        <w:t>722,9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910EEE">
        <w:rPr>
          <w:rFonts w:ascii="Times New Roman" w:hAnsi="Times New Roman"/>
          <w:sz w:val="28"/>
          <w:szCs w:val="28"/>
        </w:rPr>
        <w:t>, или на 14%</w:t>
      </w:r>
      <w:r w:rsidR="004504BD">
        <w:rPr>
          <w:rFonts w:ascii="Times New Roman" w:hAnsi="Times New Roman"/>
          <w:sz w:val="28"/>
          <w:szCs w:val="28"/>
        </w:rPr>
        <w:t>.</w:t>
      </w:r>
    </w:p>
    <w:p w:rsidR="00386F16" w:rsidRDefault="00386F16" w:rsidP="00CD424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A7397" w:rsidRDefault="00CD424F" w:rsidP="00CD42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7F8A">
        <w:rPr>
          <w:rFonts w:ascii="Times New Roman" w:hAnsi="Times New Roman"/>
          <w:b/>
          <w:sz w:val="28"/>
          <w:szCs w:val="28"/>
        </w:rPr>
        <w:lastRenderedPageBreak/>
        <w:t>2.2.</w:t>
      </w:r>
      <w:r w:rsidR="00327EFB">
        <w:rPr>
          <w:rFonts w:ascii="Times New Roman" w:hAnsi="Times New Roman"/>
          <w:b/>
          <w:sz w:val="28"/>
          <w:szCs w:val="28"/>
        </w:rPr>
        <w:t xml:space="preserve"> </w:t>
      </w:r>
      <w:r w:rsidRPr="00EA7F8A">
        <w:rPr>
          <w:rFonts w:ascii="Times New Roman" w:hAnsi="Times New Roman"/>
          <w:sz w:val="28"/>
          <w:szCs w:val="28"/>
        </w:rPr>
        <w:t>По итогам 3</w:t>
      </w:r>
      <w:r>
        <w:rPr>
          <w:rFonts w:ascii="Times New Roman" w:hAnsi="Times New Roman"/>
          <w:sz w:val="28"/>
          <w:szCs w:val="28"/>
        </w:rPr>
        <w:t>-х</w:t>
      </w:r>
      <w:r w:rsidRPr="00EA7F8A">
        <w:rPr>
          <w:rFonts w:ascii="Times New Roman" w:hAnsi="Times New Roman"/>
          <w:sz w:val="28"/>
          <w:szCs w:val="28"/>
        </w:rPr>
        <w:t xml:space="preserve"> месяцев 20</w:t>
      </w:r>
      <w:r w:rsidR="009F3427">
        <w:rPr>
          <w:rFonts w:ascii="Times New Roman" w:hAnsi="Times New Roman"/>
          <w:sz w:val="28"/>
          <w:szCs w:val="28"/>
        </w:rPr>
        <w:t>2</w:t>
      </w:r>
      <w:r w:rsidR="00910EEE">
        <w:rPr>
          <w:rFonts w:ascii="Times New Roman" w:hAnsi="Times New Roman"/>
          <w:sz w:val="28"/>
          <w:szCs w:val="28"/>
        </w:rPr>
        <w:t>4</w:t>
      </w:r>
      <w:r w:rsidRPr="00EA7F8A">
        <w:rPr>
          <w:rFonts w:ascii="Times New Roman" w:hAnsi="Times New Roman"/>
          <w:sz w:val="28"/>
          <w:szCs w:val="28"/>
        </w:rPr>
        <w:t xml:space="preserve"> года общий объем поступлений </w:t>
      </w:r>
      <w:r w:rsidRPr="00EA7F8A">
        <w:rPr>
          <w:rFonts w:ascii="Times New Roman" w:hAnsi="Times New Roman"/>
          <w:b/>
          <w:sz w:val="28"/>
          <w:szCs w:val="28"/>
        </w:rPr>
        <w:t>неналоговых доходов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7F8A">
        <w:rPr>
          <w:rFonts w:ascii="Times New Roman" w:hAnsi="Times New Roman"/>
          <w:sz w:val="28"/>
          <w:szCs w:val="28"/>
        </w:rPr>
        <w:t xml:space="preserve">сложился в сумме </w:t>
      </w:r>
      <w:r w:rsidR="00910EEE">
        <w:rPr>
          <w:rFonts w:ascii="Times New Roman" w:hAnsi="Times New Roman"/>
          <w:sz w:val="28"/>
          <w:szCs w:val="28"/>
        </w:rPr>
        <w:t>32896,4</w:t>
      </w:r>
      <w:r w:rsidRPr="00EA7F8A">
        <w:rPr>
          <w:rFonts w:ascii="Times New Roman" w:hAnsi="Times New Roman"/>
          <w:sz w:val="28"/>
          <w:szCs w:val="28"/>
        </w:rPr>
        <w:t xml:space="preserve"> тыс. руб., что составляет </w:t>
      </w:r>
      <w:r w:rsidR="00910EEE">
        <w:rPr>
          <w:rFonts w:ascii="Times New Roman" w:hAnsi="Times New Roman"/>
          <w:sz w:val="28"/>
          <w:szCs w:val="28"/>
        </w:rPr>
        <w:t>40,4</w:t>
      </w:r>
      <w:r w:rsidRPr="00EA7F8A">
        <w:rPr>
          <w:rFonts w:ascii="Times New Roman" w:hAnsi="Times New Roman"/>
          <w:sz w:val="28"/>
          <w:szCs w:val="28"/>
        </w:rPr>
        <w:t xml:space="preserve">% прогноза на год. </w:t>
      </w:r>
    </w:p>
    <w:p w:rsidR="00386F16" w:rsidRDefault="00386F16" w:rsidP="00CD42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неналоговых доходов городского бюджета за январь-март 202</w:t>
      </w:r>
      <w:r w:rsidR="004460F9">
        <w:rPr>
          <w:rFonts w:ascii="Times New Roman" w:hAnsi="Times New Roman"/>
          <w:sz w:val="28"/>
          <w:szCs w:val="28"/>
        </w:rPr>
        <w:t>4</w:t>
      </w:r>
      <w:r w:rsidR="00EF3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характеризуется следующими данными:</w:t>
      </w:r>
    </w:p>
    <w:p w:rsidR="00386F16" w:rsidRDefault="00386F16" w:rsidP="00CD424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2977"/>
        <w:gridCol w:w="1276"/>
        <w:gridCol w:w="992"/>
        <w:gridCol w:w="709"/>
        <w:gridCol w:w="992"/>
        <w:gridCol w:w="709"/>
        <w:gridCol w:w="992"/>
        <w:gridCol w:w="709"/>
      </w:tblGrid>
      <w:tr w:rsidR="00386F16" w:rsidRPr="00EB69DD" w:rsidTr="00F77B34">
        <w:trPr>
          <w:trHeight w:val="47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п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оказател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EE" w:rsidRDefault="00386F16" w:rsidP="00910EE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Прогноз доходов на 01.0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91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 соответствии с р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ешением городской Думы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739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EF3CED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.202</w:t>
            </w:r>
            <w:r w:rsidR="00910EEE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386F16" w:rsidRPr="00EB69DD" w:rsidRDefault="00386F16" w:rsidP="00F711FF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910EEE">
              <w:rPr>
                <w:rFonts w:ascii="Times New Roman" w:hAnsi="Times New Roman"/>
                <w:sz w:val="18"/>
                <w:szCs w:val="18"/>
              </w:rPr>
              <w:t>2</w:t>
            </w:r>
            <w:r w:rsidR="00F711FF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910EEE">
              <w:rPr>
                <w:rFonts w:ascii="Times New Roman" w:hAnsi="Times New Roman"/>
                <w:sz w:val="18"/>
                <w:szCs w:val="18"/>
              </w:rPr>
              <w:t>2</w:t>
            </w:r>
            <w:r w:rsidR="00F711FF">
              <w:rPr>
                <w:rFonts w:ascii="Times New Roman" w:hAnsi="Times New Roman"/>
                <w:sz w:val="18"/>
                <w:szCs w:val="18"/>
              </w:rPr>
              <w:t>3</w:t>
            </w:r>
            <w:r w:rsidR="00910EEE">
              <w:rPr>
                <w:rFonts w:ascii="Times New Roman" w:hAnsi="Times New Roman"/>
                <w:sz w:val="18"/>
                <w:szCs w:val="18"/>
              </w:rPr>
              <w:t>5</w:t>
            </w:r>
            <w:r w:rsidR="00BA7397">
              <w:rPr>
                <w:rFonts w:ascii="Times New Roman" w:hAnsi="Times New Roman"/>
                <w:sz w:val="18"/>
                <w:szCs w:val="18"/>
              </w:rPr>
              <w:t xml:space="preserve"> с учетом внесенных изменений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4460F9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Отклонение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4460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/20</w:t>
            </w:r>
            <w:r w:rsidR="00B44EC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4460F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386F16" w:rsidRPr="00EB69DD" w:rsidTr="00F77B34">
        <w:trPr>
          <w:trHeight w:val="63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591DC4" w:rsidRDefault="00386F16" w:rsidP="00910EE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Январь-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март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91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591DC4" w:rsidRDefault="00386F16" w:rsidP="00910EE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Январь-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март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</w:t>
            </w:r>
            <w:r w:rsidR="00EF3C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91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91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6F16" w:rsidRPr="00EB69DD" w:rsidTr="00F77B34">
        <w:trPr>
          <w:trHeight w:val="102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FF3560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 к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 к уточнен-ному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гр. 3–гр. 5,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A04E5" w:rsidP="003A04E5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="00386F16"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="00386F1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386F16"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 w:rsidR="00386F1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86F16"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="00386F1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р.</w:t>
            </w:r>
            <w:r w:rsidR="00386F16"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5* 100, %</w:t>
            </w:r>
          </w:p>
        </w:tc>
      </w:tr>
      <w:tr w:rsidR="00386F16" w:rsidRPr="00EB69DD" w:rsidTr="00F77B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16" w:rsidRPr="00EB69DD" w:rsidRDefault="00386F16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69D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910EEE" w:rsidRPr="00EB69DD" w:rsidTr="00F77B34">
        <w:trPr>
          <w:trHeight w:val="3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EE" w:rsidRPr="00EB69DD" w:rsidRDefault="00910EEE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69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BA739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81527,1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32896,4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15306,2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92A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214,9</w:t>
            </w:r>
          </w:p>
        </w:tc>
      </w:tr>
      <w:tr w:rsidR="00910EEE" w:rsidRPr="00EB69DD" w:rsidTr="00F77B34">
        <w:trPr>
          <w:trHeight w:val="3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E" w:rsidRPr="00EB69DD" w:rsidRDefault="00910EEE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оходы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сд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>ачи имущества в аренду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910EE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792A8C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792A8C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D84B29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D84B29" w:rsidRDefault="00910EEE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92A8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</w:t>
            </w:r>
            <w:r w:rsidR="00792A8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10EEE" w:rsidRPr="00EB69DD" w:rsidTr="00F77B34">
        <w:trPr>
          <w:trHeight w:val="3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E" w:rsidRDefault="00910EEE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910EEE" w:rsidP="00910EE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792A8C" w:rsidP="00DA0E6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792A8C" w:rsidP="00B44EC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910EEE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92A8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57,3</w:t>
            </w:r>
          </w:p>
        </w:tc>
      </w:tr>
      <w:tr w:rsidR="00910EEE" w:rsidRPr="00EB69DD" w:rsidTr="00F77B34">
        <w:trPr>
          <w:trHeight w:val="3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E" w:rsidRDefault="00910EEE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Плата по соглашению об установлении сервитута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910EEE" w:rsidP="00910EE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792A8C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792A8C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792A8C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792A8C" w:rsidP="00B44EC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792A8C" w:rsidP="00B44EC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0EEE" w:rsidRPr="00EB69DD" w:rsidTr="00F77B34">
        <w:trPr>
          <w:trHeight w:val="7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E" w:rsidRPr="00EB69DD" w:rsidRDefault="00910EEE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>оходы, получаемые в виде арендной платы за земельные участки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910EE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D84B29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D84B29" w:rsidRDefault="00792A8C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168,</w:t>
            </w:r>
            <w:r w:rsidR="00910EE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10EEE" w:rsidRPr="00EB69DD" w:rsidTr="00F77B34">
        <w:trPr>
          <w:trHeight w:val="4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E" w:rsidRPr="00EB69DD" w:rsidRDefault="00910EEE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оходы от перечисления части прибыли </w:t>
            </w:r>
            <w:proofErr w:type="spellStart"/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ами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910EE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792A8C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792A8C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D84B29" w:rsidRDefault="00910EEE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D84B29" w:rsidRDefault="00792A8C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10EEE" w:rsidRPr="00EB69DD" w:rsidTr="00F77B34">
        <w:trPr>
          <w:trHeight w:val="4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EEE" w:rsidRPr="00426A76" w:rsidRDefault="00910EEE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6A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0EEE" w:rsidP="00914BC9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14B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0EEE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92A8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4,</w:t>
            </w:r>
            <w:r w:rsidR="00792A8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10EEE" w:rsidRPr="00EB69DD" w:rsidTr="00F77B34">
        <w:trPr>
          <w:trHeight w:val="5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EE" w:rsidRPr="00426A76" w:rsidRDefault="00910EEE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6A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Доходы от оказания платных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0EEE" w:rsidP="00914BC9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14B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9447,7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9271,1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101,9</w:t>
            </w:r>
          </w:p>
        </w:tc>
      </w:tr>
      <w:tr w:rsidR="00910EEE" w:rsidRPr="00EB69DD" w:rsidTr="00F77B34">
        <w:trPr>
          <w:trHeight w:val="5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0EEE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от</w:t>
            </w:r>
            <w:r w:rsidRPr="00426A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0EEE" w:rsidP="00914BC9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14B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0634,0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10634,4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10484,8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71 р.</w:t>
            </w:r>
          </w:p>
        </w:tc>
      </w:tr>
      <w:tr w:rsidR="00910EEE" w:rsidRPr="00EB69DD" w:rsidTr="00F77B34">
        <w:trPr>
          <w:trHeight w:val="6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EE" w:rsidRPr="00426A76" w:rsidRDefault="00910EEE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26A7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Доходы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4BC9" w:rsidP="00914BC9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DA0E6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Pr="00426A76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F3FA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910EEE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92A8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426A76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910EEE" w:rsidRPr="00EB69DD" w:rsidTr="00F77B34">
        <w:trPr>
          <w:trHeight w:val="5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EE" w:rsidRPr="00EB69DD" w:rsidRDefault="00910EEE" w:rsidP="00827DB7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оходы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продажи</w:t>
            </w:r>
            <w:r w:rsidRPr="00EB69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Pr="00EB69DD" w:rsidRDefault="00910EEE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Pr="00EB69DD" w:rsidRDefault="00792A8C" w:rsidP="00827DB7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Pr="00EB69DD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EB69DD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D84B29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D84B29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560</w:t>
            </w:r>
            <w:r w:rsidR="004460F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4460F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</w:tr>
      <w:tr w:rsidR="00910EEE" w:rsidRPr="00EB69DD" w:rsidTr="00F77B34">
        <w:trPr>
          <w:trHeight w:val="43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EEE" w:rsidRPr="00A87921" w:rsidRDefault="00910EEE" w:rsidP="00386F16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9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Pr="00A87921" w:rsidRDefault="00914BC9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Pr="00906F3F" w:rsidRDefault="00792A8C" w:rsidP="00386F1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906F3F" w:rsidRDefault="00792A8C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Pr="00906F3F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906F3F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906F3F" w:rsidRDefault="004460F9" w:rsidP="00B44ECB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-708,2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906F3F" w:rsidRDefault="004460F9" w:rsidP="004460F9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24,9</w:t>
            </w:r>
          </w:p>
        </w:tc>
      </w:tr>
      <w:tr w:rsidR="00910EEE" w:rsidRPr="00EB69DD" w:rsidTr="00F77B34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E" w:rsidRPr="00A87921" w:rsidRDefault="00910EEE" w:rsidP="00B42B4F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9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Pr="00A87921" w:rsidRDefault="00914BC9" w:rsidP="00DA0E6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11995,1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Pr="00906F3F" w:rsidRDefault="00792A8C" w:rsidP="00DA0E6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6372,7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906F3F" w:rsidRDefault="00792A8C" w:rsidP="00DA0E66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Pr="00906F3F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906F3F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906F3F" w:rsidRDefault="004460F9" w:rsidP="00D6568F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906F3F" w:rsidRDefault="004460F9" w:rsidP="004460F9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4,8 р.</w:t>
            </w:r>
          </w:p>
        </w:tc>
      </w:tr>
      <w:tr w:rsidR="00910EEE" w:rsidRPr="00EB69DD" w:rsidTr="00F77B34">
        <w:trPr>
          <w:trHeight w:val="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E" w:rsidRPr="00A87921" w:rsidRDefault="00910EEE" w:rsidP="00B42B4F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Невыясненные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Default="00910EEE" w:rsidP="00B52DB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Default="00792A8C" w:rsidP="00D6568F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910EEE" w:rsidP="00D6568F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4460F9" w:rsidP="004460F9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910EEE" w:rsidP="00D6568F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10EEE" w:rsidRPr="00EB69DD" w:rsidTr="00F77B34">
        <w:trPr>
          <w:trHeight w:val="2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E" w:rsidRPr="00A87921" w:rsidRDefault="00910EEE" w:rsidP="00B42B4F">
            <w:pPr>
              <w:tabs>
                <w:tab w:val="left" w:pos="-1134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Default="00914BC9" w:rsidP="000E5FF1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Pr="00906F3F" w:rsidRDefault="00792A8C" w:rsidP="00792A8C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4989,3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906F3F" w:rsidRDefault="00792A8C" w:rsidP="00D6568F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EE" w:rsidRPr="00906F3F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Pr="00906F3F" w:rsidRDefault="00910EEE" w:rsidP="005D569E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4460F9" w:rsidP="00B42B4F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EE" w:rsidRDefault="004460F9" w:rsidP="004460F9">
            <w:pPr>
              <w:tabs>
                <w:tab w:val="left" w:pos="-1134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2,9 р.</w:t>
            </w:r>
          </w:p>
        </w:tc>
      </w:tr>
    </w:tbl>
    <w:p w:rsidR="00386F16" w:rsidRPr="00EB69DD" w:rsidRDefault="00386F16" w:rsidP="00386F16">
      <w:pPr>
        <w:pStyle w:val="a6"/>
        <w:tabs>
          <w:tab w:val="left" w:pos="-1134"/>
        </w:tabs>
        <w:ind w:left="0"/>
        <w:rPr>
          <w:rFonts w:ascii="Times New Roman" w:hAnsi="Times New Roman"/>
          <w:sz w:val="20"/>
          <w:szCs w:val="20"/>
        </w:rPr>
      </w:pPr>
    </w:p>
    <w:p w:rsidR="005D569E" w:rsidRDefault="004A00CB" w:rsidP="00CD42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43EC">
        <w:rPr>
          <w:rFonts w:ascii="Times New Roman" w:hAnsi="Times New Roman"/>
          <w:sz w:val="28"/>
          <w:szCs w:val="28"/>
        </w:rPr>
        <w:t>В 1 квартале 202</w:t>
      </w:r>
      <w:r w:rsidR="004460F9">
        <w:rPr>
          <w:rFonts w:ascii="Times New Roman" w:hAnsi="Times New Roman"/>
          <w:sz w:val="28"/>
          <w:szCs w:val="28"/>
        </w:rPr>
        <w:t>4</w:t>
      </w:r>
      <w:r w:rsidRPr="000B43EC">
        <w:rPr>
          <w:rFonts w:ascii="Times New Roman" w:hAnsi="Times New Roman"/>
          <w:sz w:val="28"/>
          <w:szCs w:val="28"/>
        </w:rPr>
        <w:t xml:space="preserve"> года относительно аналогичного периода 20</w:t>
      </w:r>
      <w:r w:rsidR="007E5906" w:rsidRPr="000B43EC">
        <w:rPr>
          <w:rFonts w:ascii="Times New Roman" w:hAnsi="Times New Roman"/>
          <w:sz w:val="28"/>
          <w:szCs w:val="28"/>
        </w:rPr>
        <w:t>2</w:t>
      </w:r>
      <w:r w:rsidR="004460F9">
        <w:rPr>
          <w:rFonts w:ascii="Times New Roman" w:hAnsi="Times New Roman"/>
          <w:sz w:val="28"/>
          <w:szCs w:val="28"/>
        </w:rPr>
        <w:t>3</w:t>
      </w:r>
      <w:r w:rsidRPr="000B43EC">
        <w:rPr>
          <w:rFonts w:ascii="Times New Roman" w:hAnsi="Times New Roman"/>
          <w:sz w:val="28"/>
          <w:szCs w:val="28"/>
        </w:rPr>
        <w:t xml:space="preserve"> года произошло у</w:t>
      </w:r>
      <w:r w:rsidR="00C81706" w:rsidRPr="000B43EC">
        <w:rPr>
          <w:rFonts w:ascii="Times New Roman" w:hAnsi="Times New Roman"/>
          <w:sz w:val="28"/>
          <w:szCs w:val="28"/>
        </w:rPr>
        <w:t xml:space="preserve">величение </w:t>
      </w:r>
      <w:r w:rsidRPr="000B43EC">
        <w:rPr>
          <w:rFonts w:ascii="Times New Roman" w:hAnsi="Times New Roman"/>
          <w:sz w:val="28"/>
          <w:szCs w:val="28"/>
        </w:rPr>
        <w:t xml:space="preserve">поступлений </w:t>
      </w:r>
      <w:r w:rsidR="005D569E">
        <w:rPr>
          <w:rFonts w:ascii="Times New Roman" w:hAnsi="Times New Roman"/>
          <w:sz w:val="28"/>
          <w:szCs w:val="28"/>
        </w:rPr>
        <w:t xml:space="preserve">практически по всем доходным источникам. </w:t>
      </w:r>
    </w:p>
    <w:p w:rsidR="005D569E" w:rsidRDefault="005D569E" w:rsidP="005D56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</w:t>
      </w:r>
      <w:r w:rsidR="00CD424F" w:rsidRPr="000B43EC">
        <w:rPr>
          <w:rFonts w:ascii="Times New Roman" w:hAnsi="Times New Roman"/>
          <w:sz w:val="28"/>
          <w:szCs w:val="28"/>
        </w:rPr>
        <w:t xml:space="preserve">неналоговых доходов </w:t>
      </w:r>
      <w:r>
        <w:rPr>
          <w:rFonts w:ascii="Times New Roman" w:hAnsi="Times New Roman"/>
          <w:sz w:val="28"/>
          <w:szCs w:val="28"/>
        </w:rPr>
        <w:t xml:space="preserve">по отношению к первому кварталу 2023 года установлено по штрафам, санкциям, возмещению ущерба на 708,2 тыс. руб., т.к. в первом </w:t>
      </w:r>
      <w:r w:rsidR="00EF3FA4">
        <w:rPr>
          <w:rFonts w:ascii="Times New Roman" w:hAnsi="Times New Roman"/>
          <w:sz w:val="28"/>
          <w:szCs w:val="28"/>
        </w:rPr>
        <w:t>квартале</w:t>
      </w:r>
      <w:r>
        <w:rPr>
          <w:rFonts w:ascii="Times New Roman" w:hAnsi="Times New Roman"/>
          <w:sz w:val="28"/>
          <w:szCs w:val="28"/>
        </w:rPr>
        <w:t xml:space="preserve"> 2023 года в городской бюджет возмещена </w:t>
      </w:r>
      <w:r>
        <w:rPr>
          <w:rFonts w:ascii="Times New Roman" w:hAnsi="Times New Roman"/>
          <w:sz w:val="28"/>
          <w:szCs w:val="28"/>
        </w:rPr>
        <w:lastRenderedPageBreak/>
        <w:t>стоимость квартиры</w:t>
      </w:r>
      <w:r w:rsidRPr="005D5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809,6 тыс. руб. (средства областного бюджета), приобретенной в 2022 году за счет средств городского бюджета</w:t>
      </w:r>
      <w:r w:rsidR="00505655">
        <w:rPr>
          <w:rFonts w:ascii="Times New Roman" w:hAnsi="Times New Roman"/>
          <w:sz w:val="28"/>
          <w:szCs w:val="28"/>
        </w:rPr>
        <w:t>.</w:t>
      </w:r>
    </w:p>
    <w:p w:rsidR="000B43EC" w:rsidRDefault="000B43EC" w:rsidP="00CD42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 месяца 202</w:t>
      </w:r>
      <w:r w:rsidR="005D56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отмечено низкое поступление доходов от реализации имущества – </w:t>
      </w:r>
      <w:r w:rsidR="005D569E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5D569E">
        <w:rPr>
          <w:rFonts w:ascii="Times New Roman" w:hAnsi="Times New Roman"/>
          <w:sz w:val="28"/>
          <w:szCs w:val="28"/>
        </w:rPr>
        <w:t>.</w:t>
      </w:r>
      <w:r w:rsidR="00D827C5">
        <w:rPr>
          <w:rFonts w:ascii="Times New Roman" w:hAnsi="Times New Roman"/>
          <w:sz w:val="28"/>
          <w:szCs w:val="28"/>
        </w:rPr>
        <w:t xml:space="preserve"> </w:t>
      </w:r>
      <w:r w:rsidR="005D569E">
        <w:rPr>
          <w:rFonts w:ascii="Times New Roman" w:hAnsi="Times New Roman"/>
          <w:sz w:val="28"/>
          <w:szCs w:val="28"/>
        </w:rPr>
        <w:t>П</w:t>
      </w:r>
      <w:r w:rsidR="00D827C5">
        <w:rPr>
          <w:rFonts w:ascii="Times New Roman" w:hAnsi="Times New Roman"/>
          <w:sz w:val="28"/>
          <w:szCs w:val="28"/>
        </w:rPr>
        <w:t>рогнозным планом (программой) приватизации имущества муниципального образования на 202</w:t>
      </w:r>
      <w:r w:rsidR="005D569E">
        <w:rPr>
          <w:rFonts w:ascii="Times New Roman" w:hAnsi="Times New Roman"/>
          <w:sz w:val="28"/>
          <w:szCs w:val="28"/>
        </w:rPr>
        <w:t>4</w:t>
      </w:r>
      <w:r w:rsidR="00D827C5">
        <w:rPr>
          <w:rFonts w:ascii="Times New Roman" w:hAnsi="Times New Roman"/>
          <w:sz w:val="28"/>
          <w:szCs w:val="28"/>
        </w:rPr>
        <w:t>-202</w:t>
      </w:r>
      <w:r w:rsidR="005D569E">
        <w:rPr>
          <w:rFonts w:ascii="Times New Roman" w:hAnsi="Times New Roman"/>
          <w:sz w:val="28"/>
          <w:szCs w:val="28"/>
        </w:rPr>
        <w:t>6</w:t>
      </w:r>
      <w:r w:rsidR="00D827C5">
        <w:rPr>
          <w:rFonts w:ascii="Times New Roman" w:hAnsi="Times New Roman"/>
          <w:sz w:val="28"/>
          <w:szCs w:val="28"/>
        </w:rPr>
        <w:t xml:space="preserve"> годы, утвержденным решением Вятскополянской городской Думы от </w:t>
      </w:r>
      <w:r w:rsidR="00F17092">
        <w:rPr>
          <w:rFonts w:ascii="Times New Roman" w:hAnsi="Times New Roman"/>
          <w:sz w:val="28"/>
          <w:szCs w:val="28"/>
        </w:rPr>
        <w:t>04</w:t>
      </w:r>
      <w:r w:rsidR="00D827C5">
        <w:rPr>
          <w:rFonts w:ascii="Times New Roman" w:hAnsi="Times New Roman"/>
          <w:sz w:val="28"/>
          <w:szCs w:val="28"/>
        </w:rPr>
        <w:t>.</w:t>
      </w:r>
      <w:r w:rsidR="00F17092">
        <w:rPr>
          <w:rFonts w:ascii="Times New Roman" w:hAnsi="Times New Roman"/>
          <w:sz w:val="28"/>
          <w:szCs w:val="28"/>
        </w:rPr>
        <w:t>1</w:t>
      </w:r>
      <w:r w:rsidR="00D827C5">
        <w:rPr>
          <w:rFonts w:ascii="Times New Roman" w:hAnsi="Times New Roman"/>
          <w:sz w:val="28"/>
          <w:szCs w:val="28"/>
        </w:rPr>
        <w:t>0.202</w:t>
      </w:r>
      <w:r w:rsidR="00F17092">
        <w:rPr>
          <w:rFonts w:ascii="Times New Roman" w:hAnsi="Times New Roman"/>
          <w:sz w:val="28"/>
          <w:szCs w:val="28"/>
        </w:rPr>
        <w:t>3</w:t>
      </w:r>
      <w:r w:rsidR="00D827C5">
        <w:rPr>
          <w:rFonts w:ascii="Times New Roman" w:hAnsi="Times New Roman"/>
          <w:sz w:val="28"/>
          <w:szCs w:val="28"/>
        </w:rPr>
        <w:t xml:space="preserve"> </w:t>
      </w:r>
      <w:r w:rsidR="00505655">
        <w:rPr>
          <w:rFonts w:ascii="Times New Roman" w:hAnsi="Times New Roman"/>
          <w:sz w:val="28"/>
          <w:szCs w:val="28"/>
        </w:rPr>
        <w:t xml:space="preserve">  </w:t>
      </w:r>
      <w:r w:rsidR="00D827C5">
        <w:rPr>
          <w:rFonts w:ascii="Times New Roman" w:hAnsi="Times New Roman"/>
          <w:sz w:val="28"/>
          <w:szCs w:val="28"/>
        </w:rPr>
        <w:t>№ 2</w:t>
      </w:r>
      <w:r w:rsidR="00F17092">
        <w:rPr>
          <w:rFonts w:ascii="Times New Roman" w:hAnsi="Times New Roman"/>
          <w:sz w:val="28"/>
          <w:szCs w:val="28"/>
        </w:rPr>
        <w:t>4/</w:t>
      </w:r>
      <w:r w:rsidR="00D827C5">
        <w:rPr>
          <w:rFonts w:ascii="Times New Roman" w:hAnsi="Times New Roman"/>
          <w:sz w:val="28"/>
          <w:szCs w:val="28"/>
        </w:rPr>
        <w:t>22</w:t>
      </w:r>
      <w:r w:rsidR="00F17092">
        <w:rPr>
          <w:rFonts w:ascii="Times New Roman" w:hAnsi="Times New Roman"/>
          <w:sz w:val="28"/>
          <w:szCs w:val="28"/>
        </w:rPr>
        <w:t>3</w:t>
      </w:r>
      <w:r w:rsidR="00DA0E66">
        <w:rPr>
          <w:rFonts w:ascii="Times New Roman" w:hAnsi="Times New Roman"/>
          <w:sz w:val="28"/>
          <w:szCs w:val="28"/>
        </w:rPr>
        <w:t>,</w:t>
      </w:r>
      <w:r w:rsidR="00D827C5">
        <w:rPr>
          <w:rFonts w:ascii="Times New Roman" w:hAnsi="Times New Roman"/>
          <w:sz w:val="28"/>
          <w:szCs w:val="28"/>
        </w:rPr>
        <w:t xml:space="preserve"> предусмотрена продажа одного объекта недвижимости в третьем квартале 202</w:t>
      </w:r>
      <w:r w:rsidR="00F17092">
        <w:rPr>
          <w:rFonts w:ascii="Times New Roman" w:hAnsi="Times New Roman"/>
          <w:sz w:val="28"/>
          <w:szCs w:val="28"/>
        </w:rPr>
        <w:t>4</w:t>
      </w:r>
      <w:r w:rsidR="00D827C5">
        <w:rPr>
          <w:rFonts w:ascii="Times New Roman" w:hAnsi="Times New Roman"/>
          <w:sz w:val="28"/>
          <w:szCs w:val="28"/>
        </w:rPr>
        <w:t xml:space="preserve"> года</w:t>
      </w:r>
      <w:r w:rsidR="00F17092">
        <w:rPr>
          <w:rFonts w:ascii="Times New Roman" w:hAnsi="Times New Roman"/>
          <w:sz w:val="28"/>
          <w:szCs w:val="28"/>
        </w:rPr>
        <w:t xml:space="preserve">. </w:t>
      </w:r>
    </w:p>
    <w:p w:rsidR="00C57FB1" w:rsidRDefault="00C57FB1" w:rsidP="00C57F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 квартале 202</w:t>
      </w:r>
      <w:r w:rsidR="005D56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бюджет города не поступал</w:t>
      </w:r>
      <w:r w:rsidR="005D569E">
        <w:rPr>
          <w:rFonts w:ascii="Times New Roman" w:hAnsi="Times New Roman"/>
          <w:sz w:val="28"/>
          <w:szCs w:val="28"/>
        </w:rPr>
        <w:t>а плата по соглашению об установлени</w:t>
      </w:r>
      <w:r w:rsidR="00505655">
        <w:rPr>
          <w:rFonts w:ascii="Times New Roman" w:hAnsi="Times New Roman"/>
          <w:sz w:val="28"/>
          <w:szCs w:val="28"/>
        </w:rPr>
        <w:t>и</w:t>
      </w:r>
      <w:r w:rsidR="005D569E">
        <w:rPr>
          <w:rFonts w:ascii="Times New Roman" w:hAnsi="Times New Roman"/>
          <w:sz w:val="28"/>
          <w:szCs w:val="28"/>
        </w:rPr>
        <w:t xml:space="preserve"> сервитута и </w:t>
      </w:r>
      <w:r>
        <w:rPr>
          <w:rFonts w:ascii="Times New Roman" w:hAnsi="Times New Roman"/>
          <w:sz w:val="28"/>
          <w:szCs w:val="28"/>
        </w:rPr>
        <w:t xml:space="preserve">доходы от перечисления части прибыли муниципальными унитарными предприятиями, т.к. срок уплаты по итогам финансово-хозяйственной деятельности предприятий установлен до 1 августа </w:t>
      </w:r>
      <w:r w:rsidR="00505655">
        <w:rPr>
          <w:rFonts w:ascii="Times New Roman" w:hAnsi="Times New Roman"/>
          <w:sz w:val="28"/>
          <w:szCs w:val="28"/>
        </w:rPr>
        <w:t xml:space="preserve">текущего </w:t>
      </w:r>
      <w:r>
        <w:rPr>
          <w:rFonts w:ascii="Times New Roman" w:hAnsi="Times New Roman"/>
          <w:sz w:val="28"/>
          <w:szCs w:val="28"/>
        </w:rPr>
        <w:t>года.</w:t>
      </w:r>
    </w:p>
    <w:p w:rsidR="00C57FB1" w:rsidRPr="00045D82" w:rsidRDefault="00C57FB1" w:rsidP="00CD424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424F" w:rsidRDefault="00CD424F" w:rsidP="00CD42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704F">
        <w:rPr>
          <w:rFonts w:ascii="Times New Roman" w:hAnsi="Times New Roman"/>
          <w:sz w:val="28"/>
          <w:szCs w:val="28"/>
        </w:rPr>
        <w:t>Структура неналоговых доходов в январе–марте 20</w:t>
      </w:r>
      <w:r w:rsidR="00FC19D6">
        <w:rPr>
          <w:rFonts w:ascii="Times New Roman" w:hAnsi="Times New Roman"/>
          <w:sz w:val="28"/>
          <w:szCs w:val="28"/>
        </w:rPr>
        <w:t>2</w:t>
      </w:r>
      <w:r w:rsidR="00CE3870">
        <w:rPr>
          <w:rFonts w:ascii="Times New Roman" w:hAnsi="Times New Roman"/>
          <w:sz w:val="28"/>
          <w:szCs w:val="28"/>
        </w:rPr>
        <w:t>4</w:t>
      </w:r>
      <w:r w:rsidRPr="0049704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9704F">
        <w:rPr>
          <w:rFonts w:ascii="Times New Roman" w:hAnsi="Times New Roman"/>
          <w:sz w:val="28"/>
          <w:szCs w:val="28"/>
        </w:rPr>
        <w:t>представлена на диаграмме:</w:t>
      </w:r>
    </w:p>
    <w:p w:rsidR="00CD424F" w:rsidRPr="00F711FF" w:rsidRDefault="00CD424F" w:rsidP="00CD424F">
      <w:pPr>
        <w:jc w:val="both"/>
        <w:rPr>
          <w:rFonts w:ascii="Times New Roman" w:hAnsi="Times New Roman"/>
          <w:sz w:val="24"/>
          <w:szCs w:val="24"/>
        </w:rPr>
      </w:pPr>
    </w:p>
    <w:p w:rsidR="00CD424F" w:rsidRPr="00F711FF" w:rsidRDefault="003A04E5" w:rsidP="00CD4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2457450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3870" w:rsidRDefault="00CE3870" w:rsidP="00216A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в январе-марте 2024 года в </w:t>
      </w:r>
      <w:r w:rsidR="00216A78">
        <w:rPr>
          <w:rFonts w:ascii="Times New Roman" w:hAnsi="Times New Roman"/>
          <w:sz w:val="28"/>
          <w:szCs w:val="28"/>
        </w:rPr>
        <w:t>структуре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216A7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налоговых доходов </w:t>
      </w:r>
      <w:r w:rsidR="00216A78">
        <w:rPr>
          <w:rFonts w:ascii="Times New Roman" w:hAnsi="Times New Roman"/>
          <w:sz w:val="28"/>
          <w:szCs w:val="28"/>
        </w:rPr>
        <w:t xml:space="preserve">традиционно </w:t>
      </w:r>
      <w:r>
        <w:rPr>
          <w:rFonts w:ascii="Times New Roman" w:hAnsi="Times New Roman"/>
          <w:sz w:val="28"/>
          <w:szCs w:val="28"/>
        </w:rPr>
        <w:t>составили поступления доход</w:t>
      </w:r>
      <w:r w:rsidR="00216A78">
        <w:rPr>
          <w:rFonts w:ascii="Times New Roman" w:hAnsi="Times New Roman"/>
          <w:sz w:val="28"/>
          <w:szCs w:val="28"/>
        </w:rPr>
        <w:t>ов от оказания платных услуг и компенсации затрат государства - 61</w:t>
      </w:r>
      <w:r>
        <w:rPr>
          <w:rFonts w:ascii="Times New Roman" w:hAnsi="Times New Roman"/>
          <w:sz w:val="28"/>
          <w:szCs w:val="28"/>
        </w:rPr>
        <w:t>%</w:t>
      </w:r>
      <w:r w:rsidR="00216A78">
        <w:rPr>
          <w:rFonts w:ascii="Times New Roman" w:hAnsi="Times New Roman"/>
          <w:sz w:val="28"/>
          <w:szCs w:val="28"/>
        </w:rPr>
        <w:t xml:space="preserve">, прочих неналоговых доходов (в связи с поступлением инициативных платежей для реализации проектов местных инициатив) – 19,4% и доходов от продажи </w:t>
      </w:r>
      <w:r w:rsidR="003F3856">
        <w:rPr>
          <w:rFonts w:ascii="Times New Roman" w:hAnsi="Times New Roman"/>
          <w:sz w:val="28"/>
          <w:szCs w:val="28"/>
        </w:rPr>
        <w:t xml:space="preserve">земельных участком </w:t>
      </w:r>
      <w:r w:rsidR="00216A78">
        <w:rPr>
          <w:rFonts w:ascii="Times New Roman" w:hAnsi="Times New Roman"/>
          <w:sz w:val="28"/>
          <w:szCs w:val="28"/>
        </w:rPr>
        <w:t>– 10,4%</w:t>
      </w:r>
      <w:r>
        <w:rPr>
          <w:rFonts w:ascii="Times New Roman" w:hAnsi="Times New Roman"/>
          <w:sz w:val="28"/>
          <w:szCs w:val="28"/>
        </w:rPr>
        <w:t>.</w:t>
      </w:r>
    </w:p>
    <w:p w:rsidR="00216A78" w:rsidRDefault="00216A78" w:rsidP="00CE387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3F5C" w:rsidRDefault="005740F3" w:rsidP="00EA4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7F8A" w:rsidRPr="00EA7F8A">
        <w:rPr>
          <w:rFonts w:ascii="Times New Roman" w:hAnsi="Times New Roman"/>
          <w:b/>
          <w:sz w:val="28"/>
          <w:szCs w:val="28"/>
        </w:rPr>
        <w:t>2.3.</w:t>
      </w:r>
      <w:r w:rsidR="00D846BD">
        <w:rPr>
          <w:rFonts w:ascii="Times New Roman" w:hAnsi="Times New Roman"/>
          <w:b/>
          <w:sz w:val="28"/>
          <w:szCs w:val="28"/>
        </w:rPr>
        <w:t xml:space="preserve"> </w:t>
      </w:r>
      <w:r w:rsidR="00347142" w:rsidRPr="00D846BD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="00347142" w:rsidRPr="00EA7F8A">
        <w:rPr>
          <w:rFonts w:ascii="Times New Roman" w:hAnsi="Times New Roman"/>
          <w:sz w:val="28"/>
          <w:szCs w:val="28"/>
        </w:rPr>
        <w:t xml:space="preserve"> в январе-</w:t>
      </w:r>
      <w:r w:rsidR="005931D7" w:rsidRPr="00EA7F8A">
        <w:rPr>
          <w:rFonts w:ascii="Times New Roman" w:hAnsi="Times New Roman"/>
          <w:sz w:val="28"/>
          <w:szCs w:val="28"/>
        </w:rPr>
        <w:t>марте</w:t>
      </w:r>
      <w:r w:rsidR="00347142" w:rsidRPr="00EA7F8A">
        <w:rPr>
          <w:rFonts w:ascii="Times New Roman" w:hAnsi="Times New Roman"/>
          <w:sz w:val="28"/>
          <w:szCs w:val="28"/>
        </w:rPr>
        <w:t xml:space="preserve"> 20</w:t>
      </w:r>
      <w:r w:rsidR="00433D03">
        <w:rPr>
          <w:rFonts w:ascii="Times New Roman" w:hAnsi="Times New Roman"/>
          <w:sz w:val="28"/>
          <w:szCs w:val="28"/>
        </w:rPr>
        <w:t>2</w:t>
      </w:r>
      <w:r w:rsidR="00F77B34">
        <w:rPr>
          <w:rFonts w:ascii="Times New Roman" w:hAnsi="Times New Roman"/>
          <w:sz w:val="28"/>
          <w:szCs w:val="28"/>
        </w:rPr>
        <w:t>4</w:t>
      </w:r>
      <w:r w:rsidR="00347142" w:rsidRPr="00EA7F8A">
        <w:rPr>
          <w:rFonts w:ascii="Times New Roman" w:hAnsi="Times New Roman"/>
          <w:sz w:val="28"/>
          <w:szCs w:val="28"/>
        </w:rPr>
        <w:t xml:space="preserve"> года зачислены в городской бюджет в сумме </w:t>
      </w:r>
      <w:r w:rsidR="00F77B34">
        <w:rPr>
          <w:rFonts w:ascii="Times New Roman" w:hAnsi="Times New Roman"/>
          <w:sz w:val="28"/>
          <w:szCs w:val="28"/>
        </w:rPr>
        <w:t>84328,8</w:t>
      </w:r>
      <w:r w:rsidR="00347142" w:rsidRPr="00EA7F8A">
        <w:rPr>
          <w:rFonts w:ascii="Times New Roman" w:hAnsi="Times New Roman"/>
          <w:sz w:val="28"/>
          <w:szCs w:val="28"/>
        </w:rPr>
        <w:t xml:space="preserve"> тыс. руб., или </w:t>
      </w:r>
      <w:r w:rsidR="00301694">
        <w:rPr>
          <w:rFonts w:ascii="Times New Roman" w:hAnsi="Times New Roman"/>
          <w:sz w:val="28"/>
          <w:szCs w:val="28"/>
        </w:rPr>
        <w:t>1</w:t>
      </w:r>
      <w:r w:rsidR="00F77B34">
        <w:rPr>
          <w:rFonts w:ascii="Times New Roman" w:hAnsi="Times New Roman"/>
          <w:sz w:val="28"/>
          <w:szCs w:val="28"/>
        </w:rPr>
        <w:t>4,3</w:t>
      </w:r>
      <w:r w:rsidR="00F67B77">
        <w:rPr>
          <w:rFonts w:ascii="Times New Roman" w:hAnsi="Times New Roman"/>
          <w:sz w:val="28"/>
          <w:szCs w:val="28"/>
        </w:rPr>
        <w:t>%</w:t>
      </w:r>
      <w:r w:rsidR="00347142" w:rsidRPr="00EA7F8A">
        <w:rPr>
          <w:rFonts w:ascii="Times New Roman" w:hAnsi="Times New Roman"/>
          <w:sz w:val="28"/>
          <w:szCs w:val="28"/>
        </w:rPr>
        <w:t xml:space="preserve"> прогноза на год. По сравнению с январем–</w:t>
      </w:r>
      <w:r w:rsidR="005931D7" w:rsidRPr="00EA7F8A">
        <w:rPr>
          <w:rFonts w:ascii="Times New Roman" w:hAnsi="Times New Roman"/>
          <w:sz w:val="28"/>
          <w:szCs w:val="28"/>
        </w:rPr>
        <w:t>мартом</w:t>
      </w:r>
      <w:r w:rsidR="00347142" w:rsidRPr="00EA7F8A">
        <w:rPr>
          <w:rFonts w:ascii="Times New Roman" w:hAnsi="Times New Roman"/>
          <w:sz w:val="28"/>
          <w:szCs w:val="28"/>
        </w:rPr>
        <w:t xml:space="preserve"> 20</w:t>
      </w:r>
      <w:r w:rsidR="004C78E0">
        <w:rPr>
          <w:rFonts w:ascii="Times New Roman" w:hAnsi="Times New Roman"/>
          <w:sz w:val="28"/>
          <w:szCs w:val="28"/>
        </w:rPr>
        <w:t>2</w:t>
      </w:r>
      <w:r w:rsidR="00045D82">
        <w:rPr>
          <w:rFonts w:ascii="Times New Roman" w:hAnsi="Times New Roman"/>
          <w:sz w:val="28"/>
          <w:szCs w:val="28"/>
        </w:rPr>
        <w:t>3</w:t>
      </w:r>
      <w:r w:rsidR="00347142" w:rsidRPr="00EA7F8A">
        <w:rPr>
          <w:rFonts w:ascii="Times New Roman" w:hAnsi="Times New Roman"/>
          <w:sz w:val="28"/>
          <w:szCs w:val="28"/>
        </w:rPr>
        <w:t xml:space="preserve"> года их объем </w:t>
      </w:r>
      <w:r w:rsidR="004C78E0">
        <w:rPr>
          <w:rFonts w:ascii="Times New Roman" w:hAnsi="Times New Roman"/>
          <w:sz w:val="28"/>
          <w:szCs w:val="28"/>
        </w:rPr>
        <w:t>у</w:t>
      </w:r>
      <w:r w:rsidR="00045D82">
        <w:rPr>
          <w:rFonts w:ascii="Times New Roman" w:hAnsi="Times New Roman"/>
          <w:sz w:val="28"/>
          <w:szCs w:val="28"/>
        </w:rPr>
        <w:t xml:space="preserve">меньшился </w:t>
      </w:r>
      <w:r w:rsidR="00347142" w:rsidRPr="00EA7F8A">
        <w:rPr>
          <w:rFonts w:ascii="Times New Roman" w:hAnsi="Times New Roman"/>
          <w:sz w:val="28"/>
          <w:szCs w:val="28"/>
        </w:rPr>
        <w:t xml:space="preserve">на </w:t>
      </w:r>
      <w:r w:rsidR="00045D82">
        <w:rPr>
          <w:rFonts w:ascii="Times New Roman" w:hAnsi="Times New Roman"/>
          <w:sz w:val="28"/>
          <w:szCs w:val="28"/>
        </w:rPr>
        <w:t>62434,7 т</w:t>
      </w:r>
      <w:r w:rsidR="00347142" w:rsidRPr="00EA7F8A">
        <w:rPr>
          <w:rFonts w:ascii="Times New Roman" w:hAnsi="Times New Roman"/>
          <w:sz w:val="28"/>
          <w:szCs w:val="28"/>
        </w:rPr>
        <w:t>ыс. руб.</w:t>
      </w:r>
      <w:r w:rsidR="00433D03">
        <w:rPr>
          <w:rFonts w:ascii="Times New Roman" w:hAnsi="Times New Roman"/>
          <w:sz w:val="28"/>
          <w:szCs w:val="28"/>
        </w:rPr>
        <w:t xml:space="preserve">, или на </w:t>
      </w:r>
      <w:r w:rsidR="00045D82">
        <w:rPr>
          <w:rFonts w:ascii="Times New Roman" w:hAnsi="Times New Roman"/>
          <w:sz w:val="28"/>
          <w:szCs w:val="28"/>
        </w:rPr>
        <w:t>42,5</w:t>
      </w:r>
      <w:r w:rsidR="00433D03">
        <w:rPr>
          <w:rFonts w:ascii="Times New Roman" w:hAnsi="Times New Roman"/>
          <w:sz w:val="28"/>
          <w:szCs w:val="28"/>
        </w:rPr>
        <w:t>%.</w:t>
      </w:r>
    </w:p>
    <w:p w:rsidR="00AE58E8" w:rsidRDefault="004C78E0" w:rsidP="00EA4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сравнению с 1 кварталом 202</w:t>
      </w:r>
      <w:r w:rsidR="00045D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C78E0">
        <w:rPr>
          <w:rFonts w:ascii="Times New Roman" w:hAnsi="Times New Roman"/>
          <w:sz w:val="28"/>
          <w:szCs w:val="28"/>
        </w:rPr>
        <w:t xml:space="preserve"> </w:t>
      </w:r>
      <w:r w:rsidR="00AE58E8">
        <w:rPr>
          <w:rFonts w:ascii="Times New Roman" w:hAnsi="Times New Roman"/>
          <w:sz w:val="28"/>
          <w:szCs w:val="28"/>
        </w:rPr>
        <w:t>субсидий</w:t>
      </w:r>
      <w:r w:rsidR="00AE58E8" w:rsidRPr="00AE58E8">
        <w:rPr>
          <w:rFonts w:ascii="Times New Roman" w:hAnsi="Times New Roman"/>
          <w:sz w:val="28"/>
          <w:szCs w:val="28"/>
        </w:rPr>
        <w:t xml:space="preserve"> </w:t>
      </w:r>
      <w:r w:rsidR="00AE58E8">
        <w:rPr>
          <w:rFonts w:ascii="Times New Roman" w:hAnsi="Times New Roman"/>
          <w:sz w:val="28"/>
          <w:szCs w:val="28"/>
        </w:rPr>
        <w:t>в городской бюджет поступило больше на 9544,6 тыс. руб., или на 58,4%, в результате поступления субсидии на дорожную деятельность в сумме 10701,5 тыс. руб. (в 1 квартале 2023 года – 735,2 тыс. руб.), субвенций – на</w:t>
      </w:r>
      <w:r w:rsidR="00505655">
        <w:rPr>
          <w:rFonts w:ascii="Times New Roman" w:hAnsi="Times New Roman"/>
          <w:sz w:val="28"/>
          <w:szCs w:val="28"/>
        </w:rPr>
        <w:t xml:space="preserve"> 5693,8 тыс. руб., или </w:t>
      </w:r>
      <w:proofErr w:type="gramStart"/>
      <w:r w:rsidR="00505655">
        <w:rPr>
          <w:rFonts w:ascii="Times New Roman" w:hAnsi="Times New Roman"/>
          <w:sz w:val="28"/>
          <w:szCs w:val="28"/>
        </w:rPr>
        <w:t>на</w:t>
      </w:r>
      <w:proofErr w:type="gramEnd"/>
      <w:r w:rsidR="00505655">
        <w:rPr>
          <w:rFonts w:ascii="Times New Roman" w:hAnsi="Times New Roman"/>
          <w:sz w:val="28"/>
          <w:szCs w:val="28"/>
        </w:rPr>
        <w:t xml:space="preserve"> 11,9%.</w:t>
      </w:r>
    </w:p>
    <w:p w:rsidR="00AE58E8" w:rsidRDefault="00E4567C" w:rsidP="00AE58E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Поступление </w:t>
      </w:r>
      <w:r w:rsidR="00AE58E8">
        <w:rPr>
          <w:rFonts w:ascii="Times New Roman" w:hAnsi="Times New Roman"/>
          <w:sz w:val="28"/>
          <w:szCs w:val="28"/>
        </w:rPr>
        <w:t xml:space="preserve">дотаций </w:t>
      </w:r>
      <w:r w:rsidR="00D82B8C">
        <w:rPr>
          <w:rFonts w:ascii="Times New Roman" w:hAnsi="Times New Roman"/>
          <w:sz w:val="28"/>
          <w:szCs w:val="28"/>
        </w:rPr>
        <w:t>из областного бюджета у</w:t>
      </w:r>
      <w:r w:rsidR="00EA7A6E">
        <w:rPr>
          <w:rFonts w:ascii="Times New Roman" w:hAnsi="Times New Roman"/>
          <w:sz w:val="28"/>
          <w:szCs w:val="28"/>
        </w:rPr>
        <w:t>меньшилось</w:t>
      </w:r>
      <w:r w:rsidR="00D82B8C">
        <w:rPr>
          <w:rFonts w:ascii="Times New Roman" w:hAnsi="Times New Roman"/>
          <w:sz w:val="28"/>
          <w:szCs w:val="28"/>
        </w:rPr>
        <w:t xml:space="preserve"> на </w:t>
      </w:r>
      <w:r w:rsidR="00AE58E8">
        <w:rPr>
          <w:rFonts w:ascii="Times New Roman" w:hAnsi="Times New Roman"/>
          <w:sz w:val="28"/>
          <w:szCs w:val="28"/>
        </w:rPr>
        <w:t>4</w:t>
      </w:r>
      <w:r w:rsidR="00D820B1">
        <w:rPr>
          <w:rFonts w:ascii="Times New Roman" w:hAnsi="Times New Roman"/>
          <w:sz w:val="28"/>
          <w:szCs w:val="28"/>
        </w:rPr>
        <w:t>1</w:t>
      </w:r>
      <w:r w:rsidR="00AE58E8">
        <w:rPr>
          <w:rFonts w:ascii="Times New Roman" w:hAnsi="Times New Roman"/>
          <w:sz w:val="28"/>
          <w:szCs w:val="28"/>
        </w:rPr>
        <w:t>9</w:t>
      </w:r>
      <w:r w:rsidR="00D820B1">
        <w:rPr>
          <w:rFonts w:ascii="Times New Roman" w:hAnsi="Times New Roman"/>
          <w:sz w:val="28"/>
          <w:szCs w:val="28"/>
        </w:rPr>
        <w:t>9,1</w:t>
      </w:r>
      <w:r w:rsidR="00AE58E8">
        <w:rPr>
          <w:rFonts w:ascii="Times New Roman" w:hAnsi="Times New Roman"/>
          <w:sz w:val="28"/>
          <w:szCs w:val="28"/>
        </w:rPr>
        <w:t xml:space="preserve"> тыс. руб., или на 15,6%, иных межбюджетных трансфертов - на </w:t>
      </w:r>
      <w:r w:rsidR="00D820B1">
        <w:rPr>
          <w:rFonts w:ascii="Times New Roman" w:hAnsi="Times New Roman"/>
          <w:sz w:val="28"/>
          <w:szCs w:val="28"/>
        </w:rPr>
        <w:t>4946</w:t>
      </w:r>
      <w:r w:rsidR="00AE58E8">
        <w:rPr>
          <w:rFonts w:ascii="Times New Roman" w:hAnsi="Times New Roman"/>
          <w:sz w:val="28"/>
          <w:szCs w:val="28"/>
        </w:rPr>
        <w:t>5</w:t>
      </w:r>
      <w:r w:rsidR="00D820B1">
        <w:rPr>
          <w:rFonts w:ascii="Times New Roman" w:hAnsi="Times New Roman"/>
          <w:sz w:val="28"/>
          <w:szCs w:val="28"/>
        </w:rPr>
        <w:t>,7</w:t>
      </w:r>
      <w:r w:rsidR="00AE58E8">
        <w:rPr>
          <w:rFonts w:ascii="Times New Roman" w:hAnsi="Times New Roman"/>
          <w:sz w:val="28"/>
          <w:szCs w:val="28"/>
        </w:rPr>
        <w:t xml:space="preserve"> тыс. руб. в результате поступления </w:t>
      </w:r>
      <w:r w:rsidR="00D820B1">
        <w:rPr>
          <w:rFonts w:ascii="Times New Roman" w:hAnsi="Times New Roman"/>
          <w:sz w:val="28"/>
          <w:szCs w:val="28"/>
        </w:rPr>
        <w:t xml:space="preserve">в 2023 году </w:t>
      </w:r>
      <w:r w:rsidR="00AE58E8">
        <w:rPr>
          <w:rFonts w:ascii="Times New Roman" w:hAnsi="Times New Roman"/>
          <w:sz w:val="28"/>
          <w:szCs w:val="28"/>
        </w:rPr>
        <w:t xml:space="preserve">ИМБТ на реконструкцию места через р. Ошторма в сумме 49876,4 тыс. руб. </w:t>
      </w:r>
    </w:p>
    <w:p w:rsidR="00E4567C" w:rsidRDefault="00E4567C" w:rsidP="00EA40E0">
      <w:pPr>
        <w:jc w:val="both"/>
        <w:rPr>
          <w:rFonts w:ascii="Times New Roman" w:hAnsi="Times New Roman"/>
          <w:sz w:val="28"/>
          <w:szCs w:val="28"/>
        </w:rPr>
      </w:pPr>
    </w:p>
    <w:p w:rsidR="00D820B1" w:rsidRDefault="003615FD" w:rsidP="00EA516E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6053E7">
        <w:rPr>
          <w:rFonts w:ascii="Times New Roman" w:hAnsi="Times New Roman"/>
          <w:sz w:val="28"/>
          <w:szCs w:val="28"/>
        </w:rPr>
        <w:t>В течение 1 квартала 202</w:t>
      </w:r>
      <w:r w:rsidR="00D820B1">
        <w:rPr>
          <w:rFonts w:ascii="Times New Roman" w:hAnsi="Times New Roman"/>
          <w:sz w:val="28"/>
          <w:szCs w:val="28"/>
        </w:rPr>
        <w:t>4</w:t>
      </w:r>
      <w:r w:rsidR="006053E7">
        <w:rPr>
          <w:rFonts w:ascii="Times New Roman" w:hAnsi="Times New Roman"/>
          <w:sz w:val="28"/>
          <w:szCs w:val="28"/>
        </w:rPr>
        <w:t xml:space="preserve"> года из областного бюджета поступил</w:t>
      </w:r>
      <w:r w:rsidR="004C78E0">
        <w:rPr>
          <w:rFonts w:ascii="Times New Roman" w:hAnsi="Times New Roman"/>
          <w:sz w:val="28"/>
          <w:szCs w:val="28"/>
        </w:rPr>
        <w:t>и</w:t>
      </w:r>
      <w:r w:rsidR="00705D66">
        <w:rPr>
          <w:rFonts w:ascii="Times New Roman" w:hAnsi="Times New Roman"/>
          <w:sz w:val="28"/>
          <w:szCs w:val="28"/>
        </w:rPr>
        <w:t xml:space="preserve"> субсиди</w:t>
      </w:r>
      <w:r w:rsidR="004C78E0">
        <w:rPr>
          <w:rFonts w:ascii="Times New Roman" w:hAnsi="Times New Roman"/>
          <w:sz w:val="28"/>
          <w:szCs w:val="28"/>
        </w:rPr>
        <w:t>и</w:t>
      </w:r>
      <w:r w:rsidR="006053E7">
        <w:rPr>
          <w:rFonts w:ascii="Times New Roman" w:hAnsi="Times New Roman"/>
          <w:sz w:val="28"/>
          <w:szCs w:val="28"/>
        </w:rPr>
        <w:t xml:space="preserve"> по </w:t>
      </w:r>
      <w:r w:rsidR="00EA7A6E">
        <w:rPr>
          <w:rFonts w:ascii="Times New Roman" w:hAnsi="Times New Roman"/>
          <w:sz w:val="28"/>
          <w:szCs w:val="28"/>
        </w:rPr>
        <w:t>5</w:t>
      </w:r>
      <w:r w:rsidR="006053E7">
        <w:rPr>
          <w:rFonts w:ascii="Times New Roman" w:hAnsi="Times New Roman"/>
          <w:sz w:val="28"/>
          <w:szCs w:val="28"/>
        </w:rPr>
        <w:t xml:space="preserve"> направлени</w:t>
      </w:r>
      <w:r w:rsidR="00EA2D58">
        <w:rPr>
          <w:rFonts w:ascii="Times New Roman" w:hAnsi="Times New Roman"/>
          <w:sz w:val="28"/>
          <w:szCs w:val="28"/>
        </w:rPr>
        <w:t>ям</w:t>
      </w:r>
      <w:r w:rsidR="006053E7">
        <w:rPr>
          <w:rFonts w:ascii="Times New Roman" w:hAnsi="Times New Roman"/>
          <w:sz w:val="28"/>
          <w:szCs w:val="28"/>
        </w:rPr>
        <w:t xml:space="preserve"> из </w:t>
      </w:r>
      <w:r w:rsidR="00301694">
        <w:rPr>
          <w:rFonts w:ascii="Times New Roman" w:hAnsi="Times New Roman"/>
          <w:sz w:val="28"/>
          <w:szCs w:val="28"/>
        </w:rPr>
        <w:t>1</w:t>
      </w:r>
      <w:r w:rsidR="00D820B1">
        <w:rPr>
          <w:rFonts w:ascii="Times New Roman" w:hAnsi="Times New Roman"/>
          <w:sz w:val="28"/>
          <w:szCs w:val="28"/>
        </w:rPr>
        <w:t>5</w:t>
      </w:r>
      <w:r w:rsidR="00EA7A6E">
        <w:rPr>
          <w:rFonts w:ascii="Times New Roman" w:hAnsi="Times New Roman"/>
          <w:sz w:val="28"/>
          <w:szCs w:val="28"/>
        </w:rPr>
        <w:t xml:space="preserve"> на общую сумму </w:t>
      </w:r>
      <w:r w:rsidR="00D820B1">
        <w:rPr>
          <w:rFonts w:ascii="Times New Roman" w:hAnsi="Times New Roman"/>
          <w:sz w:val="28"/>
          <w:szCs w:val="28"/>
        </w:rPr>
        <w:t>25881,1</w:t>
      </w:r>
      <w:r w:rsidR="00EA7A6E">
        <w:rPr>
          <w:rFonts w:ascii="Times New Roman" w:hAnsi="Times New Roman"/>
          <w:sz w:val="28"/>
          <w:szCs w:val="28"/>
        </w:rPr>
        <w:t xml:space="preserve"> тыс. руб., или </w:t>
      </w:r>
      <w:r w:rsidR="00D820B1">
        <w:rPr>
          <w:rFonts w:ascii="Times New Roman" w:hAnsi="Times New Roman"/>
          <w:sz w:val="28"/>
          <w:szCs w:val="28"/>
        </w:rPr>
        <w:t>11</w:t>
      </w:r>
      <w:r w:rsidR="00EA7A6E">
        <w:rPr>
          <w:rFonts w:ascii="Times New Roman" w:hAnsi="Times New Roman"/>
          <w:sz w:val="28"/>
          <w:szCs w:val="28"/>
        </w:rPr>
        <w:t>% годового плана</w:t>
      </w:r>
      <w:r w:rsidR="00705D66">
        <w:rPr>
          <w:rFonts w:ascii="Times New Roman" w:hAnsi="Times New Roman"/>
          <w:sz w:val="28"/>
          <w:szCs w:val="28"/>
        </w:rPr>
        <w:t xml:space="preserve">. Субсидия на </w:t>
      </w:r>
      <w:r w:rsidR="00194B3D">
        <w:rPr>
          <w:rFonts w:ascii="Times New Roman" w:hAnsi="Times New Roman"/>
          <w:sz w:val="28"/>
          <w:szCs w:val="28"/>
        </w:rPr>
        <w:t xml:space="preserve">осуществление дорожной деятельности поступила в сумме </w:t>
      </w:r>
      <w:r w:rsidR="00D820B1">
        <w:rPr>
          <w:rFonts w:ascii="Times New Roman" w:hAnsi="Times New Roman"/>
          <w:sz w:val="28"/>
          <w:szCs w:val="28"/>
        </w:rPr>
        <w:t>10701,5</w:t>
      </w:r>
      <w:r w:rsidR="00194B3D">
        <w:rPr>
          <w:rFonts w:ascii="Times New Roman" w:hAnsi="Times New Roman"/>
          <w:sz w:val="28"/>
          <w:szCs w:val="28"/>
        </w:rPr>
        <w:t xml:space="preserve"> тыс. руб., или </w:t>
      </w:r>
      <w:r w:rsidR="00D820B1">
        <w:rPr>
          <w:rFonts w:ascii="Times New Roman" w:hAnsi="Times New Roman"/>
          <w:sz w:val="28"/>
          <w:szCs w:val="28"/>
        </w:rPr>
        <w:t>27,4</w:t>
      </w:r>
      <w:r w:rsidR="00194B3D">
        <w:rPr>
          <w:rFonts w:ascii="Times New Roman" w:hAnsi="Times New Roman"/>
          <w:sz w:val="28"/>
          <w:szCs w:val="28"/>
        </w:rPr>
        <w:t>% годового объема</w:t>
      </w:r>
      <w:r w:rsidR="004C78E0">
        <w:rPr>
          <w:rFonts w:ascii="Times New Roman" w:hAnsi="Times New Roman"/>
          <w:sz w:val="28"/>
          <w:szCs w:val="28"/>
        </w:rPr>
        <w:t>,</w:t>
      </w:r>
      <w:r w:rsidR="00301694">
        <w:rPr>
          <w:rFonts w:ascii="Times New Roman" w:hAnsi="Times New Roman"/>
          <w:sz w:val="28"/>
          <w:szCs w:val="28"/>
        </w:rPr>
        <w:t xml:space="preserve"> </w:t>
      </w:r>
      <w:r w:rsidR="004C78E0">
        <w:rPr>
          <w:rFonts w:ascii="Times New Roman" w:hAnsi="Times New Roman"/>
          <w:sz w:val="28"/>
          <w:szCs w:val="28"/>
        </w:rPr>
        <w:t xml:space="preserve">на организацию </w:t>
      </w:r>
      <w:r w:rsidR="00E67B72">
        <w:rPr>
          <w:rFonts w:ascii="Times New Roman" w:hAnsi="Times New Roman"/>
          <w:sz w:val="28"/>
          <w:szCs w:val="28"/>
        </w:rPr>
        <w:t xml:space="preserve">бесплатного горячего питания обучающихся, получающих начальное образование – </w:t>
      </w:r>
      <w:r w:rsidR="00301694">
        <w:rPr>
          <w:rFonts w:ascii="Times New Roman" w:hAnsi="Times New Roman"/>
          <w:sz w:val="28"/>
          <w:szCs w:val="28"/>
        </w:rPr>
        <w:t>3</w:t>
      </w:r>
      <w:r w:rsidR="00D820B1">
        <w:rPr>
          <w:rFonts w:ascii="Times New Roman" w:hAnsi="Times New Roman"/>
          <w:sz w:val="28"/>
          <w:szCs w:val="28"/>
        </w:rPr>
        <w:t>629,3</w:t>
      </w:r>
      <w:r w:rsidR="00E67B72">
        <w:rPr>
          <w:rFonts w:ascii="Times New Roman" w:hAnsi="Times New Roman"/>
          <w:sz w:val="28"/>
          <w:szCs w:val="28"/>
        </w:rPr>
        <w:t xml:space="preserve"> тыс. руб. (2</w:t>
      </w:r>
      <w:r w:rsidR="00D820B1">
        <w:rPr>
          <w:rFonts w:ascii="Times New Roman" w:hAnsi="Times New Roman"/>
          <w:sz w:val="28"/>
          <w:szCs w:val="28"/>
        </w:rPr>
        <w:t>3,6</w:t>
      </w:r>
      <w:r w:rsidR="00E67B72">
        <w:rPr>
          <w:rFonts w:ascii="Times New Roman" w:hAnsi="Times New Roman"/>
          <w:sz w:val="28"/>
          <w:szCs w:val="28"/>
        </w:rPr>
        <w:t>%)</w:t>
      </w:r>
      <w:r w:rsidR="001214C1">
        <w:rPr>
          <w:rFonts w:ascii="Times New Roman" w:hAnsi="Times New Roman"/>
          <w:sz w:val="28"/>
          <w:szCs w:val="28"/>
        </w:rPr>
        <w:t xml:space="preserve">, на </w:t>
      </w:r>
      <w:r w:rsidR="00EA7A6E">
        <w:rPr>
          <w:rFonts w:ascii="Times New Roman" w:hAnsi="Times New Roman"/>
          <w:sz w:val="28"/>
          <w:szCs w:val="28"/>
        </w:rPr>
        <w:t xml:space="preserve">проведение мероприятий по </w:t>
      </w:r>
      <w:r w:rsidR="001214C1">
        <w:rPr>
          <w:rFonts w:ascii="Times New Roman" w:hAnsi="Times New Roman"/>
          <w:sz w:val="28"/>
          <w:szCs w:val="28"/>
        </w:rPr>
        <w:t>обеспечени</w:t>
      </w:r>
      <w:r w:rsidR="00EA7A6E">
        <w:rPr>
          <w:rFonts w:ascii="Times New Roman" w:hAnsi="Times New Roman"/>
          <w:sz w:val="28"/>
          <w:szCs w:val="28"/>
        </w:rPr>
        <w:t>ю</w:t>
      </w:r>
      <w:r w:rsidR="001214C1">
        <w:rPr>
          <w:rFonts w:ascii="Times New Roman" w:hAnsi="Times New Roman"/>
          <w:sz w:val="28"/>
          <w:szCs w:val="28"/>
        </w:rPr>
        <w:t xml:space="preserve"> </w:t>
      </w:r>
      <w:r w:rsidR="00EA7A6E">
        <w:rPr>
          <w:rFonts w:ascii="Times New Roman" w:hAnsi="Times New Roman"/>
          <w:sz w:val="28"/>
          <w:szCs w:val="28"/>
        </w:rPr>
        <w:t xml:space="preserve">деятельность советников директора по воспитанию и взаимодействию с детскими общественными организациями – </w:t>
      </w:r>
      <w:r w:rsidR="00D820B1">
        <w:rPr>
          <w:rFonts w:ascii="Times New Roman" w:hAnsi="Times New Roman"/>
          <w:sz w:val="28"/>
          <w:szCs w:val="28"/>
        </w:rPr>
        <w:t>224,6</w:t>
      </w:r>
      <w:r w:rsidR="00DA0E66">
        <w:rPr>
          <w:rFonts w:ascii="Times New Roman" w:hAnsi="Times New Roman"/>
          <w:sz w:val="28"/>
          <w:szCs w:val="28"/>
        </w:rPr>
        <w:t xml:space="preserve"> </w:t>
      </w:r>
      <w:r w:rsidR="00EA7A6E">
        <w:rPr>
          <w:rFonts w:ascii="Times New Roman" w:hAnsi="Times New Roman"/>
          <w:sz w:val="28"/>
          <w:szCs w:val="28"/>
        </w:rPr>
        <w:t>тыс. руб. (</w:t>
      </w:r>
      <w:r w:rsidR="00D820B1">
        <w:rPr>
          <w:rFonts w:ascii="Times New Roman" w:hAnsi="Times New Roman"/>
          <w:sz w:val="28"/>
          <w:szCs w:val="28"/>
        </w:rPr>
        <w:t>20,5</w:t>
      </w:r>
      <w:r w:rsidR="00EA7A6E">
        <w:rPr>
          <w:rFonts w:ascii="Times New Roman" w:hAnsi="Times New Roman"/>
          <w:sz w:val="28"/>
          <w:szCs w:val="28"/>
        </w:rPr>
        <w:t>%).</w:t>
      </w:r>
      <w:r w:rsidR="00705D66">
        <w:rPr>
          <w:rFonts w:ascii="Times New Roman" w:hAnsi="Times New Roman"/>
          <w:sz w:val="28"/>
          <w:szCs w:val="28"/>
        </w:rPr>
        <w:t xml:space="preserve"> Прочие субсидии поступили в сумме 1</w:t>
      </w:r>
      <w:r w:rsidR="00D820B1">
        <w:rPr>
          <w:rFonts w:ascii="Times New Roman" w:hAnsi="Times New Roman"/>
          <w:sz w:val="28"/>
          <w:szCs w:val="28"/>
        </w:rPr>
        <w:t>1325,7</w:t>
      </w:r>
      <w:r w:rsidR="00705D66">
        <w:rPr>
          <w:rFonts w:ascii="Times New Roman" w:hAnsi="Times New Roman"/>
          <w:sz w:val="28"/>
          <w:szCs w:val="28"/>
        </w:rPr>
        <w:t xml:space="preserve"> тыс. руб.</w:t>
      </w:r>
      <w:r w:rsidR="00194B3D">
        <w:rPr>
          <w:rFonts w:ascii="Times New Roman" w:hAnsi="Times New Roman"/>
          <w:sz w:val="28"/>
          <w:szCs w:val="28"/>
        </w:rPr>
        <w:t>,</w:t>
      </w:r>
      <w:r w:rsidR="00705D66">
        <w:rPr>
          <w:rFonts w:ascii="Times New Roman" w:hAnsi="Times New Roman"/>
          <w:sz w:val="28"/>
          <w:szCs w:val="28"/>
        </w:rPr>
        <w:t xml:space="preserve"> или </w:t>
      </w:r>
      <w:r w:rsidR="001214C1">
        <w:rPr>
          <w:rFonts w:ascii="Times New Roman" w:hAnsi="Times New Roman"/>
          <w:sz w:val="28"/>
          <w:szCs w:val="28"/>
        </w:rPr>
        <w:t>1</w:t>
      </w:r>
      <w:r w:rsidR="00EA7A6E">
        <w:rPr>
          <w:rFonts w:ascii="Times New Roman" w:hAnsi="Times New Roman"/>
          <w:sz w:val="28"/>
          <w:szCs w:val="28"/>
        </w:rPr>
        <w:t>3</w:t>
      </w:r>
      <w:r w:rsidR="00705D66">
        <w:rPr>
          <w:rFonts w:ascii="Times New Roman" w:hAnsi="Times New Roman"/>
          <w:sz w:val="28"/>
          <w:szCs w:val="28"/>
        </w:rPr>
        <w:t>% годового объема:</w:t>
      </w:r>
      <w:r w:rsidR="00194B3D">
        <w:rPr>
          <w:rFonts w:ascii="Times New Roman" w:hAnsi="Times New Roman"/>
          <w:sz w:val="28"/>
          <w:szCs w:val="28"/>
        </w:rPr>
        <w:t xml:space="preserve"> </w:t>
      </w:r>
      <w:r w:rsidR="00705D66">
        <w:rPr>
          <w:rFonts w:ascii="Times New Roman" w:hAnsi="Times New Roman"/>
          <w:sz w:val="28"/>
          <w:szCs w:val="28"/>
        </w:rPr>
        <w:t>на выполнение расходных обязательств в сумме 1</w:t>
      </w:r>
      <w:r w:rsidR="00D820B1">
        <w:rPr>
          <w:rFonts w:ascii="Times New Roman" w:hAnsi="Times New Roman"/>
          <w:sz w:val="28"/>
          <w:szCs w:val="28"/>
        </w:rPr>
        <w:t>1311,9</w:t>
      </w:r>
      <w:r w:rsidR="00705D66">
        <w:rPr>
          <w:rFonts w:ascii="Times New Roman" w:hAnsi="Times New Roman"/>
          <w:sz w:val="28"/>
          <w:szCs w:val="28"/>
        </w:rPr>
        <w:t xml:space="preserve"> тыс. руб.</w:t>
      </w:r>
      <w:r w:rsidR="001214C1">
        <w:rPr>
          <w:rFonts w:ascii="Times New Roman" w:hAnsi="Times New Roman"/>
          <w:sz w:val="28"/>
          <w:szCs w:val="28"/>
        </w:rPr>
        <w:t xml:space="preserve"> (</w:t>
      </w:r>
      <w:r w:rsidR="00D820B1">
        <w:rPr>
          <w:rFonts w:ascii="Times New Roman" w:hAnsi="Times New Roman"/>
          <w:sz w:val="28"/>
          <w:szCs w:val="28"/>
        </w:rPr>
        <w:t>31,9</w:t>
      </w:r>
      <w:r w:rsidR="00705D66">
        <w:rPr>
          <w:rFonts w:ascii="Times New Roman" w:hAnsi="Times New Roman"/>
          <w:sz w:val="28"/>
          <w:szCs w:val="28"/>
        </w:rPr>
        <w:t>%</w:t>
      </w:r>
      <w:r w:rsidR="001214C1">
        <w:rPr>
          <w:rFonts w:ascii="Times New Roman" w:hAnsi="Times New Roman"/>
          <w:sz w:val="28"/>
          <w:szCs w:val="28"/>
        </w:rPr>
        <w:t>)</w:t>
      </w:r>
      <w:r w:rsidR="00705D66">
        <w:rPr>
          <w:rFonts w:ascii="Times New Roman" w:hAnsi="Times New Roman"/>
          <w:sz w:val="28"/>
          <w:szCs w:val="28"/>
        </w:rPr>
        <w:t>, на</w:t>
      </w:r>
      <w:r w:rsidR="00E67B72">
        <w:rPr>
          <w:rFonts w:ascii="Times New Roman" w:hAnsi="Times New Roman"/>
          <w:sz w:val="28"/>
          <w:szCs w:val="28"/>
        </w:rPr>
        <w:t xml:space="preserve"> повышение уровня подготовки лиц, замещающих муниципальные должности </w:t>
      </w:r>
      <w:r w:rsidR="00705D66">
        <w:rPr>
          <w:rFonts w:ascii="Times New Roman" w:hAnsi="Times New Roman"/>
          <w:sz w:val="28"/>
          <w:szCs w:val="28"/>
        </w:rPr>
        <w:t xml:space="preserve">– в сумме </w:t>
      </w:r>
      <w:r w:rsidR="00D820B1">
        <w:rPr>
          <w:rFonts w:ascii="Times New Roman" w:hAnsi="Times New Roman"/>
          <w:sz w:val="28"/>
          <w:szCs w:val="28"/>
        </w:rPr>
        <w:t>13,8</w:t>
      </w:r>
      <w:r w:rsidR="00705D66">
        <w:rPr>
          <w:rFonts w:ascii="Times New Roman" w:hAnsi="Times New Roman"/>
          <w:sz w:val="28"/>
          <w:szCs w:val="28"/>
        </w:rPr>
        <w:t xml:space="preserve"> тыс. руб.</w:t>
      </w:r>
      <w:r w:rsidR="001214C1">
        <w:rPr>
          <w:rFonts w:ascii="Times New Roman" w:hAnsi="Times New Roman"/>
          <w:sz w:val="28"/>
          <w:szCs w:val="28"/>
        </w:rPr>
        <w:t xml:space="preserve"> (</w:t>
      </w:r>
      <w:r w:rsidR="00D820B1">
        <w:rPr>
          <w:rFonts w:ascii="Times New Roman" w:hAnsi="Times New Roman"/>
          <w:sz w:val="28"/>
          <w:szCs w:val="28"/>
        </w:rPr>
        <w:t>17,2</w:t>
      </w:r>
      <w:r w:rsidR="00705D66">
        <w:rPr>
          <w:rFonts w:ascii="Times New Roman" w:hAnsi="Times New Roman"/>
          <w:sz w:val="28"/>
          <w:szCs w:val="28"/>
        </w:rPr>
        <w:t>%</w:t>
      </w:r>
      <w:r w:rsidR="001214C1">
        <w:rPr>
          <w:rFonts w:ascii="Times New Roman" w:hAnsi="Times New Roman"/>
          <w:sz w:val="28"/>
          <w:szCs w:val="28"/>
        </w:rPr>
        <w:t>)</w:t>
      </w:r>
      <w:r w:rsidR="00F635B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A7A6E" w:rsidRDefault="00C41CA4" w:rsidP="00EA7A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A7A6E">
        <w:rPr>
          <w:rFonts w:ascii="Times New Roman" w:hAnsi="Times New Roman"/>
          <w:sz w:val="28"/>
          <w:szCs w:val="28"/>
        </w:rPr>
        <w:t>По итогам 1 квартала 202</w:t>
      </w:r>
      <w:r w:rsidR="00EA516E">
        <w:rPr>
          <w:rFonts w:ascii="Times New Roman" w:hAnsi="Times New Roman"/>
          <w:sz w:val="28"/>
          <w:szCs w:val="28"/>
        </w:rPr>
        <w:t>4</w:t>
      </w:r>
      <w:r w:rsidR="00EA7A6E">
        <w:rPr>
          <w:rFonts w:ascii="Times New Roman" w:hAnsi="Times New Roman"/>
          <w:sz w:val="28"/>
          <w:szCs w:val="28"/>
        </w:rPr>
        <w:t xml:space="preserve"> года доля безвозмездных поступлений в общем объеме доходов городского бюджета составила </w:t>
      </w:r>
      <w:r w:rsidR="00EA516E">
        <w:rPr>
          <w:rFonts w:ascii="Times New Roman" w:hAnsi="Times New Roman"/>
          <w:sz w:val="28"/>
          <w:szCs w:val="28"/>
        </w:rPr>
        <w:t>4</w:t>
      </w:r>
      <w:r w:rsidR="00402B9E">
        <w:rPr>
          <w:rFonts w:ascii="Times New Roman" w:hAnsi="Times New Roman"/>
          <w:sz w:val="28"/>
          <w:szCs w:val="28"/>
        </w:rPr>
        <w:t>7</w:t>
      </w:r>
      <w:r w:rsidR="00EA516E">
        <w:rPr>
          <w:rFonts w:ascii="Times New Roman" w:hAnsi="Times New Roman"/>
          <w:sz w:val="28"/>
          <w:szCs w:val="28"/>
        </w:rPr>
        <w:t>,3</w:t>
      </w:r>
      <w:r w:rsidR="00EA7A6E">
        <w:rPr>
          <w:rFonts w:ascii="Times New Roman" w:hAnsi="Times New Roman"/>
          <w:sz w:val="28"/>
          <w:szCs w:val="28"/>
        </w:rPr>
        <w:t xml:space="preserve">% (по итогам </w:t>
      </w:r>
      <w:r w:rsidR="00EA516E">
        <w:rPr>
          <w:rFonts w:ascii="Times New Roman" w:hAnsi="Times New Roman"/>
          <w:sz w:val="28"/>
          <w:szCs w:val="28"/>
        </w:rPr>
        <w:t xml:space="preserve">1 квартала 2023 года – 71,4%, </w:t>
      </w:r>
      <w:r w:rsidR="00402B9E">
        <w:rPr>
          <w:rFonts w:ascii="Times New Roman" w:hAnsi="Times New Roman"/>
          <w:sz w:val="28"/>
          <w:szCs w:val="28"/>
        </w:rPr>
        <w:t xml:space="preserve">1 квартала 2022 года – 60,1%, </w:t>
      </w:r>
      <w:r w:rsidR="00EA7A6E">
        <w:rPr>
          <w:rFonts w:ascii="Times New Roman" w:hAnsi="Times New Roman"/>
          <w:sz w:val="28"/>
          <w:szCs w:val="28"/>
        </w:rPr>
        <w:t>1 квартал</w:t>
      </w:r>
      <w:r w:rsidR="00402B9E">
        <w:rPr>
          <w:rFonts w:ascii="Times New Roman" w:hAnsi="Times New Roman"/>
          <w:sz w:val="28"/>
          <w:szCs w:val="28"/>
        </w:rPr>
        <w:t xml:space="preserve">а </w:t>
      </w:r>
      <w:r w:rsidR="00EA7A6E">
        <w:rPr>
          <w:rFonts w:ascii="Times New Roman" w:hAnsi="Times New Roman"/>
          <w:sz w:val="28"/>
          <w:szCs w:val="28"/>
        </w:rPr>
        <w:t>2021 года – 57,4%, 1 квартал</w:t>
      </w:r>
      <w:r w:rsidR="00402B9E">
        <w:rPr>
          <w:rFonts w:ascii="Times New Roman" w:hAnsi="Times New Roman"/>
          <w:sz w:val="28"/>
          <w:szCs w:val="28"/>
        </w:rPr>
        <w:t>а</w:t>
      </w:r>
      <w:r w:rsidR="00EA7A6E">
        <w:rPr>
          <w:rFonts w:ascii="Times New Roman" w:hAnsi="Times New Roman"/>
          <w:sz w:val="28"/>
          <w:szCs w:val="28"/>
        </w:rPr>
        <w:t xml:space="preserve"> 2020 года – 57,2%).</w:t>
      </w:r>
    </w:p>
    <w:p w:rsidR="00CD4A95" w:rsidRPr="00F711FF" w:rsidRDefault="00CD4A95" w:rsidP="00E67B7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763AD" w:rsidRPr="00972D9B" w:rsidRDefault="00CD4A95" w:rsidP="00E67B72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7F8A">
        <w:rPr>
          <w:rFonts w:ascii="Times New Roman" w:hAnsi="Times New Roman"/>
          <w:b/>
          <w:sz w:val="28"/>
          <w:szCs w:val="28"/>
        </w:rPr>
        <w:t xml:space="preserve">3. </w:t>
      </w:r>
      <w:r w:rsidR="00B25912" w:rsidRPr="00972D9B">
        <w:rPr>
          <w:rFonts w:ascii="Times New Roman" w:hAnsi="Times New Roman"/>
          <w:b/>
          <w:sz w:val="28"/>
          <w:szCs w:val="28"/>
        </w:rPr>
        <w:t>Исполнение расходной части городского бюджета</w:t>
      </w:r>
    </w:p>
    <w:p w:rsidR="00F30342" w:rsidRPr="00EA7F8A" w:rsidRDefault="00CE150D" w:rsidP="00F30342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53C5">
        <w:rPr>
          <w:rFonts w:ascii="Times New Roman" w:hAnsi="Times New Roman"/>
          <w:b/>
          <w:sz w:val="28"/>
          <w:szCs w:val="28"/>
        </w:rPr>
        <w:t>3.1.</w:t>
      </w:r>
      <w:r w:rsidRPr="009853C5">
        <w:rPr>
          <w:rFonts w:ascii="Times New Roman" w:hAnsi="Times New Roman"/>
          <w:sz w:val="28"/>
          <w:szCs w:val="28"/>
        </w:rPr>
        <w:t xml:space="preserve"> </w:t>
      </w:r>
      <w:r w:rsidR="00F30342" w:rsidRPr="00EA7F8A">
        <w:rPr>
          <w:rFonts w:ascii="Times New Roman" w:hAnsi="Times New Roman"/>
          <w:sz w:val="28"/>
          <w:szCs w:val="28"/>
        </w:rPr>
        <w:t xml:space="preserve">Фактически расходы городского бюджета </w:t>
      </w:r>
      <w:r w:rsidR="00865976">
        <w:rPr>
          <w:rFonts w:ascii="Times New Roman" w:hAnsi="Times New Roman"/>
          <w:sz w:val="28"/>
          <w:szCs w:val="28"/>
        </w:rPr>
        <w:t>в первом квартале</w:t>
      </w:r>
      <w:r w:rsidR="00F30342" w:rsidRPr="00EA7F8A">
        <w:rPr>
          <w:rFonts w:ascii="Times New Roman" w:hAnsi="Times New Roman"/>
          <w:sz w:val="28"/>
          <w:szCs w:val="28"/>
        </w:rPr>
        <w:t xml:space="preserve"> 20</w:t>
      </w:r>
      <w:r w:rsidR="00F30342">
        <w:rPr>
          <w:rFonts w:ascii="Times New Roman" w:hAnsi="Times New Roman"/>
          <w:sz w:val="28"/>
          <w:szCs w:val="28"/>
        </w:rPr>
        <w:t>2</w:t>
      </w:r>
      <w:r w:rsidR="00EA516E">
        <w:rPr>
          <w:rFonts w:ascii="Times New Roman" w:hAnsi="Times New Roman"/>
          <w:sz w:val="28"/>
          <w:szCs w:val="28"/>
        </w:rPr>
        <w:t>4</w:t>
      </w:r>
      <w:r w:rsidR="00F30342" w:rsidRPr="00EA7F8A"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402B9E">
        <w:rPr>
          <w:rFonts w:ascii="Times New Roman" w:hAnsi="Times New Roman"/>
          <w:sz w:val="28"/>
          <w:szCs w:val="28"/>
        </w:rPr>
        <w:t>20</w:t>
      </w:r>
      <w:r w:rsidR="00AB5BB2">
        <w:rPr>
          <w:rFonts w:ascii="Times New Roman" w:hAnsi="Times New Roman"/>
          <w:sz w:val="28"/>
          <w:szCs w:val="28"/>
        </w:rPr>
        <w:t>0388,3</w:t>
      </w:r>
      <w:r w:rsidR="00F30342" w:rsidRPr="00EA7F8A">
        <w:rPr>
          <w:rFonts w:ascii="Times New Roman" w:hAnsi="Times New Roman"/>
          <w:sz w:val="28"/>
          <w:szCs w:val="28"/>
        </w:rPr>
        <w:t xml:space="preserve"> тыс. руб., или на </w:t>
      </w:r>
      <w:r w:rsidR="00AB5BB2">
        <w:rPr>
          <w:rFonts w:ascii="Times New Roman" w:hAnsi="Times New Roman"/>
          <w:sz w:val="28"/>
          <w:szCs w:val="28"/>
        </w:rPr>
        <w:t>20,6</w:t>
      </w:r>
      <w:r w:rsidR="00F30342" w:rsidRPr="00EA7F8A">
        <w:rPr>
          <w:rFonts w:ascii="Times New Roman" w:hAnsi="Times New Roman"/>
          <w:sz w:val="28"/>
          <w:szCs w:val="28"/>
        </w:rPr>
        <w:t>% к плану по сводной бюджетной росписи</w:t>
      </w:r>
      <w:r w:rsidR="005261DD">
        <w:rPr>
          <w:rFonts w:ascii="Times New Roman" w:hAnsi="Times New Roman"/>
          <w:sz w:val="28"/>
          <w:szCs w:val="28"/>
        </w:rPr>
        <w:t xml:space="preserve">, что на </w:t>
      </w:r>
      <w:r w:rsidR="00AB5BB2">
        <w:rPr>
          <w:rFonts w:ascii="Times New Roman" w:hAnsi="Times New Roman"/>
          <w:sz w:val="28"/>
          <w:szCs w:val="28"/>
        </w:rPr>
        <w:t>2,1</w:t>
      </w:r>
      <w:r w:rsidR="005261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61DD">
        <w:rPr>
          <w:rFonts w:ascii="Times New Roman" w:hAnsi="Times New Roman"/>
          <w:sz w:val="28"/>
          <w:szCs w:val="28"/>
        </w:rPr>
        <w:t>процентных</w:t>
      </w:r>
      <w:proofErr w:type="gramEnd"/>
      <w:r w:rsidR="005261DD">
        <w:rPr>
          <w:rFonts w:ascii="Times New Roman" w:hAnsi="Times New Roman"/>
          <w:sz w:val="28"/>
          <w:szCs w:val="28"/>
        </w:rPr>
        <w:t xml:space="preserve"> пункта выше показателя за аналогичный период 202</w:t>
      </w:r>
      <w:r w:rsidR="00AB5BB2">
        <w:rPr>
          <w:rFonts w:ascii="Times New Roman" w:hAnsi="Times New Roman"/>
          <w:sz w:val="28"/>
          <w:szCs w:val="28"/>
        </w:rPr>
        <w:t>3</w:t>
      </w:r>
      <w:r w:rsidR="005261DD">
        <w:rPr>
          <w:rFonts w:ascii="Times New Roman" w:hAnsi="Times New Roman"/>
          <w:sz w:val="28"/>
          <w:szCs w:val="28"/>
        </w:rPr>
        <w:t xml:space="preserve"> года</w:t>
      </w:r>
      <w:r w:rsidR="00F30342">
        <w:rPr>
          <w:rFonts w:ascii="Times New Roman" w:hAnsi="Times New Roman"/>
          <w:sz w:val="28"/>
          <w:szCs w:val="28"/>
        </w:rPr>
        <w:t>.</w:t>
      </w:r>
      <w:r w:rsidR="00F30342" w:rsidRPr="00EA7F8A">
        <w:rPr>
          <w:rFonts w:ascii="Times New Roman" w:hAnsi="Times New Roman"/>
          <w:sz w:val="28"/>
          <w:szCs w:val="28"/>
        </w:rPr>
        <w:t xml:space="preserve"> По сравнению с </w:t>
      </w:r>
      <w:r w:rsidR="005261DD">
        <w:rPr>
          <w:rFonts w:ascii="Times New Roman" w:hAnsi="Times New Roman"/>
          <w:sz w:val="28"/>
          <w:szCs w:val="28"/>
        </w:rPr>
        <w:t>3 месяцами</w:t>
      </w:r>
      <w:r w:rsidR="00F30342">
        <w:rPr>
          <w:rFonts w:ascii="Times New Roman" w:hAnsi="Times New Roman"/>
          <w:sz w:val="28"/>
          <w:szCs w:val="28"/>
        </w:rPr>
        <w:t xml:space="preserve"> 202</w:t>
      </w:r>
      <w:r w:rsidR="00AB5BB2">
        <w:rPr>
          <w:rFonts w:ascii="Times New Roman" w:hAnsi="Times New Roman"/>
          <w:sz w:val="28"/>
          <w:szCs w:val="28"/>
        </w:rPr>
        <w:t>3</w:t>
      </w:r>
      <w:r w:rsidR="00F30342">
        <w:rPr>
          <w:rFonts w:ascii="Times New Roman" w:hAnsi="Times New Roman"/>
          <w:sz w:val="28"/>
          <w:szCs w:val="28"/>
        </w:rPr>
        <w:t xml:space="preserve"> года</w:t>
      </w:r>
      <w:r w:rsidR="00F30342" w:rsidRPr="00EA7F8A">
        <w:rPr>
          <w:rFonts w:ascii="Times New Roman" w:hAnsi="Times New Roman"/>
          <w:sz w:val="28"/>
          <w:szCs w:val="28"/>
        </w:rPr>
        <w:t xml:space="preserve"> объем расходов</w:t>
      </w:r>
      <w:r w:rsidR="001214C1">
        <w:rPr>
          <w:rFonts w:ascii="Times New Roman" w:hAnsi="Times New Roman"/>
          <w:sz w:val="28"/>
          <w:szCs w:val="28"/>
        </w:rPr>
        <w:t xml:space="preserve"> у</w:t>
      </w:r>
      <w:r w:rsidR="00AB5BB2">
        <w:rPr>
          <w:rFonts w:ascii="Times New Roman" w:hAnsi="Times New Roman"/>
          <w:sz w:val="28"/>
          <w:szCs w:val="28"/>
        </w:rPr>
        <w:t>меньшился</w:t>
      </w:r>
      <w:r w:rsidR="00F30342" w:rsidRPr="00EA7F8A">
        <w:rPr>
          <w:rFonts w:ascii="Times New Roman" w:hAnsi="Times New Roman"/>
          <w:sz w:val="28"/>
          <w:szCs w:val="28"/>
        </w:rPr>
        <w:t xml:space="preserve"> на </w:t>
      </w:r>
      <w:r w:rsidR="001214C1">
        <w:rPr>
          <w:rFonts w:ascii="Times New Roman" w:hAnsi="Times New Roman"/>
          <w:sz w:val="28"/>
          <w:szCs w:val="28"/>
        </w:rPr>
        <w:t>6</w:t>
      </w:r>
      <w:r w:rsidR="00AB5BB2">
        <w:rPr>
          <w:rFonts w:ascii="Times New Roman" w:hAnsi="Times New Roman"/>
          <w:sz w:val="28"/>
          <w:szCs w:val="28"/>
        </w:rPr>
        <w:t>498,3</w:t>
      </w:r>
      <w:r w:rsidR="00F30342" w:rsidRPr="00EA7F8A">
        <w:rPr>
          <w:rFonts w:ascii="Times New Roman" w:hAnsi="Times New Roman"/>
          <w:sz w:val="28"/>
          <w:szCs w:val="28"/>
        </w:rPr>
        <w:t xml:space="preserve"> тыс. руб.</w:t>
      </w:r>
      <w:r w:rsidR="00F30342">
        <w:rPr>
          <w:rFonts w:ascii="Times New Roman" w:hAnsi="Times New Roman"/>
          <w:sz w:val="28"/>
          <w:szCs w:val="28"/>
        </w:rPr>
        <w:t xml:space="preserve"> (на </w:t>
      </w:r>
      <w:r w:rsidR="00AB5BB2">
        <w:rPr>
          <w:rFonts w:ascii="Times New Roman" w:hAnsi="Times New Roman"/>
          <w:sz w:val="28"/>
          <w:szCs w:val="28"/>
        </w:rPr>
        <w:t>3,1</w:t>
      </w:r>
      <w:r w:rsidR="00F30342">
        <w:rPr>
          <w:rFonts w:ascii="Times New Roman" w:hAnsi="Times New Roman"/>
          <w:sz w:val="28"/>
          <w:szCs w:val="28"/>
        </w:rPr>
        <w:t>%).</w:t>
      </w:r>
    </w:p>
    <w:p w:rsidR="00F30342" w:rsidRDefault="00F30342" w:rsidP="00F30342">
      <w:pPr>
        <w:pStyle w:val="a6"/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>В разрезе отраслевой структуры расходов наибольший объем средств за 3 месяца текущего года направлен на «образование»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5261DD">
        <w:rPr>
          <w:rFonts w:ascii="Times New Roman" w:hAnsi="Times New Roman"/>
          <w:sz w:val="28"/>
          <w:szCs w:val="28"/>
        </w:rPr>
        <w:t>1</w:t>
      </w:r>
      <w:r w:rsidR="00AB5BB2">
        <w:rPr>
          <w:rFonts w:ascii="Times New Roman" w:hAnsi="Times New Roman"/>
          <w:sz w:val="28"/>
          <w:szCs w:val="28"/>
        </w:rPr>
        <w:t>34882,2</w:t>
      </w:r>
      <w:r w:rsidRPr="00972D9B">
        <w:rPr>
          <w:rFonts w:ascii="Times New Roman" w:hAnsi="Times New Roman"/>
          <w:sz w:val="28"/>
          <w:szCs w:val="28"/>
        </w:rPr>
        <w:t xml:space="preserve"> тыс. руб. (</w:t>
      </w:r>
      <w:r w:rsidR="00AB5BB2">
        <w:rPr>
          <w:rFonts w:ascii="Times New Roman" w:hAnsi="Times New Roman"/>
          <w:sz w:val="28"/>
          <w:szCs w:val="28"/>
        </w:rPr>
        <w:t>67,3</w:t>
      </w:r>
      <w:r w:rsidRPr="00972D9B">
        <w:rPr>
          <w:rFonts w:ascii="Times New Roman" w:hAnsi="Times New Roman"/>
          <w:sz w:val="28"/>
          <w:szCs w:val="28"/>
        </w:rPr>
        <w:t>% общего объема расходов), «общегосударственные вопросы»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AB5BB2">
        <w:rPr>
          <w:rFonts w:ascii="Times New Roman" w:hAnsi="Times New Roman"/>
          <w:sz w:val="28"/>
          <w:szCs w:val="28"/>
        </w:rPr>
        <w:t>21479,3</w:t>
      </w:r>
      <w:r w:rsidR="005261DD">
        <w:rPr>
          <w:rFonts w:ascii="Times New Roman" w:hAnsi="Times New Roman"/>
          <w:sz w:val="28"/>
          <w:szCs w:val="28"/>
        </w:rPr>
        <w:t xml:space="preserve"> ты</w:t>
      </w:r>
      <w:r w:rsidRPr="00972D9B">
        <w:rPr>
          <w:rFonts w:ascii="Times New Roman" w:hAnsi="Times New Roman"/>
          <w:sz w:val="28"/>
          <w:szCs w:val="28"/>
        </w:rPr>
        <w:t xml:space="preserve">с. руб. </w:t>
      </w:r>
      <w:r>
        <w:rPr>
          <w:rFonts w:ascii="Times New Roman" w:hAnsi="Times New Roman"/>
          <w:sz w:val="28"/>
          <w:szCs w:val="28"/>
        </w:rPr>
        <w:t>(</w:t>
      </w:r>
      <w:r w:rsidR="00AB5BB2">
        <w:rPr>
          <w:rFonts w:ascii="Times New Roman" w:hAnsi="Times New Roman"/>
          <w:sz w:val="28"/>
          <w:szCs w:val="28"/>
        </w:rPr>
        <w:t>10,7%</w:t>
      </w:r>
      <w:r w:rsidRPr="00972D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«культуру и кинематографию» - 1</w:t>
      </w:r>
      <w:r w:rsidR="00AB5BB2">
        <w:rPr>
          <w:rFonts w:ascii="Times New Roman" w:hAnsi="Times New Roman"/>
          <w:sz w:val="28"/>
          <w:szCs w:val="28"/>
        </w:rPr>
        <w:t>4982,5</w:t>
      </w:r>
      <w:r>
        <w:rPr>
          <w:rFonts w:ascii="Times New Roman" w:hAnsi="Times New Roman"/>
          <w:sz w:val="28"/>
          <w:szCs w:val="28"/>
        </w:rPr>
        <w:t xml:space="preserve"> тыс. руб. (</w:t>
      </w:r>
      <w:r w:rsidR="00AB5BB2">
        <w:rPr>
          <w:rFonts w:ascii="Times New Roman" w:hAnsi="Times New Roman"/>
          <w:sz w:val="28"/>
          <w:szCs w:val="28"/>
        </w:rPr>
        <w:t>7,5</w:t>
      </w:r>
      <w:r>
        <w:rPr>
          <w:rFonts w:ascii="Times New Roman" w:hAnsi="Times New Roman"/>
          <w:sz w:val="28"/>
          <w:szCs w:val="28"/>
        </w:rPr>
        <w:t>%)</w:t>
      </w:r>
      <w:r w:rsidR="005261DD">
        <w:rPr>
          <w:rFonts w:ascii="Times New Roman" w:hAnsi="Times New Roman"/>
          <w:sz w:val="28"/>
          <w:szCs w:val="28"/>
        </w:rPr>
        <w:t>.</w:t>
      </w:r>
    </w:p>
    <w:p w:rsidR="00F30342" w:rsidRPr="00865976" w:rsidRDefault="00F30342" w:rsidP="00001609">
      <w:pPr>
        <w:tabs>
          <w:tab w:val="left" w:pos="0"/>
        </w:tabs>
        <w:ind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182DBD" w:rsidRPr="00001609" w:rsidRDefault="00001609" w:rsidP="00001609">
      <w:pPr>
        <w:tabs>
          <w:tab w:val="left" w:pos="0"/>
        </w:tabs>
        <w:ind w:firstLine="568"/>
        <w:jc w:val="both"/>
        <w:rPr>
          <w:rFonts w:ascii="Times New Roman" w:hAnsi="Times New Roman"/>
          <w:sz w:val="28"/>
          <w:szCs w:val="28"/>
        </w:rPr>
      </w:pPr>
      <w:r w:rsidRPr="00001609">
        <w:rPr>
          <w:rFonts w:ascii="Times New Roman" w:hAnsi="Times New Roman"/>
          <w:b/>
          <w:sz w:val="28"/>
          <w:szCs w:val="28"/>
        </w:rPr>
        <w:t>3.</w:t>
      </w:r>
      <w:r w:rsidR="005261DD">
        <w:rPr>
          <w:rFonts w:ascii="Times New Roman" w:hAnsi="Times New Roman"/>
          <w:b/>
          <w:sz w:val="28"/>
          <w:szCs w:val="28"/>
        </w:rPr>
        <w:t>2</w:t>
      </w:r>
      <w:r w:rsidRPr="00001609">
        <w:rPr>
          <w:rFonts w:ascii="Times New Roman" w:hAnsi="Times New Roman"/>
          <w:b/>
          <w:sz w:val="28"/>
          <w:szCs w:val="28"/>
        </w:rPr>
        <w:t>.</w:t>
      </w:r>
      <w:r w:rsidR="00200D12">
        <w:rPr>
          <w:rFonts w:ascii="Times New Roman" w:hAnsi="Times New Roman"/>
          <w:b/>
          <w:sz w:val="28"/>
          <w:szCs w:val="28"/>
        </w:rPr>
        <w:t xml:space="preserve"> </w:t>
      </w:r>
      <w:r w:rsidR="00DC5C14" w:rsidRPr="00001609">
        <w:rPr>
          <w:rFonts w:ascii="Times New Roman" w:hAnsi="Times New Roman"/>
          <w:sz w:val="28"/>
          <w:szCs w:val="28"/>
        </w:rPr>
        <w:t>В разрезе главных распорядителей бюджетных средств исполнение городского бюджета составило:</w:t>
      </w:r>
    </w:p>
    <w:tbl>
      <w:tblPr>
        <w:tblStyle w:val="ab"/>
        <w:tblW w:w="0" w:type="auto"/>
        <w:tblInd w:w="108" w:type="dxa"/>
        <w:tblLook w:val="04A0"/>
      </w:tblPr>
      <w:tblGrid>
        <w:gridCol w:w="4253"/>
        <w:gridCol w:w="2126"/>
        <w:gridCol w:w="1701"/>
        <w:gridCol w:w="1276"/>
      </w:tblGrid>
      <w:tr w:rsidR="00DC5C14" w:rsidRPr="00972D9B" w:rsidTr="000E00BC">
        <w:tc>
          <w:tcPr>
            <w:tcW w:w="4253" w:type="dxa"/>
          </w:tcPr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Наименование расхода</w:t>
            </w:r>
          </w:p>
        </w:tc>
        <w:tc>
          <w:tcPr>
            <w:tcW w:w="2126" w:type="dxa"/>
          </w:tcPr>
          <w:p w:rsidR="00994A2B" w:rsidRDefault="00DC5C14" w:rsidP="00994A2B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Утверждено сводной бюджетной росписью на 01.0</w:t>
            </w:r>
            <w:r w:rsidR="00A22E7E" w:rsidRPr="00972D9B">
              <w:rPr>
                <w:rFonts w:ascii="Times New Roman" w:hAnsi="Times New Roman"/>
                <w:sz w:val="20"/>
                <w:szCs w:val="20"/>
              </w:rPr>
              <w:t>4</w:t>
            </w:r>
            <w:r w:rsidRPr="00972D9B">
              <w:rPr>
                <w:rFonts w:ascii="Times New Roman" w:hAnsi="Times New Roman"/>
                <w:sz w:val="20"/>
                <w:szCs w:val="20"/>
              </w:rPr>
              <w:t>.20</w:t>
            </w:r>
            <w:r w:rsidR="00CE150D">
              <w:rPr>
                <w:rFonts w:ascii="Times New Roman" w:hAnsi="Times New Roman"/>
                <w:sz w:val="20"/>
                <w:szCs w:val="20"/>
              </w:rPr>
              <w:t>2</w:t>
            </w:r>
            <w:r w:rsidR="00AB5BB2">
              <w:rPr>
                <w:rFonts w:ascii="Times New Roman" w:hAnsi="Times New Roman"/>
                <w:sz w:val="20"/>
                <w:szCs w:val="20"/>
              </w:rPr>
              <w:t>4</w:t>
            </w:r>
            <w:r w:rsidR="00994A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C5C14" w:rsidRPr="00972D9B" w:rsidRDefault="00DC5C14" w:rsidP="00994A2B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 xml:space="preserve">Исполнено за </w:t>
            </w:r>
            <w:r w:rsidR="00A22E7E" w:rsidRPr="00972D9B">
              <w:rPr>
                <w:rFonts w:ascii="Times New Roman" w:hAnsi="Times New Roman"/>
                <w:sz w:val="20"/>
                <w:szCs w:val="20"/>
              </w:rPr>
              <w:t>3</w:t>
            </w:r>
            <w:r w:rsidRPr="00972D9B">
              <w:rPr>
                <w:rFonts w:ascii="Times New Roman" w:hAnsi="Times New Roman"/>
                <w:sz w:val="20"/>
                <w:szCs w:val="20"/>
              </w:rPr>
              <w:t xml:space="preserve"> месяц</w:t>
            </w:r>
            <w:r w:rsidR="00A22E7E" w:rsidRPr="00972D9B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20</w:t>
            </w:r>
            <w:r w:rsidR="00CE150D">
              <w:rPr>
                <w:rFonts w:ascii="Times New Roman" w:hAnsi="Times New Roman"/>
                <w:sz w:val="20"/>
                <w:szCs w:val="20"/>
              </w:rPr>
              <w:t>2</w:t>
            </w:r>
            <w:r w:rsidR="00AB5BB2">
              <w:rPr>
                <w:rFonts w:ascii="Times New Roman" w:hAnsi="Times New Roman"/>
                <w:sz w:val="20"/>
                <w:szCs w:val="20"/>
              </w:rPr>
              <w:t>4</w:t>
            </w:r>
            <w:r w:rsidRPr="00972D9B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994A2B">
              <w:rPr>
                <w:rFonts w:ascii="Times New Roman" w:hAnsi="Times New Roman"/>
                <w:sz w:val="20"/>
                <w:szCs w:val="20"/>
              </w:rPr>
              <w:t>,</w:t>
            </w:r>
            <w:r w:rsidRPr="00972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5C14" w:rsidRPr="00972D9B" w:rsidRDefault="00994A2B" w:rsidP="00DC5C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</w:tcPr>
          <w:p w:rsidR="00DC5C14" w:rsidRPr="00972D9B" w:rsidRDefault="00DC5C14" w:rsidP="00DC5C14">
            <w:pPr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</w:tr>
      <w:tr w:rsidR="00DC5C14" w:rsidRPr="00972D9B" w:rsidTr="000E00BC">
        <w:tc>
          <w:tcPr>
            <w:tcW w:w="4253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  <w:r w:rsidR="00994A2B">
              <w:rPr>
                <w:rFonts w:ascii="Times New Roman" w:hAnsi="Times New Roman"/>
                <w:sz w:val="20"/>
                <w:szCs w:val="20"/>
              </w:rPr>
              <w:t>, в том числе</w:t>
            </w:r>
          </w:p>
        </w:tc>
        <w:tc>
          <w:tcPr>
            <w:tcW w:w="2126" w:type="dxa"/>
          </w:tcPr>
          <w:p w:rsidR="00DC5C14" w:rsidRPr="00247147" w:rsidRDefault="007E3B8D" w:rsidP="007E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5261DD">
              <w:rPr>
                <w:rFonts w:ascii="Times New Roman" w:hAnsi="Times New Roman"/>
                <w:sz w:val="24"/>
                <w:szCs w:val="24"/>
              </w:rPr>
              <w:t>1</w:t>
            </w:r>
            <w:r w:rsidR="00994A2B">
              <w:rPr>
                <w:rFonts w:ascii="Times New Roman" w:hAnsi="Times New Roman"/>
                <w:sz w:val="24"/>
                <w:szCs w:val="24"/>
              </w:rPr>
              <w:t>9</w:t>
            </w:r>
            <w:r w:rsidR="005261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4A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C5C14" w:rsidRPr="00247147" w:rsidRDefault="005261DD" w:rsidP="007E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E3B8D">
              <w:rPr>
                <w:rFonts w:ascii="Times New Roman" w:hAnsi="Times New Roman"/>
                <w:sz w:val="24"/>
                <w:szCs w:val="24"/>
              </w:rPr>
              <w:t>0388,3</w:t>
            </w:r>
          </w:p>
        </w:tc>
        <w:tc>
          <w:tcPr>
            <w:tcW w:w="1276" w:type="dxa"/>
          </w:tcPr>
          <w:p w:rsidR="00DC5C14" w:rsidRPr="00247147" w:rsidRDefault="007E3B8D" w:rsidP="005261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DC5C14" w:rsidRPr="00972D9B" w:rsidTr="000E00BC">
        <w:tc>
          <w:tcPr>
            <w:tcW w:w="4253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26" w:type="dxa"/>
          </w:tcPr>
          <w:p w:rsidR="00DC5C14" w:rsidRPr="00247147" w:rsidRDefault="00C71A06" w:rsidP="00AB5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B5B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5BB2">
              <w:rPr>
                <w:rFonts w:ascii="Times New Roman" w:hAnsi="Times New Roman"/>
                <w:sz w:val="24"/>
                <w:szCs w:val="24"/>
              </w:rPr>
              <w:t>863,4</w:t>
            </w:r>
          </w:p>
        </w:tc>
        <w:tc>
          <w:tcPr>
            <w:tcW w:w="1701" w:type="dxa"/>
          </w:tcPr>
          <w:p w:rsidR="00DC5C14" w:rsidRPr="00247147" w:rsidRDefault="004774D0" w:rsidP="00AB5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BB2">
              <w:rPr>
                <w:rFonts w:ascii="Times New Roman" w:hAnsi="Times New Roman"/>
                <w:sz w:val="24"/>
                <w:szCs w:val="24"/>
              </w:rPr>
              <w:t>23606,7</w:t>
            </w:r>
          </w:p>
        </w:tc>
        <w:tc>
          <w:tcPr>
            <w:tcW w:w="1276" w:type="dxa"/>
          </w:tcPr>
          <w:p w:rsidR="00DC5C14" w:rsidRPr="00247147" w:rsidRDefault="00247147" w:rsidP="00AB5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5BB2">
              <w:rPr>
                <w:rFonts w:ascii="Times New Roman" w:hAnsi="Times New Roman"/>
                <w:sz w:val="24"/>
                <w:szCs w:val="24"/>
              </w:rPr>
              <w:t>4</w:t>
            </w:r>
            <w:r w:rsidR="004774D0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</w:tr>
      <w:tr w:rsidR="00DC5C14" w:rsidRPr="00972D9B" w:rsidTr="000E00BC">
        <w:tc>
          <w:tcPr>
            <w:tcW w:w="4253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2126" w:type="dxa"/>
          </w:tcPr>
          <w:p w:rsidR="00DC5C14" w:rsidRPr="00247147" w:rsidRDefault="00AB5BB2" w:rsidP="00AB5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774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831,8</w:t>
            </w:r>
          </w:p>
        </w:tc>
        <w:tc>
          <w:tcPr>
            <w:tcW w:w="1701" w:type="dxa"/>
          </w:tcPr>
          <w:p w:rsidR="00DC5C14" w:rsidRPr="00247147" w:rsidRDefault="00AB5BB2" w:rsidP="00477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3324,7</w:t>
            </w:r>
          </w:p>
        </w:tc>
        <w:tc>
          <w:tcPr>
            <w:tcW w:w="1276" w:type="dxa"/>
          </w:tcPr>
          <w:p w:rsidR="00DC5C14" w:rsidRPr="00247147" w:rsidRDefault="00AB5BB2" w:rsidP="00AB5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</w:tr>
      <w:tr w:rsidR="00DC5C14" w:rsidRPr="00972D9B" w:rsidTr="000E00BC">
        <w:tc>
          <w:tcPr>
            <w:tcW w:w="4253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Управление по делам муниципальной собственности</w:t>
            </w:r>
          </w:p>
        </w:tc>
        <w:tc>
          <w:tcPr>
            <w:tcW w:w="2126" w:type="dxa"/>
          </w:tcPr>
          <w:p w:rsidR="00802CE8" w:rsidRPr="00247147" w:rsidRDefault="007E3B8D" w:rsidP="00477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9326,4</w:t>
            </w:r>
          </w:p>
        </w:tc>
        <w:tc>
          <w:tcPr>
            <w:tcW w:w="1701" w:type="dxa"/>
          </w:tcPr>
          <w:p w:rsidR="00DC5C14" w:rsidRPr="00247147" w:rsidRDefault="007E3B8D" w:rsidP="007E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2303,6</w:t>
            </w:r>
          </w:p>
        </w:tc>
        <w:tc>
          <w:tcPr>
            <w:tcW w:w="1276" w:type="dxa"/>
          </w:tcPr>
          <w:p w:rsidR="00DC5C14" w:rsidRPr="00247147" w:rsidRDefault="00CE150D" w:rsidP="007E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1A06">
              <w:rPr>
                <w:rFonts w:ascii="Times New Roman" w:hAnsi="Times New Roman"/>
                <w:sz w:val="24"/>
                <w:szCs w:val="24"/>
              </w:rPr>
              <w:t>4,</w:t>
            </w:r>
            <w:r w:rsidR="007E3B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5C14" w:rsidRPr="00972D9B" w:rsidTr="000E00BC">
        <w:tc>
          <w:tcPr>
            <w:tcW w:w="4253" w:type="dxa"/>
          </w:tcPr>
          <w:p w:rsidR="00DC5C14" w:rsidRPr="00972D9B" w:rsidRDefault="00DC5C14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D9B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126" w:type="dxa"/>
          </w:tcPr>
          <w:p w:rsidR="00DC5C14" w:rsidRPr="00247147" w:rsidRDefault="007E3B8D" w:rsidP="00477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442386,9</w:t>
            </w:r>
          </w:p>
        </w:tc>
        <w:tc>
          <w:tcPr>
            <w:tcW w:w="1701" w:type="dxa"/>
          </w:tcPr>
          <w:p w:rsidR="00DC5C14" w:rsidRPr="00247147" w:rsidRDefault="007E3B8D" w:rsidP="007E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4774D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276" w:type="dxa"/>
          </w:tcPr>
          <w:p w:rsidR="00DC5C14" w:rsidRPr="00247147" w:rsidRDefault="004774D0" w:rsidP="007E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3B8D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C71A06" w:rsidRPr="00972D9B" w:rsidTr="000E00BC">
        <w:tc>
          <w:tcPr>
            <w:tcW w:w="4253" w:type="dxa"/>
          </w:tcPr>
          <w:p w:rsidR="00C71A06" w:rsidRPr="00972D9B" w:rsidRDefault="00C71A06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Контрольно-счетная комиссия</w:t>
            </w:r>
          </w:p>
        </w:tc>
        <w:tc>
          <w:tcPr>
            <w:tcW w:w="2126" w:type="dxa"/>
          </w:tcPr>
          <w:p w:rsidR="00C71A06" w:rsidRDefault="00C71A06" w:rsidP="007E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3B8D">
              <w:rPr>
                <w:rFonts w:ascii="Times New Roman" w:hAnsi="Times New Roman"/>
                <w:sz w:val="24"/>
                <w:szCs w:val="24"/>
              </w:rPr>
              <w:t>355,4</w:t>
            </w:r>
          </w:p>
        </w:tc>
        <w:tc>
          <w:tcPr>
            <w:tcW w:w="1701" w:type="dxa"/>
          </w:tcPr>
          <w:p w:rsidR="00C71A06" w:rsidRDefault="007E3B8D" w:rsidP="00477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402,9</w:t>
            </w:r>
          </w:p>
        </w:tc>
        <w:tc>
          <w:tcPr>
            <w:tcW w:w="1276" w:type="dxa"/>
          </w:tcPr>
          <w:p w:rsidR="00C71A06" w:rsidRDefault="004774D0" w:rsidP="007E3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3B8D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</w:tr>
      <w:tr w:rsidR="00C71A06" w:rsidRPr="00972D9B" w:rsidTr="000E00BC">
        <w:tc>
          <w:tcPr>
            <w:tcW w:w="4253" w:type="dxa"/>
          </w:tcPr>
          <w:p w:rsidR="00C71A06" w:rsidRPr="00972D9B" w:rsidRDefault="00C71A06" w:rsidP="0005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Вятскополянская </w:t>
            </w:r>
            <w:r w:rsidR="00994A2B">
              <w:rPr>
                <w:rFonts w:ascii="Times New Roman" w:hAnsi="Times New Roman"/>
                <w:sz w:val="20"/>
                <w:szCs w:val="20"/>
              </w:rPr>
              <w:t>городская Дума</w:t>
            </w:r>
          </w:p>
        </w:tc>
        <w:tc>
          <w:tcPr>
            <w:tcW w:w="2126" w:type="dxa"/>
          </w:tcPr>
          <w:p w:rsidR="00C71A06" w:rsidRDefault="004774D0" w:rsidP="00477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94A2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94A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71A06" w:rsidRDefault="004774D0" w:rsidP="00477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94A2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71A06" w:rsidRDefault="004774D0" w:rsidP="00477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94A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E150D" w:rsidRDefault="00CE150D" w:rsidP="00055B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E3B8D">
        <w:rPr>
          <w:rFonts w:ascii="Times New Roman" w:hAnsi="Times New Roman"/>
          <w:sz w:val="28"/>
          <w:szCs w:val="28"/>
        </w:rPr>
        <w:t xml:space="preserve">По итогам 1 квартала 2024 года исполнение по расходам ниже среднего показателя (20,6%) установлено по финансовому управлению (15,2%),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7E3B8D">
        <w:rPr>
          <w:rFonts w:ascii="Times New Roman" w:hAnsi="Times New Roman"/>
          <w:sz w:val="28"/>
          <w:szCs w:val="28"/>
        </w:rPr>
        <w:t xml:space="preserve"> (16%) и Вятскополянской городской Думе (16,7%).</w:t>
      </w:r>
    </w:p>
    <w:p w:rsidR="004774D0" w:rsidRPr="00972D9B" w:rsidRDefault="004774D0" w:rsidP="00055BF5">
      <w:pPr>
        <w:jc w:val="both"/>
        <w:rPr>
          <w:rFonts w:ascii="Times New Roman" w:hAnsi="Times New Roman"/>
          <w:sz w:val="28"/>
          <w:szCs w:val="28"/>
        </w:rPr>
      </w:pPr>
    </w:p>
    <w:p w:rsidR="00994A2B" w:rsidRDefault="00E57787" w:rsidP="00D846BD">
      <w:pPr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ab/>
      </w:r>
      <w:r w:rsidR="00001609" w:rsidRPr="00001609">
        <w:rPr>
          <w:rFonts w:ascii="Times New Roman" w:hAnsi="Times New Roman"/>
          <w:b/>
          <w:sz w:val="28"/>
          <w:szCs w:val="28"/>
        </w:rPr>
        <w:t>3.</w:t>
      </w:r>
      <w:r w:rsidR="004774D0">
        <w:rPr>
          <w:rFonts w:ascii="Times New Roman" w:hAnsi="Times New Roman"/>
          <w:b/>
          <w:sz w:val="28"/>
          <w:szCs w:val="28"/>
        </w:rPr>
        <w:t>3</w:t>
      </w:r>
      <w:r w:rsidR="00001609" w:rsidRPr="00001609">
        <w:rPr>
          <w:rFonts w:ascii="Times New Roman" w:hAnsi="Times New Roman"/>
          <w:b/>
          <w:sz w:val="28"/>
          <w:szCs w:val="28"/>
        </w:rPr>
        <w:t>.</w:t>
      </w:r>
      <w:r w:rsidR="00356B0A">
        <w:rPr>
          <w:rFonts w:ascii="Times New Roman" w:hAnsi="Times New Roman"/>
          <w:b/>
          <w:sz w:val="28"/>
          <w:szCs w:val="28"/>
        </w:rPr>
        <w:t xml:space="preserve"> </w:t>
      </w:r>
      <w:r w:rsidRPr="00001609">
        <w:rPr>
          <w:rFonts w:ascii="Times New Roman" w:hAnsi="Times New Roman"/>
          <w:sz w:val="28"/>
          <w:szCs w:val="28"/>
        </w:rPr>
        <w:t>В январе–</w:t>
      </w:r>
      <w:r w:rsidR="00802CE8" w:rsidRPr="00001609">
        <w:rPr>
          <w:rFonts w:ascii="Times New Roman" w:hAnsi="Times New Roman"/>
          <w:sz w:val="28"/>
          <w:szCs w:val="28"/>
        </w:rPr>
        <w:t xml:space="preserve">марте </w:t>
      </w:r>
      <w:r w:rsidRPr="00001609">
        <w:rPr>
          <w:rFonts w:ascii="Times New Roman" w:hAnsi="Times New Roman"/>
          <w:sz w:val="28"/>
          <w:szCs w:val="28"/>
        </w:rPr>
        <w:t>20</w:t>
      </w:r>
      <w:r w:rsidR="00E43E6C">
        <w:rPr>
          <w:rFonts w:ascii="Times New Roman" w:hAnsi="Times New Roman"/>
          <w:sz w:val="28"/>
          <w:szCs w:val="28"/>
        </w:rPr>
        <w:t>2</w:t>
      </w:r>
      <w:r w:rsidR="007E3B8D">
        <w:rPr>
          <w:rFonts w:ascii="Times New Roman" w:hAnsi="Times New Roman"/>
          <w:sz w:val="28"/>
          <w:szCs w:val="28"/>
        </w:rPr>
        <w:t>4</w:t>
      </w:r>
      <w:r w:rsidRPr="00001609">
        <w:rPr>
          <w:rFonts w:ascii="Times New Roman" w:hAnsi="Times New Roman"/>
          <w:sz w:val="28"/>
          <w:szCs w:val="28"/>
        </w:rPr>
        <w:t xml:space="preserve"> года </w:t>
      </w:r>
      <w:r w:rsidR="00994A2B">
        <w:rPr>
          <w:rFonts w:ascii="Times New Roman" w:hAnsi="Times New Roman"/>
          <w:sz w:val="28"/>
          <w:szCs w:val="28"/>
        </w:rPr>
        <w:t xml:space="preserve">расходы </w:t>
      </w:r>
      <w:r w:rsidRPr="00BB2868">
        <w:rPr>
          <w:rFonts w:ascii="Times New Roman" w:hAnsi="Times New Roman"/>
          <w:sz w:val="28"/>
          <w:szCs w:val="28"/>
        </w:rPr>
        <w:t xml:space="preserve">на реализацию </w:t>
      </w:r>
      <w:r w:rsidR="00BB2868">
        <w:rPr>
          <w:rFonts w:ascii="Times New Roman" w:hAnsi="Times New Roman"/>
          <w:sz w:val="28"/>
          <w:szCs w:val="28"/>
        </w:rPr>
        <w:t>7</w:t>
      </w:r>
      <w:r w:rsidR="004C69A8">
        <w:rPr>
          <w:rFonts w:ascii="Times New Roman" w:hAnsi="Times New Roman"/>
          <w:sz w:val="28"/>
          <w:szCs w:val="28"/>
        </w:rPr>
        <w:t xml:space="preserve"> из 14</w:t>
      </w:r>
      <w:r w:rsidR="00994A2B">
        <w:rPr>
          <w:rFonts w:ascii="Times New Roman" w:hAnsi="Times New Roman"/>
          <w:sz w:val="28"/>
          <w:szCs w:val="28"/>
        </w:rPr>
        <w:t xml:space="preserve"> </w:t>
      </w:r>
      <w:r w:rsidR="0096202C" w:rsidRPr="00001609">
        <w:rPr>
          <w:rFonts w:ascii="Times New Roman" w:hAnsi="Times New Roman"/>
          <w:sz w:val="28"/>
          <w:szCs w:val="28"/>
        </w:rPr>
        <w:t>муниципальн</w:t>
      </w:r>
      <w:r w:rsidR="00994A2B">
        <w:rPr>
          <w:rFonts w:ascii="Times New Roman" w:hAnsi="Times New Roman"/>
          <w:sz w:val="28"/>
          <w:szCs w:val="28"/>
        </w:rPr>
        <w:t>ых программ исполнены ниж</w:t>
      </w:r>
      <w:r w:rsidR="004C69A8">
        <w:rPr>
          <w:rFonts w:ascii="Times New Roman" w:hAnsi="Times New Roman"/>
          <w:sz w:val="28"/>
          <w:szCs w:val="28"/>
        </w:rPr>
        <w:t>е среднего уровня (</w:t>
      </w:r>
      <w:r w:rsidR="007E3B8D">
        <w:rPr>
          <w:rFonts w:ascii="Times New Roman" w:hAnsi="Times New Roman"/>
          <w:sz w:val="28"/>
          <w:szCs w:val="28"/>
        </w:rPr>
        <w:t>20,6</w:t>
      </w:r>
      <w:r w:rsidR="004C69A8">
        <w:rPr>
          <w:rFonts w:ascii="Times New Roman" w:hAnsi="Times New Roman"/>
          <w:sz w:val="28"/>
          <w:szCs w:val="28"/>
        </w:rPr>
        <w:t>% показателя</w:t>
      </w:r>
      <w:r w:rsidR="00597657">
        <w:rPr>
          <w:rFonts w:ascii="Times New Roman" w:hAnsi="Times New Roman"/>
          <w:sz w:val="28"/>
          <w:szCs w:val="28"/>
        </w:rPr>
        <w:t xml:space="preserve"> по </w:t>
      </w:r>
      <w:r w:rsidR="004C69A8">
        <w:rPr>
          <w:rFonts w:ascii="Times New Roman" w:hAnsi="Times New Roman"/>
          <w:sz w:val="28"/>
          <w:szCs w:val="28"/>
        </w:rPr>
        <w:t>сводной бюджетной росписи):</w:t>
      </w:r>
    </w:p>
    <w:p w:rsidR="00B04C78" w:rsidRDefault="00B04C78" w:rsidP="00D846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508D5">
        <w:rPr>
          <w:rFonts w:ascii="Times New Roman" w:hAnsi="Times New Roman"/>
          <w:sz w:val="28"/>
          <w:szCs w:val="28"/>
        </w:rPr>
        <w:t xml:space="preserve">МП </w:t>
      </w:r>
      <w:r>
        <w:rPr>
          <w:rFonts w:ascii="Times New Roman" w:hAnsi="Times New Roman"/>
          <w:sz w:val="28"/>
          <w:szCs w:val="28"/>
        </w:rPr>
        <w:t>«Повышение эффективности молодежной политики» (</w:t>
      </w:r>
      <w:r w:rsidR="007E3B8D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>%)</w:t>
      </w:r>
      <w:r w:rsidR="00FD0C62">
        <w:rPr>
          <w:rFonts w:ascii="Times New Roman" w:hAnsi="Times New Roman"/>
          <w:sz w:val="28"/>
          <w:szCs w:val="28"/>
        </w:rPr>
        <w:t>. Средства в сумме 1</w:t>
      </w:r>
      <w:r w:rsidR="007E3B8D">
        <w:rPr>
          <w:rFonts w:ascii="Times New Roman" w:hAnsi="Times New Roman"/>
          <w:sz w:val="28"/>
          <w:szCs w:val="28"/>
        </w:rPr>
        <w:t>798,1</w:t>
      </w:r>
      <w:r w:rsidR="00FD0C62">
        <w:rPr>
          <w:rFonts w:ascii="Times New Roman" w:hAnsi="Times New Roman"/>
          <w:sz w:val="28"/>
          <w:szCs w:val="28"/>
        </w:rPr>
        <w:t xml:space="preserve"> тыс</w:t>
      </w:r>
      <w:r w:rsidR="00FD0C62" w:rsidRPr="00A50E28">
        <w:rPr>
          <w:rFonts w:ascii="Times New Roman" w:hAnsi="Times New Roman"/>
          <w:sz w:val="28"/>
          <w:szCs w:val="28"/>
        </w:rPr>
        <w:t>. руб., предусмотренные для реализации мероприяти</w:t>
      </w:r>
      <w:r w:rsidR="00597657">
        <w:rPr>
          <w:rFonts w:ascii="Times New Roman" w:hAnsi="Times New Roman"/>
          <w:sz w:val="28"/>
          <w:szCs w:val="28"/>
        </w:rPr>
        <w:t>я</w:t>
      </w:r>
      <w:r w:rsidR="00FD0C62" w:rsidRPr="00A50E28">
        <w:rPr>
          <w:rFonts w:ascii="Times New Roman" w:hAnsi="Times New Roman"/>
          <w:sz w:val="28"/>
          <w:szCs w:val="28"/>
        </w:rPr>
        <w:t xml:space="preserve"> по обеспечению жильем молодых семей, не освоены</w:t>
      </w:r>
      <w:r w:rsidR="00D345F8" w:rsidRPr="00A50E28">
        <w:rPr>
          <w:rFonts w:ascii="Times New Roman" w:hAnsi="Times New Roman"/>
          <w:sz w:val="28"/>
          <w:szCs w:val="28"/>
        </w:rPr>
        <w:t xml:space="preserve">, т.к. </w:t>
      </w:r>
      <w:r w:rsidR="00A50E28" w:rsidRPr="00A50E28">
        <w:rPr>
          <w:rFonts w:ascii="Times New Roman" w:hAnsi="Times New Roman"/>
          <w:sz w:val="28"/>
          <w:szCs w:val="28"/>
        </w:rPr>
        <w:t>2</w:t>
      </w:r>
      <w:r w:rsidR="00B757B8">
        <w:rPr>
          <w:rFonts w:ascii="Times New Roman" w:hAnsi="Times New Roman"/>
          <w:sz w:val="28"/>
          <w:szCs w:val="28"/>
        </w:rPr>
        <w:t>8</w:t>
      </w:r>
      <w:r w:rsidR="00D345F8" w:rsidRPr="00A50E28">
        <w:rPr>
          <w:rFonts w:ascii="Times New Roman" w:hAnsi="Times New Roman"/>
          <w:sz w:val="28"/>
          <w:szCs w:val="28"/>
        </w:rPr>
        <w:t xml:space="preserve"> феврал</w:t>
      </w:r>
      <w:r w:rsidR="00A50E28" w:rsidRPr="00A50E28">
        <w:rPr>
          <w:rFonts w:ascii="Times New Roman" w:hAnsi="Times New Roman"/>
          <w:sz w:val="28"/>
          <w:szCs w:val="28"/>
        </w:rPr>
        <w:t>я</w:t>
      </w:r>
      <w:r w:rsidR="00D345F8" w:rsidRPr="00A50E28">
        <w:rPr>
          <w:rFonts w:ascii="Times New Roman" w:hAnsi="Times New Roman"/>
          <w:sz w:val="28"/>
          <w:szCs w:val="28"/>
        </w:rPr>
        <w:t xml:space="preserve"> 202</w:t>
      </w:r>
      <w:r w:rsidR="00B757B8">
        <w:rPr>
          <w:rFonts w:ascii="Times New Roman" w:hAnsi="Times New Roman"/>
          <w:sz w:val="28"/>
          <w:szCs w:val="28"/>
        </w:rPr>
        <w:t>4 года одной</w:t>
      </w:r>
      <w:r w:rsidR="00D345F8" w:rsidRPr="00A50E28">
        <w:rPr>
          <w:rFonts w:ascii="Times New Roman" w:hAnsi="Times New Roman"/>
          <w:sz w:val="28"/>
          <w:szCs w:val="28"/>
        </w:rPr>
        <w:t xml:space="preserve"> </w:t>
      </w:r>
      <w:r w:rsidR="00A50E28" w:rsidRPr="00A50E28">
        <w:rPr>
          <w:rFonts w:ascii="Times New Roman" w:hAnsi="Times New Roman"/>
          <w:sz w:val="28"/>
          <w:szCs w:val="28"/>
        </w:rPr>
        <w:t>молод</w:t>
      </w:r>
      <w:r w:rsidR="00B757B8">
        <w:rPr>
          <w:rFonts w:ascii="Times New Roman" w:hAnsi="Times New Roman"/>
          <w:sz w:val="28"/>
          <w:szCs w:val="28"/>
        </w:rPr>
        <w:t>ой</w:t>
      </w:r>
      <w:r w:rsidR="00A50E28" w:rsidRPr="00A50E28">
        <w:rPr>
          <w:rFonts w:ascii="Times New Roman" w:hAnsi="Times New Roman"/>
          <w:sz w:val="28"/>
          <w:szCs w:val="28"/>
        </w:rPr>
        <w:t xml:space="preserve"> </w:t>
      </w:r>
      <w:r w:rsidR="00D345F8" w:rsidRPr="00A50E28">
        <w:rPr>
          <w:rFonts w:ascii="Times New Roman" w:hAnsi="Times New Roman"/>
          <w:sz w:val="28"/>
          <w:szCs w:val="28"/>
        </w:rPr>
        <w:t>семь</w:t>
      </w:r>
      <w:r w:rsidR="00B757B8">
        <w:rPr>
          <w:rFonts w:ascii="Times New Roman" w:hAnsi="Times New Roman"/>
          <w:sz w:val="28"/>
          <w:szCs w:val="28"/>
        </w:rPr>
        <w:t>е</w:t>
      </w:r>
      <w:r w:rsidR="00D345F8" w:rsidRPr="00A50E28">
        <w:rPr>
          <w:rFonts w:ascii="Times New Roman" w:hAnsi="Times New Roman"/>
          <w:sz w:val="28"/>
          <w:szCs w:val="28"/>
        </w:rPr>
        <w:t xml:space="preserve"> </w:t>
      </w:r>
      <w:r w:rsidR="00A50E28" w:rsidRPr="00A50E28">
        <w:rPr>
          <w:rFonts w:ascii="Times New Roman" w:hAnsi="Times New Roman"/>
          <w:sz w:val="28"/>
          <w:szCs w:val="28"/>
        </w:rPr>
        <w:t>выдан</w:t>
      </w:r>
      <w:r w:rsidR="00B757B8">
        <w:rPr>
          <w:rFonts w:ascii="Times New Roman" w:hAnsi="Times New Roman"/>
          <w:sz w:val="28"/>
          <w:szCs w:val="28"/>
        </w:rPr>
        <w:t>о</w:t>
      </w:r>
      <w:r w:rsidR="00D345F8" w:rsidRPr="00A50E28">
        <w:rPr>
          <w:rFonts w:ascii="Times New Roman" w:hAnsi="Times New Roman"/>
          <w:sz w:val="28"/>
          <w:szCs w:val="28"/>
        </w:rPr>
        <w:t xml:space="preserve"> свидетельств</w:t>
      </w:r>
      <w:r w:rsidR="00B757B8">
        <w:rPr>
          <w:rFonts w:ascii="Times New Roman" w:hAnsi="Times New Roman"/>
          <w:sz w:val="28"/>
          <w:szCs w:val="28"/>
        </w:rPr>
        <w:t>о</w:t>
      </w:r>
      <w:r w:rsidR="00D345F8" w:rsidRPr="00A50E28">
        <w:rPr>
          <w:rFonts w:ascii="Times New Roman" w:hAnsi="Times New Roman"/>
          <w:sz w:val="28"/>
          <w:szCs w:val="28"/>
        </w:rPr>
        <w:t xml:space="preserve"> </w:t>
      </w:r>
      <w:r w:rsidR="00A50E28" w:rsidRPr="00A50E28">
        <w:rPr>
          <w:rFonts w:ascii="Times New Roman" w:hAnsi="Times New Roman"/>
          <w:sz w:val="28"/>
          <w:szCs w:val="28"/>
        </w:rPr>
        <w:t xml:space="preserve">о </w:t>
      </w:r>
      <w:r w:rsidR="00A50E28">
        <w:rPr>
          <w:rFonts w:ascii="Times New Roman" w:hAnsi="Times New Roman"/>
          <w:sz w:val="28"/>
          <w:szCs w:val="28"/>
        </w:rPr>
        <w:t>предоставлении социальной выплаты для приобретения жилья сроком использования по 2</w:t>
      </w:r>
      <w:r w:rsidR="00B757B8">
        <w:rPr>
          <w:rFonts w:ascii="Times New Roman" w:hAnsi="Times New Roman"/>
          <w:sz w:val="28"/>
          <w:szCs w:val="28"/>
        </w:rPr>
        <w:t>8</w:t>
      </w:r>
      <w:r w:rsidR="00A50E28">
        <w:rPr>
          <w:rFonts w:ascii="Times New Roman" w:hAnsi="Times New Roman"/>
          <w:sz w:val="28"/>
          <w:szCs w:val="28"/>
        </w:rPr>
        <w:t xml:space="preserve"> сентября 202</w:t>
      </w:r>
      <w:r w:rsidR="00B757B8">
        <w:rPr>
          <w:rFonts w:ascii="Times New Roman" w:hAnsi="Times New Roman"/>
          <w:sz w:val="28"/>
          <w:szCs w:val="28"/>
        </w:rPr>
        <w:t>4</w:t>
      </w:r>
      <w:r w:rsidR="00A50E28">
        <w:rPr>
          <w:rFonts w:ascii="Times New Roman" w:hAnsi="Times New Roman"/>
          <w:sz w:val="28"/>
          <w:szCs w:val="28"/>
        </w:rPr>
        <w:t xml:space="preserve"> года;</w:t>
      </w:r>
    </w:p>
    <w:p w:rsidR="004C69A8" w:rsidRDefault="004C69A8" w:rsidP="00D846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508D5">
        <w:rPr>
          <w:rFonts w:ascii="Times New Roman" w:hAnsi="Times New Roman"/>
          <w:sz w:val="28"/>
          <w:szCs w:val="28"/>
        </w:rPr>
        <w:t xml:space="preserve">МП </w:t>
      </w:r>
      <w:r>
        <w:rPr>
          <w:rFonts w:ascii="Times New Roman" w:hAnsi="Times New Roman"/>
          <w:sz w:val="28"/>
          <w:szCs w:val="28"/>
        </w:rPr>
        <w:t>«Содействие развитию институтов гражданского общества» (</w:t>
      </w:r>
      <w:r w:rsidR="00037C6F">
        <w:rPr>
          <w:rFonts w:ascii="Times New Roman" w:hAnsi="Times New Roman"/>
          <w:sz w:val="28"/>
          <w:szCs w:val="28"/>
        </w:rPr>
        <w:t>0,</w:t>
      </w:r>
      <w:r w:rsidR="00B757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%)</w:t>
      </w:r>
      <w:r w:rsidR="00546FA4">
        <w:rPr>
          <w:rFonts w:ascii="Times New Roman" w:hAnsi="Times New Roman"/>
          <w:sz w:val="28"/>
          <w:szCs w:val="28"/>
        </w:rPr>
        <w:t xml:space="preserve">: по </w:t>
      </w:r>
      <w:r w:rsidR="00976393">
        <w:rPr>
          <w:rFonts w:ascii="Times New Roman" w:hAnsi="Times New Roman"/>
          <w:sz w:val="28"/>
          <w:szCs w:val="28"/>
        </w:rPr>
        <w:t>24</w:t>
      </w:r>
      <w:r w:rsidR="00546FA4">
        <w:rPr>
          <w:rFonts w:ascii="Times New Roman" w:hAnsi="Times New Roman"/>
          <w:sz w:val="28"/>
          <w:szCs w:val="28"/>
        </w:rPr>
        <w:t xml:space="preserve"> проектам поддержки местных инициатив размещены аукционы,</w:t>
      </w:r>
      <w:r w:rsidR="00976393" w:rsidRPr="00976393">
        <w:rPr>
          <w:rFonts w:ascii="Times New Roman" w:hAnsi="Times New Roman"/>
          <w:sz w:val="28"/>
          <w:szCs w:val="28"/>
        </w:rPr>
        <w:t xml:space="preserve"> </w:t>
      </w:r>
      <w:r w:rsidR="00976393">
        <w:rPr>
          <w:rFonts w:ascii="Times New Roman" w:hAnsi="Times New Roman"/>
          <w:sz w:val="28"/>
          <w:szCs w:val="28"/>
        </w:rPr>
        <w:t>по итогам 5 аукционов заключены муниципальные контракты, по 4 проектам не поступили заявки, аукционы будут размещены повторно. По остальным проекта</w:t>
      </w:r>
      <w:r w:rsidR="00597657">
        <w:rPr>
          <w:rFonts w:ascii="Times New Roman" w:hAnsi="Times New Roman"/>
          <w:sz w:val="28"/>
          <w:szCs w:val="28"/>
        </w:rPr>
        <w:t>м идет процедура подачи заявок;</w:t>
      </w:r>
    </w:p>
    <w:p w:rsidR="00FD0C62" w:rsidRPr="001C0F2C" w:rsidRDefault="00FD0C62" w:rsidP="003508D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F2C">
        <w:rPr>
          <w:rFonts w:ascii="Times New Roman" w:hAnsi="Times New Roman"/>
          <w:sz w:val="28"/>
          <w:szCs w:val="28"/>
        </w:rPr>
        <w:t xml:space="preserve">- </w:t>
      </w:r>
      <w:r w:rsidR="003508D5">
        <w:rPr>
          <w:rFonts w:ascii="Times New Roman" w:hAnsi="Times New Roman"/>
          <w:sz w:val="28"/>
          <w:szCs w:val="28"/>
        </w:rPr>
        <w:t xml:space="preserve">МП </w:t>
      </w:r>
      <w:r w:rsidRPr="001C0F2C">
        <w:rPr>
          <w:rFonts w:ascii="Times New Roman" w:hAnsi="Times New Roman"/>
          <w:sz w:val="28"/>
          <w:szCs w:val="28"/>
        </w:rPr>
        <w:t>«Обеспечение безопасности жизнедеятельности населения города Вятские П</w:t>
      </w:r>
      <w:r w:rsidR="00DA5062" w:rsidRPr="001C0F2C">
        <w:rPr>
          <w:rFonts w:ascii="Times New Roman" w:hAnsi="Times New Roman"/>
          <w:sz w:val="28"/>
          <w:szCs w:val="28"/>
        </w:rPr>
        <w:t>оляны Кировской области» (1</w:t>
      </w:r>
      <w:r w:rsidR="00976393">
        <w:rPr>
          <w:rFonts w:ascii="Times New Roman" w:hAnsi="Times New Roman"/>
          <w:sz w:val="28"/>
          <w:szCs w:val="28"/>
        </w:rPr>
        <w:t>5,3</w:t>
      </w:r>
      <w:r w:rsidR="00DA5062" w:rsidRPr="001C0F2C">
        <w:rPr>
          <w:rFonts w:ascii="Times New Roman" w:hAnsi="Times New Roman"/>
          <w:sz w:val="28"/>
          <w:szCs w:val="28"/>
        </w:rPr>
        <w:t>%). Средства освоены в сумме 2</w:t>
      </w:r>
      <w:r w:rsidR="00976393">
        <w:rPr>
          <w:rFonts w:ascii="Times New Roman" w:hAnsi="Times New Roman"/>
          <w:sz w:val="28"/>
          <w:szCs w:val="28"/>
        </w:rPr>
        <w:t>07,9</w:t>
      </w:r>
      <w:r w:rsidR="00DA5062" w:rsidRPr="001C0F2C">
        <w:rPr>
          <w:rFonts w:ascii="Times New Roman" w:hAnsi="Times New Roman"/>
          <w:sz w:val="28"/>
          <w:szCs w:val="28"/>
        </w:rPr>
        <w:t xml:space="preserve"> тыс. руб. из 1</w:t>
      </w:r>
      <w:r w:rsidR="00976393">
        <w:rPr>
          <w:rFonts w:ascii="Times New Roman" w:hAnsi="Times New Roman"/>
          <w:sz w:val="28"/>
          <w:szCs w:val="28"/>
        </w:rPr>
        <w:t>357,3</w:t>
      </w:r>
      <w:r w:rsidR="00DA5062" w:rsidRPr="001C0F2C">
        <w:rPr>
          <w:rFonts w:ascii="Times New Roman" w:hAnsi="Times New Roman"/>
          <w:sz w:val="28"/>
          <w:szCs w:val="28"/>
        </w:rPr>
        <w:t xml:space="preserve"> тыс. руб.</w:t>
      </w:r>
      <w:r w:rsidR="001C0F2C" w:rsidRPr="001C0F2C">
        <w:rPr>
          <w:rFonts w:ascii="Times New Roman" w:hAnsi="Times New Roman"/>
          <w:sz w:val="28"/>
          <w:szCs w:val="28"/>
        </w:rPr>
        <w:t>;</w:t>
      </w:r>
    </w:p>
    <w:p w:rsidR="0011653B" w:rsidRDefault="00FD0C62" w:rsidP="00D846BD">
      <w:pPr>
        <w:jc w:val="both"/>
        <w:rPr>
          <w:rFonts w:ascii="Times New Roman" w:hAnsi="Times New Roman"/>
          <w:i/>
          <w:sz w:val="28"/>
          <w:szCs w:val="28"/>
        </w:rPr>
      </w:pPr>
      <w:r w:rsidRPr="00FE29C3">
        <w:rPr>
          <w:rFonts w:ascii="Times New Roman" w:hAnsi="Times New Roman"/>
          <w:i/>
          <w:sz w:val="28"/>
          <w:szCs w:val="28"/>
        </w:rPr>
        <w:tab/>
      </w:r>
      <w:r w:rsidRPr="0050158D">
        <w:rPr>
          <w:rFonts w:ascii="Times New Roman" w:hAnsi="Times New Roman"/>
          <w:sz w:val="28"/>
          <w:szCs w:val="28"/>
        </w:rPr>
        <w:t>-</w:t>
      </w:r>
      <w:r w:rsidR="004C69A8" w:rsidRPr="00FE29C3">
        <w:rPr>
          <w:rFonts w:ascii="Times New Roman" w:hAnsi="Times New Roman"/>
          <w:i/>
          <w:sz w:val="28"/>
          <w:szCs w:val="28"/>
        </w:rPr>
        <w:t xml:space="preserve"> </w:t>
      </w:r>
      <w:r w:rsidR="003508D5" w:rsidRPr="003508D5">
        <w:rPr>
          <w:rFonts w:ascii="Times New Roman" w:hAnsi="Times New Roman"/>
          <w:sz w:val="28"/>
          <w:szCs w:val="28"/>
        </w:rPr>
        <w:t>МП</w:t>
      </w:r>
      <w:r w:rsidR="003508D5">
        <w:rPr>
          <w:rFonts w:ascii="Times New Roman" w:hAnsi="Times New Roman"/>
          <w:i/>
          <w:sz w:val="28"/>
          <w:szCs w:val="28"/>
        </w:rPr>
        <w:t xml:space="preserve"> </w:t>
      </w:r>
      <w:r w:rsidR="004C69A8" w:rsidRPr="0050158D">
        <w:rPr>
          <w:rFonts w:ascii="Times New Roman" w:hAnsi="Times New Roman"/>
          <w:sz w:val="28"/>
          <w:szCs w:val="28"/>
        </w:rPr>
        <w:t>«Развитие транспортной системы» (</w:t>
      </w:r>
      <w:r w:rsidRPr="0050158D">
        <w:rPr>
          <w:rFonts w:ascii="Times New Roman" w:hAnsi="Times New Roman"/>
          <w:sz w:val="28"/>
          <w:szCs w:val="28"/>
        </w:rPr>
        <w:t>1</w:t>
      </w:r>
      <w:r w:rsidR="0011653B">
        <w:rPr>
          <w:rFonts w:ascii="Times New Roman" w:hAnsi="Times New Roman"/>
          <w:sz w:val="28"/>
          <w:szCs w:val="28"/>
        </w:rPr>
        <w:t>2,4</w:t>
      </w:r>
      <w:r w:rsidR="004C69A8" w:rsidRPr="0050158D">
        <w:rPr>
          <w:rFonts w:ascii="Times New Roman" w:hAnsi="Times New Roman"/>
          <w:sz w:val="28"/>
          <w:szCs w:val="28"/>
        </w:rPr>
        <w:t>%)</w:t>
      </w:r>
      <w:r w:rsidR="0068415A">
        <w:rPr>
          <w:rFonts w:ascii="Times New Roman" w:hAnsi="Times New Roman"/>
          <w:sz w:val="28"/>
          <w:szCs w:val="28"/>
        </w:rPr>
        <w:t>.</w:t>
      </w:r>
      <w:r w:rsidR="00CD61A0" w:rsidRPr="00FE29C3">
        <w:rPr>
          <w:rFonts w:ascii="Times New Roman" w:hAnsi="Times New Roman"/>
          <w:i/>
          <w:sz w:val="28"/>
          <w:szCs w:val="28"/>
        </w:rPr>
        <w:t xml:space="preserve"> </w:t>
      </w:r>
      <w:r w:rsidR="0011653B" w:rsidRPr="0011653B">
        <w:rPr>
          <w:rFonts w:ascii="Times New Roman" w:hAnsi="Times New Roman"/>
          <w:sz w:val="28"/>
          <w:szCs w:val="28"/>
        </w:rPr>
        <w:t>Р</w:t>
      </w:r>
      <w:r w:rsidR="0011653B">
        <w:rPr>
          <w:rFonts w:ascii="Times New Roman" w:hAnsi="Times New Roman"/>
          <w:sz w:val="28"/>
          <w:szCs w:val="28"/>
        </w:rPr>
        <w:t xml:space="preserve">азмещена </w:t>
      </w:r>
      <w:r w:rsidR="0011653B" w:rsidRPr="0083153B">
        <w:rPr>
          <w:rFonts w:ascii="Times New Roman" w:hAnsi="Times New Roman"/>
          <w:sz w:val="28"/>
          <w:szCs w:val="28"/>
        </w:rPr>
        <w:t xml:space="preserve">информация о проведении </w:t>
      </w:r>
      <w:r w:rsidR="0011653B">
        <w:rPr>
          <w:rFonts w:ascii="Times New Roman" w:hAnsi="Times New Roman"/>
          <w:sz w:val="28"/>
          <w:szCs w:val="28"/>
        </w:rPr>
        <w:t xml:space="preserve">двух </w:t>
      </w:r>
      <w:r w:rsidR="0011653B" w:rsidRPr="0083153B">
        <w:rPr>
          <w:rFonts w:ascii="Times New Roman" w:hAnsi="Times New Roman"/>
          <w:sz w:val="28"/>
          <w:szCs w:val="28"/>
        </w:rPr>
        <w:t>электронн</w:t>
      </w:r>
      <w:r w:rsidR="0011653B">
        <w:rPr>
          <w:rFonts w:ascii="Times New Roman" w:hAnsi="Times New Roman"/>
          <w:sz w:val="28"/>
          <w:szCs w:val="28"/>
        </w:rPr>
        <w:t>ых</w:t>
      </w:r>
      <w:r w:rsidR="0011653B" w:rsidRPr="0083153B">
        <w:rPr>
          <w:rFonts w:ascii="Times New Roman" w:hAnsi="Times New Roman"/>
          <w:sz w:val="28"/>
          <w:szCs w:val="28"/>
        </w:rPr>
        <w:t xml:space="preserve"> </w:t>
      </w:r>
      <w:r w:rsidR="0011653B">
        <w:rPr>
          <w:rFonts w:ascii="Times New Roman" w:hAnsi="Times New Roman"/>
          <w:sz w:val="28"/>
          <w:szCs w:val="28"/>
        </w:rPr>
        <w:t xml:space="preserve">аукционов </w:t>
      </w:r>
      <w:r w:rsidR="0011653B" w:rsidRPr="0083153B">
        <w:rPr>
          <w:rFonts w:ascii="Times New Roman" w:hAnsi="Times New Roman"/>
          <w:sz w:val="28"/>
          <w:szCs w:val="28"/>
        </w:rPr>
        <w:t xml:space="preserve">на выполнение ремонта автомобильных дорог </w:t>
      </w:r>
      <w:r w:rsidR="0011653B">
        <w:rPr>
          <w:rFonts w:ascii="Times New Roman" w:hAnsi="Times New Roman"/>
          <w:sz w:val="28"/>
          <w:szCs w:val="28"/>
        </w:rPr>
        <w:t xml:space="preserve">общей стоимостью 40422,2 тыс. руб., срок подачи заявок по которым установлен по 07.05.2024. </w:t>
      </w:r>
      <w:r w:rsidR="0068415A">
        <w:rPr>
          <w:rFonts w:ascii="Times New Roman" w:hAnsi="Times New Roman"/>
          <w:sz w:val="28"/>
          <w:szCs w:val="28"/>
        </w:rPr>
        <w:t xml:space="preserve">Также в 1 квартале 2024 года не освоены средства </w:t>
      </w:r>
      <w:r w:rsidR="00773D48">
        <w:rPr>
          <w:rFonts w:ascii="Times New Roman" w:hAnsi="Times New Roman"/>
          <w:sz w:val="28"/>
          <w:szCs w:val="28"/>
        </w:rPr>
        <w:t>п</w:t>
      </w:r>
      <w:r w:rsidR="0068415A">
        <w:rPr>
          <w:rFonts w:ascii="Times New Roman" w:hAnsi="Times New Roman"/>
          <w:sz w:val="28"/>
          <w:szCs w:val="28"/>
        </w:rPr>
        <w:t>о приобретенным автобусам. Бюджетные средства в сумме 13282,0 тыс. руб. перечислены поставщику 05.04.2024;</w:t>
      </w:r>
    </w:p>
    <w:p w:rsidR="009A2A80" w:rsidRDefault="004C69A8" w:rsidP="00D846BD">
      <w:pPr>
        <w:jc w:val="both"/>
        <w:rPr>
          <w:rFonts w:ascii="Times New Roman" w:hAnsi="Times New Roman"/>
          <w:sz w:val="28"/>
          <w:szCs w:val="28"/>
        </w:rPr>
      </w:pPr>
      <w:r w:rsidRPr="00FE29C3">
        <w:rPr>
          <w:rFonts w:ascii="Times New Roman" w:hAnsi="Times New Roman"/>
          <w:i/>
          <w:sz w:val="28"/>
          <w:szCs w:val="28"/>
        </w:rPr>
        <w:tab/>
        <w:t xml:space="preserve">- </w:t>
      </w:r>
      <w:r w:rsidR="003508D5">
        <w:rPr>
          <w:rFonts w:ascii="Times New Roman" w:hAnsi="Times New Roman"/>
          <w:sz w:val="28"/>
          <w:szCs w:val="28"/>
        </w:rPr>
        <w:t xml:space="preserve">МП </w:t>
      </w:r>
      <w:r w:rsidRPr="0083153B">
        <w:rPr>
          <w:rFonts w:ascii="Times New Roman" w:hAnsi="Times New Roman"/>
          <w:sz w:val="28"/>
          <w:szCs w:val="28"/>
        </w:rPr>
        <w:t xml:space="preserve">«Развитие жилищно-коммунальной инфраструктуры </w:t>
      </w:r>
      <w:r w:rsidR="008B2BB0" w:rsidRPr="0083153B">
        <w:rPr>
          <w:rFonts w:ascii="Times New Roman" w:hAnsi="Times New Roman"/>
          <w:sz w:val="28"/>
          <w:szCs w:val="28"/>
        </w:rPr>
        <w:t>города Вятские Поляны»</w:t>
      </w:r>
      <w:r w:rsidR="006F08A4" w:rsidRPr="0083153B">
        <w:rPr>
          <w:rFonts w:ascii="Times New Roman" w:hAnsi="Times New Roman"/>
          <w:sz w:val="28"/>
          <w:szCs w:val="28"/>
        </w:rPr>
        <w:t xml:space="preserve"> (</w:t>
      </w:r>
      <w:r w:rsidR="0068415A">
        <w:rPr>
          <w:rFonts w:ascii="Times New Roman" w:hAnsi="Times New Roman"/>
          <w:sz w:val="28"/>
          <w:szCs w:val="28"/>
        </w:rPr>
        <w:t>9,1</w:t>
      </w:r>
      <w:r w:rsidR="006F08A4" w:rsidRPr="0083153B">
        <w:rPr>
          <w:rFonts w:ascii="Times New Roman" w:hAnsi="Times New Roman"/>
          <w:sz w:val="28"/>
          <w:szCs w:val="28"/>
        </w:rPr>
        <w:t>%).</w:t>
      </w:r>
      <w:r w:rsidR="006F08A4" w:rsidRPr="00FE29C3">
        <w:rPr>
          <w:rFonts w:ascii="Times New Roman" w:hAnsi="Times New Roman"/>
          <w:i/>
          <w:sz w:val="28"/>
          <w:szCs w:val="28"/>
        </w:rPr>
        <w:t xml:space="preserve"> </w:t>
      </w:r>
      <w:r w:rsidR="006F08A4" w:rsidRPr="003D4CA2">
        <w:rPr>
          <w:rFonts w:ascii="Times New Roman" w:hAnsi="Times New Roman"/>
          <w:sz w:val="28"/>
          <w:szCs w:val="28"/>
        </w:rPr>
        <w:t>В первом квартале 202</w:t>
      </w:r>
      <w:r w:rsidR="003D4CA2" w:rsidRPr="003D4CA2">
        <w:rPr>
          <w:rFonts w:ascii="Times New Roman" w:hAnsi="Times New Roman"/>
          <w:sz w:val="28"/>
          <w:szCs w:val="28"/>
        </w:rPr>
        <w:t>3</w:t>
      </w:r>
      <w:r w:rsidR="006F08A4" w:rsidRPr="003D4CA2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6F08A4" w:rsidRPr="003D4CA2">
        <w:rPr>
          <w:rFonts w:ascii="Times New Roman" w:hAnsi="Times New Roman"/>
          <w:sz w:val="28"/>
          <w:szCs w:val="28"/>
        </w:rPr>
        <w:t xml:space="preserve">размещался аукцион на </w:t>
      </w:r>
      <w:r w:rsidR="003D4CA2" w:rsidRPr="003D4CA2">
        <w:rPr>
          <w:rFonts w:ascii="Times New Roman" w:hAnsi="Times New Roman"/>
          <w:sz w:val="28"/>
          <w:szCs w:val="28"/>
        </w:rPr>
        <w:t>установку ТКУ</w:t>
      </w:r>
      <w:proofErr w:type="gramEnd"/>
      <w:r w:rsidR="003D4CA2" w:rsidRPr="003D4CA2">
        <w:rPr>
          <w:rFonts w:ascii="Times New Roman" w:hAnsi="Times New Roman"/>
          <w:sz w:val="28"/>
          <w:szCs w:val="28"/>
        </w:rPr>
        <w:t xml:space="preserve"> заводского изготовления без постоянного присутствия обслуживающего персонала</w:t>
      </w:r>
      <w:r w:rsidR="006F08A4" w:rsidRPr="003D4CA2">
        <w:rPr>
          <w:rFonts w:ascii="Times New Roman" w:hAnsi="Times New Roman"/>
          <w:sz w:val="28"/>
          <w:szCs w:val="28"/>
        </w:rPr>
        <w:t xml:space="preserve">, который не состоялся в виду отсутствия заявок. </w:t>
      </w:r>
      <w:r w:rsidR="009A2A80">
        <w:rPr>
          <w:rFonts w:ascii="Times New Roman" w:hAnsi="Times New Roman"/>
          <w:sz w:val="28"/>
          <w:szCs w:val="28"/>
        </w:rPr>
        <w:t>По итогам повторно размещенного аукциона 16.04.2024 заключен муниципальный контракт стоимостью 23461,9 тыс. руб.</w:t>
      </w:r>
    </w:p>
    <w:p w:rsidR="004C69A8" w:rsidRPr="003D4CA2" w:rsidRDefault="003D4CA2" w:rsidP="009A2A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4CA2">
        <w:rPr>
          <w:rFonts w:ascii="Times New Roman" w:hAnsi="Times New Roman"/>
          <w:sz w:val="28"/>
          <w:szCs w:val="28"/>
        </w:rPr>
        <w:t xml:space="preserve">Также в рамках программы </w:t>
      </w:r>
      <w:r w:rsidR="009A2A80">
        <w:rPr>
          <w:rFonts w:ascii="Times New Roman" w:hAnsi="Times New Roman"/>
          <w:sz w:val="28"/>
          <w:szCs w:val="28"/>
        </w:rPr>
        <w:t>планируется продолжение реконструкции</w:t>
      </w:r>
      <w:r w:rsidRPr="003D4C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4CA2">
        <w:rPr>
          <w:rFonts w:ascii="Times New Roman" w:hAnsi="Times New Roman"/>
          <w:sz w:val="28"/>
          <w:szCs w:val="28"/>
        </w:rPr>
        <w:t>системы</w:t>
      </w:r>
      <w:proofErr w:type="gramEnd"/>
      <w:r w:rsidRPr="003D4CA2">
        <w:rPr>
          <w:rFonts w:ascii="Times New Roman" w:hAnsi="Times New Roman"/>
          <w:sz w:val="28"/>
          <w:szCs w:val="28"/>
        </w:rPr>
        <w:t xml:space="preserve"> водоснабжения города (предусмотрен объем </w:t>
      </w:r>
      <w:r w:rsidR="009A2A80">
        <w:rPr>
          <w:rFonts w:ascii="Times New Roman" w:hAnsi="Times New Roman"/>
          <w:sz w:val="28"/>
          <w:szCs w:val="28"/>
        </w:rPr>
        <w:t xml:space="preserve">бюджетных </w:t>
      </w:r>
      <w:r w:rsidRPr="003D4CA2">
        <w:rPr>
          <w:rFonts w:ascii="Times New Roman" w:hAnsi="Times New Roman"/>
          <w:sz w:val="28"/>
          <w:szCs w:val="28"/>
        </w:rPr>
        <w:t>средств 48230,5 тыс. руб.);</w:t>
      </w:r>
      <w:r w:rsidR="006F08A4" w:rsidRPr="003D4CA2">
        <w:rPr>
          <w:rFonts w:ascii="Times New Roman" w:hAnsi="Times New Roman"/>
          <w:sz w:val="28"/>
          <w:szCs w:val="28"/>
        </w:rPr>
        <w:t xml:space="preserve"> </w:t>
      </w:r>
    </w:p>
    <w:p w:rsidR="0083153B" w:rsidRPr="009C24AC" w:rsidRDefault="0083153B" w:rsidP="00D846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B2868">
        <w:rPr>
          <w:rFonts w:ascii="Times New Roman" w:hAnsi="Times New Roman"/>
          <w:sz w:val="28"/>
          <w:szCs w:val="28"/>
        </w:rPr>
        <w:t xml:space="preserve">- </w:t>
      </w:r>
      <w:r w:rsidR="00865976">
        <w:rPr>
          <w:rFonts w:ascii="Times New Roman" w:hAnsi="Times New Roman"/>
          <w:sz w:val="28"/>
          <w:szCs w:val="28"/>
        </w:rPr>
        <w:t>с</w:t>
      </w:r>
      <w:r w:rsidRPr="009C24AC">
        <w:rPr>
          <w:rFonts w:ascii="Times New Roman" w:hAnsi="Times New Roman"/>
          <w:sz w:val="28"/>
          <w:szCs w:val="28"/>
        </w:rPr>
        <w:t xml:space="preserve">редства МП «Охрана окружающей среды, воспроизводство и использование природных ресурсов» </w:t>
      </w:r>
      <w:r w:rsidR="009C24AC">
        <w:rPr>
          <w:rFonts w:ascii="Times New Roman" w:hAnsi="Times New Roman"/>
          <w:sz w:val="28"/>
          <w:szCs w:val="28"/>
        </w:rPr>
        <w:t xml:space="preserve">в сумме </w:t>
      </w:r>
      <w:r w:rsidR="009A2A80">
        <w:rPr>
          <w:rFonts w:ascii="Times New Roman" w:hAnsi="Times New Roman"/>
          <w:sz w:val="28"/>
          <w:szCs w:val="28"/>
        </w:rPr>
        <w:t>810,0</w:t>
      </w:r>
      <w:r w:rsidR="009C24AC">
        <w:rPr>
          <w:rFonts w:ascii="Times New Roman" w:hAnsi="Times New Roman"/>
          <w:sz w:val="28"/>
          <w:szCs w:val="28"/>
        </w:rPr>
        <w:t xml:space="preserve"> тыс. руб. </w:t>
      </w:r>
      <w:r w:rsidRPr="009C24AC">
        <w:rPr>
          <w:rFonts w:ascii="Times New Roman" w:hAnsi="Times New Roman"/>
          <w:sz w:val="28"/>
          <w:szCs w:val="28"/>
        </w:rPr>
        <w:t>в течение 1 квартала 202</w:t>
      </w:r>
      <w:r w:rsidR="009A2A80">
        <w:rPr>
          <w:rFonts w:ascii="Times New Roman" w:hAnsi="Times New Roman"/>
          <w:sz w:val="28"/>
          <w:szCs w:val="28"/>
        </w:rPr>
        <w:t>4</w:t>
      </w:r>
      <w:r w:rsidRPr="009C24AC">
        <w:rPr>
          <w:rFonts w:ascii="Times New Roman" w:hAnsi="Times New Roman"/>
          <w:sz w:val="28"/>
          <w:szCs w:val="28"/>
        </w:rPr>
        <w:t xml:space="preserve"> года не использованы</w:t>
      </w:r>
      <w:r w:rsidR="009C24AC" w:rsidRPr="009C24AC">
        <w:rPr>
          <w:rFonts w:ascii="Times New Roman" w:hAnsi="Times New Roman"/>
          <w:sz w:val="28"/>
          <w:szCs w:val="28"/>
        </w:rPr>
        <w:t xml:space="preserve">. </w:t>
      </w:r>
      <w:r w:rsidR="00101DC2">
        <w:rPr>
          <w:rFonts w:ascii="Times New Roman" w:hAnsi="Times New Roman"/>
          <w:sz w:val="28"/>
          <w:szCs w:val="28"/>
        </w:rPr>
        <w:t xml:space="preserve">Реализация природоохранных мероприятий и создание мест (площадок) накопления твердых коммунальных отходов планируется в течение </w:t>
      </w:r>
      <w:r w:rsidR="009C24AC">
        <w:rPr>
          <w:rFonts w:ascii="Times New Roman" w:hAnsi="Times New Roman"/>
          <w:sz w:val="28"/>
          <w:szCs w:val="28"/>
        </w:rPr>
        <w:t>2-3 квартал</w:t>
      </w:r>
      <w:r w:rsidR="00101DC2">
        <w:rPr>
          <w:rFonts w:ascii="Times New Roman" w:hAnsi="Times New Roman"/>
          <w:sz w:val="28"/>
          <w:szCs w:val="28"/>
        </w:rPr>
        <w:t>ов</w:t>
      </w:r>
      <w:r w:rsidR="009C24AC">
        <w:rPr>
          <w:rFonts w:ascii="Times New Roman" w:hAnsi="Times New Roman"/>
          <w:sz w:val="28"/>
          <w:szCs w:val="28"/>
        </w:rPr>
        <w:t xml:space="preserve"> 202</w:t>
      </w:r>
      <w:r w:rsidR="00101DC2">
        <w:rPr>
          <w:rFonts w:ascii="Times New Roman" w:hAnsi="Times New Roman"/>
          <w:sz w:val="28"/>
          <w:szCs w:val="28"/>
        </w:rPr>
        <w:t>4</w:t>
      </w:r>
      <w:r w:rsidR="00597657">
        <w:rPr>
          <w:rFonts w:ascii="Times New Roman" w:hAnsi="Times New Roman"/>
          <w:sz w:val="28"/>
          <w:szCs w:val="28"/>
        </w:rPr>
        <w:t xml:space="preserve"> года;</w:t>
      </w:r>
    </w:p>
    <w:p w:rsidR="00101DC2" w:rsidRDefault="006F08A4" w:rsidP="00D846BD">
      <w:pPr>
        <w:jc w:val="both"/>
        <w:rPr>
          <w:rFonts w:ascii="Times New Roman" w:hAnsi="Times New Roman"/>
          <w:sz w:val="28"/>
          <w:szCs w:val="28"/>
        </w:rPr>
      </w:pPr>
      <w:r w:rsidRPr="00FE29C3">
        <w:rPr>
          <w:rFonts w:ascii="Times New Roman" w:hAnsi="Times New Roman"/>
          <w:i/>
          <w:sz w:val="28"/>
          <w:szCs w:val="28"/>
        </w:rPr>
        <w:lastRenderedPageBreak/>
        <w:tab/>
      </w:r>
      <w:r w:rsidR="00BB2868">
        <w:rPr>
          <w:rFonts w:ascii="Times New Roman" w:hAnsi="Times New Roman"/>
          <w:i/>
          <w:sz w:val="28"/>
          <w:szCs w:val="28"/>
        </w:rPr>
        <w:t xml:space="preserve">- </w:t>
      </w:r>
      <w:r w:rsidR="00865976" w:rsidRPr="00865976">
        <w:rPr>
          <w:rFonts w:ascii="Times New Roman" w:hAnsi="Times New Roman"/>
          <w:sz w:val="28"/>
          <w:szCs w:val="28"/>
        </w:rPr>
        <w:t>с</w:t>
      </w:r>
      <w:r w:rsidRPr="009C24AC">
        <w:rPr>
          <w:rFonts w:ascii="Times New Roman" w:hAnsi="Times New Roman"/>
          <w:sz w:val="28"/>
          <w:szCs w:val="28"/>
        </w:rPr>
        <w:t>редства МП</w:t>
      </w:r>
      <w:r w:rsidR="00A7729B" w:rsidRPr="009C24AC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 </w:t>
      </w:r>
      <w:r w:rsidR="00101DC2">
        <w:rPr>
          <w:rFonts w:ascii="Times New Roman" w:hAnsi="Times New Roman"/>
          <w:sz w:val="28"/>
          <w:szCs w:val="28"/>
        </w:rPr>
        <w:t xml:space="preserve">освоены в сумме 600,0 тыс. руб. из </w:t>
      </w:r>
      <w:r w:rsidR="009C24AC" w:rsidRPr="009C24AC">
        <w:rPr>
          <w:rFonts w:ascii="Times New Roman" w:hAnsi="Times New Roman"/>
          <w:sz w:val="28"/>
          <w:szCs w:val="28"/>
        </w:rPr>
        <w:t>14</w:t>
      </w:r>
      <w:r w:rsidR="00101DC2">
        <w:rPr>
          <w:rFonts w:ascii="Times New Roman" w:hAnsi="Times New Roman"/>
          <w:sz w:val="28"/>
          <w:szCs w:val="28"/>
        </w:rPr>
        <w:t xml:space="preserve">164,8 </w:t>
      </w:r>
      <w:r w:rsidR="009C24AC" w:rsidRPr="009C24AC">
        <w:rPr>
          <w:rFonts w:ascii="Times New Roman" w:hAnsi="Times New Roman"/>
          <w:sz w:val="28"/>
          <w:szCs w:val="28"/>
        </w:rPr>
        <w:t xml:space="preserve">тыс. руб. </w:t>
      </w:r>
      <w:r w:rsidR="001C194F">
        <w:rPr>
          <w:rFonts w:ascii="Times New Roman" w:hAnsi="Times New Roman"/>
          <w:sz w:val="28"/>
          <w:szCs w:val="28"/>
        </w:rPr>
        <w:t>Администрацией города 19.02.2024 заключено 3 муниципальных контракта:</w:t>
      </w:r>
    </w:p>
    <w:p w:rsidR="00510C47" w:rsidRDefault="001C194F" w:rsidP="00D846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ООО «</w:t>
      </w:r>
      <w:proofErr w:type="spellStart"/>
      <w:r>
        <w:rPr>
          <w:rFonts w:ascii="Times New Roman" w:hAnsi="Times New Roman"/>
          <w:sz w:val="28"/>
          <w:szCs w:val="28"/>
        </w:rPr>
        <w:t>Энергострой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 стоимостью 1318,3 тыс. руб. на выполнение </w:t>
      </w:r>
      <w:r w:rsidR="006F08A4">
        <w:rPr>
          <w:rFonts w:ascii="Times New Roman" w:hAnsi="Times New Roman"/>
          <w:sz w:val="28"/>
          <w:szCs w:val="28"/>
        </w:rPr>
        <w:t>работ по</w:t>
      </w:r>
      <w:r w:rsidR="00510C47">
        <w:rPr>
          <w:rFonts w:ascii="Times New Roman" w:hAnsi="Times New Roman"/>
          <w:sz w:val="28"/>
          <w:szCs w:val="28"/>
        </w:rPr>
        <w:t xml:space="preserve"> прокладке подземных электрических кабелей взамен воздушных линий;</w:t>
      </w:r>
    </w:p>
    <w:p w:rsidR="00510C47" w:rsidRDefault="00510C47" w:rsidP="00D846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ООО «</w:t>
      </w:r>
      <w:proofErr w:type="spellStart"/>
      <w:r>
        <w:rPr>
          <w:rFonts w:ascii="Times New Roman" w:hAnsi="Times New Roman"/>
          <w:sz w:val="28"/>
          <w:szCs w:val="28"/>
        </w:rPr>
        <w:t>Мегастрой</w:t>
      </w:r>
      <w:proofErr w:type="spellEnd"/>
      <w:r>
        <w:rPr>
          <w:rFonts w:ascii="Times New Roman" w:hAnsi="Times New Roman"/>
          <w:sz w:val="28"/>
          <w:szCs w:val="28"/>
        </w:rPr>
        <w:t>» 2 МК общей стоимостью 11061,4 тыс. руб. на выполнение работ по укладке брусчатки на площади Победы.</w:t>
      </w:r>
    </w:p>
    <w:p w:rsidR="009C24AC" w:rsidRPr="00A17489" w:rsidRDefault="006F08A4" w:rsidP="00D846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2DBD" w:rsidRPr="00A17489" w:rsidRDefault="00182DBD" w:rsidP="002B0688">
      <w:pPr>
        <w:pStyle w:val="a6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17489">
        <w:rPr>
          <w:rFonts w:ascii="Times New Roman" w:hAnsi="Times New Roman"/>
          <w:b/>
          <w:sz w:val="28"/>
          <w:szCs w:val="28"/>
        </w:rPr>
        <w:t>3.</w:t>
      </w:r>
      <w:r w:rsidR="00BD06FA" w:rsidRPr="00A17489">
        <w:rPr>
          <w:rFonts w:ascii="Times New Roman" w:hAnsi="Times New Roman"/>
          <w:b/>
          <w:sz w:val="28"/>
          <w:szCs w:val="28"/>
        </w:rPr>
        <w:t>4</w:t>
      </w:r>
      <w:r w:rsidRPr="00A17489">
        <w:rPr>
          <w:rFonts w:ascii="Times New Roman" w:hAnsi="Times New Roman"/>
          <w:b/>
          <w:sz w:val="28"/>
          <w:szCs w:val="28"/>
        </w:rPr>
        <w:t xml:space="preserve">. </w:t>
      </w:r>
      <w:r w:rsidRPr="00A17489">
        <w:rPr>
          <w:rFonts w:ascii="Times New Roman" w:hAnsi="Times New Roman"/>
          <w:sz w:val="28"/>
          <w:szCs w:val="28"/>
        </w:rPr>
        <w:t xml:space="preserve">В рамках реализации национальных проектов в бюджете муниципального образования предусмотрены средства </w:t>
      </w:r>
      <w:r w:rsidR="002E470C" w:rsidRPr="00A17489">
        <w:rPr>
          <w:rFonts w:ascii="Times New Roman" w:hAnsi="Times New Roman"/>
          <w:sz w:val="28"/>
          <w:szCs w:val="28"/>
        </w:rPr>
        <w:t xml:space="preserve">в сумме </w:t>
      </w:r>
      <w:r w:rsidR="00837E4D">
        <w:rPr>
          <w:rFonts w:ascii="Times New Roman" w:hAnsi="Times New Roman"/>
          <w:sz w:val="28"/>
          <w:szCs w:val="28"/>
        </w:rPr>
        <w:t>61729,3</w:t>
      </w:r>
      <w:r w:rsidR="00940891" w:rsidRPr="00A17489">
        <w:rPr>
          <w:rFonts w:ascii="Times New Roman" w:hAnsi="Times New Roman"/>
          <w:sz w:val="28"/>
          <w:szCs w:val="28"/>
        </w:rPr>
        <w:t xml:space="preserve"> тыс. руб. </w:t>
      </w:r>
      <w:r w:rsidRPr="00A17489">
        <w:rPr>
          <w:rFonts w:ascii="Times New Roman" w:hAnsi="Times New Roman"/>
          <w:sz w:val="28"/>
          <w:szCs w:val="28"/>
        </w:rPr>
        <w:t xml:space="preserve">на реализацию </w:t>
      </w:r>
      <w:r w:rsidR="00597657">
        <w:rPr>
          <w:rFonts w:ascii="Times New Roman" w:hAnsi="Times New Roman"/>
          <w:sz w:val="28"/>
          <w:szCs w:val="28"/>
        </w:rPr>
        <w:t xml:space="preserve">3-х </w:t>
      </w:r>
      <w:r w:rsidR="00597657" w:rsidRPr="00A17489">
        <w:rPr>
          <w:rFonts w:ascii="Times New Roman" w:hAnsi="Times New Roman"/>
          <w:sz w:val="28"/>
          <w:szCs w:val="28"/>
        </w:rPr>
        <w:t>федеральны</w:t>
      </w:r>
      <w:r w:rsidR="00597657">
        <w:rPr>
          <w:rFonts w:ascii="Times New Roman" w:hAnsi="Times New Roman"/>
          <w:sz w:val="28"/>
          <w:szCs w:val="28"/>
        </w:rPr>
        <w:t>х</w:t>
      </w:r>
      <w:r w:rsidR="00597657" w:rsidRPr="00A17489">
        <w:rPr>
          <w:rFonts w:ascii="Times New Roman" w:hAnsi="Times New Roman"/>
          <w:sz w:val="28"/>
          <w:szCs w:val="28"/>
        </w:rPr>
        <w:t xml:space="preserve"> проект</w:t>
      </w:r>
      <w:r w:rsidR="00597657">
        <w:rPr>
          <w:rFonts w:ascii="Times New Roman" w:hAnsi="Times New Roman"/>
          <w:sz w:val="28"/>
          <w:szCs w:val="28"/>
        </w:rPr>
        <w:t>ов в рамках</w:t>
      </w:r>
      <w:r w:rsidR="00597657" w:rsidRPr="00A17489">
        <w:rPr>
          <w:rFonts w:ascii="Times New Roman" w:hAnsi="Times New Roman"/>
          <w:sz w:val="28"/>
          <w:szCs w:val="28"/>
        </w:rPr>
        <w:t xml:space="preserve"> </w:t>
      </w:r>
      <w:r w:rsidR="00A17489" w:rsidRPr="00A17489">
        <w:rPr>
          <w:rFonts w:ascii="Times New Roman" w:hAnsi="Times New Roman"/>
          <w:sz w:val="28"/>
          <w:szCs w:val="28"/>
        </w:rPr>
        <w:t>2</w:t>
      </w:r>
      <w:r w:rsidR="00597657">
        <w:rPr>
          <w:rFonts w:ascii="Times New Roman" w:hAnsi="Times New Roman"/>
          <w:sz w:val="28"/>
          <w:szCs w:val="28"/>
        </w:rPr>
        <w:t>-х</w:t>
      </w:r>
      <w:r w:rsidR="002E470C" w:rsidRPr="00A17489">
        <w:rPr>
          <w:rFonts w:ascii="Times New Roman" w:hAnsi="Times New Roman"/>
          <w:sz w:val="28"/>
          <w:szCs w:val="28"/>
        </w:rPr>
        <w:t xml:space="preserve"> национальн</w:t>
      </w:r>
      <w:r w:rsidR="006F08A4" w:rsidRPr="00A17489">
        <w:rPr>
          <w:rFonts w:ascii="Times New Roman" w:hAnsi="Times New Roman"/>
          <w:sz w:val="28"/>
          <w:szCs w:val="28"/>
        </w:rPr>
        <w:t xml:space="preserve">ых </w:t>
      </w:r>
      <w:r w:rsidR="002E470C" w:rsidRPr="00A17489">
        <w:rPr>
          <w:rFonts w:ascii="Times New Roman" w:hAnsi="Times New Roman"/>
          <w:sz w:val="28"/>
          <w:szCs w:val="28"/>
        </w:rPr>
        <w:t>проект</w:t>
      </w:r>
      <w:r w:rsidR="006F08A4" w:rsidRPr="00A17489">
        <w:rPr>
          <w:rFonts w:ascii="Times New Roman" w:hAnsi="Times New Roman"/>
          <w:sz w:val="28"/>
          <w:szCs w:val="28"/>
        </w:rPr>
        <w:t>ов</w:t>
      </w:r>
      <w:r w:rsidR="002E470C" w:rsidRPr="00A17489">
        <w:rPr>
          <w:rFonts w:ascii="Times New Roman" w:hAnsi="Times New Roman"/>
          <w:sz w:val="28"/>
          <w:szCs w:val="28"/>
        </w:rPr>
        <w:t xml:space="preserve"> </w:t>
      </w:r>
      <w:r w:rsidR="008306CB" w:rsidRPr="00A17489">
        <w:rPr>
          <w:rFonts w:ascii="Times New Roman" w:hAnsi="Times New Roman"/>
          <w:sz w:val="28"/>
          <w:szCs w:val="28"/>
        </w:rPr>
        <w:t xml:space="preserve">«Образование» и </w:t>
      </w:r>
      <w:r w:rsidR="002E470C" w:rsidRPr="00A17489">
        <w:rPr>
          <w:rFonts w:ascii="Times New Roman" w:hAnsi="Times New Roman"/>
          <w:sz w:val="28"/>
          <w:szCs w:val="28"/>
        </w:rPr>
        <w:t xml:space="preserve">«Жилье и городская среда». </w:t>
      </w:r>
    </w:p>
    <w:p w:rsidR="005011C1" w:rsidRPr="00837E4D" w:rsidRDefault="005011C1" w:rsidP="002B0688">
      <w:pPr>
        <w:pStyle w:val="a6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17489">
        <w:rPr>
          <w:rFonts w:ascii="Times New Roman" w:hAnsi="Times New Roman"/>
          <w:sz w:val="28"/>
          <w:szCs w:val="28"/>
        </w:rPr>
        <w:t>В течение первого квартала 202</w:t>
      </w:r>
      <w:r w:rsidR="00A17489" w:rsidRPr="00A17489">
        <w:rPr>
          <w:rFonts w:ascii="Times New Roman" w:hAnsi="Times New Roman"/>
          <w:sz w:val="28"/>
          <w:szCs w:val="28"/>
        </w:rPr>
        <w:t>4</w:t>
      </w:r>
      <w:r w:rsidRPr="00A17489">
        <w:rPr>
          <w:rFonts w:ascii="Times New Roman" w:hAnsi="Times New Roman"/>
          <w:sz w:val="28"/>
          <w:szCs w:val="28"/>
        </w:rPr>
        <w:t xml:space="preserve"> года средства на реализацию национальных проектов </w:t>
      </w:r>
      <w:r w:rsidR="00D13EAE" w:rsidRPr="00A17489">
        <w:rPr>
          <w:rFonts w:ascii="Times New Roman" w:hAnsi="Times New Roman"/>
          <w:sz w:val="28"/>
          <w:szCs w:val="28"/>
        </w:rPr>
        <w:t>освоены в объеме</w:t>
      </w:r>
      <w:r w:rsidR="00D13EAE" w:rsidRPr="00510C47">
        <w:rPr>
          <w:rFonts w:ascii="Times New Roman" w:hAnsi="Times New Roman"/>
          <w:i/>
          <w:sz w:val="28"/>
          <w:szCs w:val="28"/>
        </w:rPr>
        <w:t xml:space="preserve"> </w:t>
      </w:r>
      <w:r w:rsidR="00837E4D" w:rsidRPr="00837E4D">
        <w:rPr>
          <w:rFonts w:ascii="Times New Roman" w:hAnsi="Times New Roman"/>
          <w:sz w:val="28"/>
          <w:szCs w:val="28"/>
        </w:rPr>
        <w:t>226,9</w:t>
      </w:r>
      <w:r w:rsidR="00D13EAE" w:rsidRPr="00837E4D">
        <w:rPr>
          <w:rFonts w:ascii="Times New Roman" w:hAnsi="Times New Roman"/>
          <w:sz w:val="28"/>
          <w:szCs w:val="28"/>
        </w:rPr>
        <w:t xml:space="preserve"> тыс. руб. и направлены на </w:t>
      </w:r>
      <w:r w:rsidR="00C62A22" w:rsidRPr="00837E4D">
        <w:rPr>
          <w:rFonts w:ascii="Times New Roman" w:hAnsi="Times New Roman"/>
          <w:sz w:val="28"/>
          <w:szCs w:val="28"/>
        </w:rPr>
        <w:t>выплату заработной платы советникам директоров школ по воспитанию и взаимодействию с детскими общественными объединениями.</w:t>
      </w:r>
    </w:p>
    <w:p w:rsidR="00C62A22" w:rsidRPr="00972D9B" w:rsidRDefault="00C62A22" w:rsidP="002B0688">
      <w:pPr>
        <w:pStyle w:val="a6"/>
        <w:ind w:left="0" w:firstLine="710"/>
        <w:jc w:val="both"/>
        <w:rPr>
          <w:rFonts w:ascii="Times New Roman" w:hAnsi="Times New Roman"/>
          <w:sz w:val="28"/>
          <w:szCs w:val="28"/>
        </w:rPr>
      </w:pPr>
    </w:p>
    <w:p w:rsidR="005763AD" w:rsidRPr="00E20B8F" w:rsidRDefault="00E20B8F" w:rsidP="00865976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287241" w:rsidRPr="00E20B8F">
        <w:rPr>
          <w:rFonts w:ascii="Times New Roman" w:hAnsi="Times New Roman"/>
          <w:b/>
          <w:sz w:val="28"/>
          <w:szCs w:val="28"/>
        </w:rPr>
        <w:t>Сбалансированность городского бюджета, муниципальный долг</w:t>
      </w:r>
    </w:p>
    <w:p w:rsidR="00287241" w:rsidRPr="00972D9B" w:rsidRDefault="00287241" w:rsidP="00287241">
      <w:pPr>
        <w:pStyle w:val="a6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 xml:space="preserve">По состоянию на 1 </w:t>
      </w:r>
      <w:r w:rsidR="00FE12DB" w:rsidRPr="00972D9B">
        <w:rPr>
          <w:rFonts w:ascii="Times New Roman" w:hAnsi="Times New Roman"/>
          <w:sz w:val="28"/>
          <w:szCs w:val="28"/>
        </w:rPr>
        <w:t>апреля</w:t>
      </w:r>
      <w:r w:rsidRPr="00972D9B">
        <w:rPr>
          <w:rFonts w:ascii="Times New Roman" w:hAnsi="Times New Roman"/>
          <w:sz w:val="28"/>
          <w:szCs w:val="28"/>
        </w:rPr>
        <w:t xml:space="preserve"> 20</w:t>
      </w:r>
      <w:r w:rsidR="00060050">
        <w:rPr>
          <w:rFonts w:ascii="Times New Roman" w:hAnsi="Times New Roman"/>
          <w:sz w:val="28"/>
          <w:szCs w:val="28"/>
        </w:rPr>
        <w:t>2</w:t>
      </w:r>
      <w:r w:rsidR="00510C47">
        <w:rPr>
          <w:rFonts w:ascii="Times New Roman" w:hAnsi="Times New Roman"/>
          <w:sz w:val="28"/>
          <w:szCs w:val="28"/>
        </w:rPr>
        <w:t>4</w:t>
      </w:r>
      <w:r w:rsidRPr="00972D9B">
        <w:rPr>
          <w:rFonts w:ascii="Times New Roman" w:hAnsi="Times New Roman"/>
          <w:sz w:val="28"/>
          <w:szCs w:val="28"/>
        </w:rPr>
        <w:t xml:space="preserve"> года городской бюджет исполнен с </w:t>
      </w:r>
      <w:r w:rsidR="00D13EAE">
        <w:rPr>
          <w:rFonts w:ascii="Times New Roman" w:hAnsi="Times New Roman"/>
          <w:sz w:val="28"/>
          <w:szCs w:val="28"/>
        </w:rPr>
        <w:t>де</w:t>
      </w:r>
      <w:r w:rsidR="002E470C">
        <w:rPr>
          <w:rFonts w:ascii="Times New Roman" w:hAnsi="Times New Roman"/>
          <w:sz w:val="28"/>
          <w:szCs w:val="28"/>
        </w:rPr>
        <w:t>фицитом</w:t>
      </w:r>
      <w:r w:rsidRPr="00972D9B">
        <w:rPr>
          <w:rFonts w:ascii="Times New Roman" w:hAnsi="Times New Roman"/>
          <w:sz w:val="28"/>
          <w:szCs w:val="28"/>
        </w:rPr>
        <w:t xml:space="preserve"> в сумме </w:t>
      </w:r>
      <w:r w:rsidR="0098513F">
        <w:rPr>
          <w:rFonts w:ascii="Times New Roman" w:hAnsi="Times New Roman"/>
          <w:sz w:val="28"/>
          <w:szCs w:val="28"/>
        </w:rPr>
        <w:t>2</w:t>
      </w:r>
      <w:r w:rsidR="008306CB">
        <w:rPr>
          <w:rFonts w:ascii="Times New Roman" w:hAnsi="Times New Roman"/>
          <w:sz w:val="28"/>
          <w:szCs w:val="28"/>
        </w:rPr>
        <w:t>1</w:t>
      </w:r>
      <w:r w:rsidR="0098513F">
        <w:rPr>
          <w:rFonts w:ascii="Times New Roman" w:hAnsi="Times New Roman"/>
          <w:sz w:val="28"/>
          <w:szCs w:val="28"/>
        </w:rPr>
        <w:t>919,</w:t>
      </w:r>
      <w:r w:rsidR="00A17489">
        <w:rPr>
          <w:rFonts w:ascii="Times New Roman" w:hAnsi="Times New Roman"/>
          <w:sz w:val="28"/>
          <w:szCs w:val="28"/>
        </w:rPr>
        <w:t>5</w:t>
      </w:r>
      <w:r w:rsidR="002E470C">
        <w:rPr>
          <w:rFonts w:ascii="Times New Roman" w:hAnsi="Times New Roman"/>
          <w:sz w:val="28"/>
          <w:szCs w:val="28"/>
        </w:rPr>
        <w:t xml:space="preserve"> тыс. руб. </w:t>
      </w:r>
      <w:r w:rsidRPr="00972D9B">
        <w:rPr>
          <w:rFonts w:ascii="Times New Roman" w:hAnsi="Times New Roman"/>
          <w:sz w:val="28"/>
          <w:szCs w:val="28"/>
        </w:rPr>
        <w:t>(при годовом прогноз</w:t>
      </w:r>
      <w:r w:rsidR="00060050">
        <w:rPr>
          <w:rFonts w:ascii="Times New Roman" w:hAnsi="Times New Roman"/>
          <w:sz w:val="28"/>
          <w:szCs w:val="28"/>
        </w:rPr>
        <w:t>ируемом д</w:t>
      </w:r>
      <w:r w:rsidRPr="00972D9B">
        <w:rPr>
          <w:rFonts w:ascii="Times New Roman" w:hAnsi="Times New Roman"/>
          <w:sz w:val="28"/>
          <w:szCs w:val="28"/>
        </w:rPr>
        <w:t>е</w:t>
      </w:r>
      <w:r w:rsidR="00060050">
        <w:rPr>
          <w:rFonts w:ascii="Times New Roman" w:hAnsi="Times New Roman"/>
          <w:sz w:val="28"/>
          <w:szCs w:val="28"/>
        </w:rPr>
        <w:t>фиците</w:t>
      </w:r>
      <w:r w:rsidRPr="00972D9B">
        <w:rPr>
          <w:rFonts w:ascii="Times New Roman" w:hAnsi="Times New Roman"/>
          <w:sz w:val="28"/>
          <w:szCs w:val="28"/>
        </w:rPr>
        <w:t xml:space="preserve"> </w:t>
      </w:r>
      <w:r w:rsidR="0098513F">
        <w:rPr>
          <w:rFonts w:ascii="Times New Roman" w:hAnsi="Times New Roman"/>
          <w:sz w:val="28"/>
          <w:szCs w:val="28"/>
        </w:rPr>
        <w:t>32127,1</w:t>
      </w:r>
      <w:r w:rsidR="00060050">
        <w:rPr>
          <w:rFonts w:ascii="Times New Roman" w:hAnsi="Times New Roman"/>
          <w:sz w:val="28"/>
          <w:szCs w:val="28"/>
        </w:rPr>
        <w:t xml:space="preserve"> т</w:t>
      </w:r>
      <w:r w:rsidRPr="00972D9B">
        <w:rPr>
          <w:rFonts w:ascii="Times New Roman" w:hAnsi="Times New Roman"/>
          <w:sz w:val="28"/>
          <w:szCs w:val="28"/>
        </w:rPr>
        <w:t>ыс. руб.)</w:t>
      </w:r>
      <w:r w:rsidR="00836287">
        <w:rPr>
          <w:rFonts w:ascii="Times New Roman" w:hAnsi="Times New Roman"/>
          <w:sz w:val="28"/>
          <w:szCs w:val="28"/>
        </w:rPr>
        <w:t>.</w:t>
      </w:r>
    </w:p>
    <w:p w:rsidR="005011C1" w:rsidRPr="00E463B0" w:rsidRDefault="005011C1" w:rsidP="00287241">
      <w:pPr>
        <w:pStyle w:val="a6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F36CAF">
        <w:rPr>
          <w:rFonts w:ascii="Times New Roman" w:hAnsi="Times New Roman"/>
          <w:sz w:val="28"/>
          <w:szCs w:val="28"/>
        </w:rPr>
        <w:t>Муниципальный долг по состоянию на 01.04.202</w:t>
      </w:r>
      <w:r w:rsidR="00A17489">
        <w:rPr>
          <w:rFonts w:ascii="Times New Roman" w:hAnsi="Times New Roman"/>
          <w:sz w:val="28"/>
          <w:szCs w:val="28"/>
        </w:rPr>
        <w:t>4</w:t>
      </w:r>
      <w:r w:rsidRPr="00F36CAF">
        <w:rPr>
          <w:rFonts w:ascii="Times New Roman" w:hAnsi="Times New Roman"/>
          <w:sz w:val="28"/>
          <w:szCs w:val="28"/>
        </w:rPr>
        <w:t xml:space="preserve"> составил 16</w:t>
      </w:r>
      <w:r w:rsidR="00837E4D">
        <w:rPr>
          <w:rFonts w:ascii="Times New Roman" w:hAnsi="Times New Roman"/>
          <w:sz w:val="28"/>
          <w:szCs w:val="28"/>
        </w:rPr>
        <w:t>0783,9</w:t>
      </w:r>
      <w:r w:rsidRPr="00F36CAF">
        <w:rPr>
          <w:rFonts w:ascii="Times New Roman" w:hAnsi="Times New Roman"/>
          <w:sz w:val="28"/>
          <w:szCs w:val="28"/>
        </w:rPr>
        <w:t xml:space="preserve"> тыс. руб.</w:t>
      </w:r>
      <w:r w:rsidR="00DD04D1" w:rsidRPr="008306CB">
        <w:rPr>
          <w:rFonts w:ascii="Times New Roman" w:hAnsi="Times New Roman"/>
          <w:i/>
          <w:sz w:val="28"/>
          <w:szCs w:val="28"/>
        </w:rPr>
        <w:t xml:space="preserve"> </w:t>
      </w:r>
      <w:r w:rsidR="00DD04D1" w:rsidRPr="00E463B0">
        <w:rPr>
          <w:rFonts w:ascii="Times New Roman" w:hAnsi="Times New Roman"/>
          <w:sz w:val="28"/>
          <w:szCs w:val="28"/>
        </w:rPr>
        <w:t xml:space="preserve">В отчетном периоде кредиты кредитных организаций </w:t>
      </w:r>
      <w:r w:rsidR="00837E4D">
        <w:rPr>
          <w:rFonts w:ascii="Times New Roman" w:hAnsi="Times New Roman"/>
          <w:sz w:val="28"/>
          <w:szCs w:val="28"/>
        </w:rPr>
        <w:t xml:space="preserve">и бюджетные кредиты не </w:t>
      </w:r>
      <w:r w:rsidR="00DD04D1" w:rsidRPr="00E463B0">
        <w:rPr>
          <w:rFonts w:ascii="Times New Roman" w:hAnsi="Times New Roman"/>
          <w:sz w:val="28"/>
          <w:szCs w:val="28"/>
        </w:rPr>
        <w:t>привлекались и не гасились.</w:t>
      </w:r>
    </w:p>
    <w:p w:rsidR="0076582E" w:rsidRPr="00972D9B" w:rsidRDefault="008C3B4F" w:rsidP="00287241">
      <w:pPr>
        <w:pStyle w:val="a6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 xml:space="preserve">Расходы на обслуживание </w:t>
      </w:r>
      <w:r w:rsidR="001C0A2F" w:rsidRPr="00972D9B">
        <w:rPr>
          <w:rFonts w:ascii="Times New Roman" w:hAnsi="Times New Roman"/>
          <w:sz w:val="28"/>
          <w:szCs w:val="28"/>
        </w:rPr>
        <w:t>муниципального</w:t>
      </w:r>
      <w:r w:rsidRPr="00972D9B">
        <w:rPr>
          <w:rFonts w:ascii="Times New Roman" w:hAnsi="Times New Roman"/>
          <w:sz w:val="28"/>
          <w:szCs w:val="28"/>
        </w:rPr>
        <w:t xml:space="preserve"> долга за </w:t>
      </w:r>
      <w:r w:rsidR="00F371B5" w:rsidRPr="00972D9B">
        <w:rPr>
          <w:rFonts w:ascii="Times New Roman" w:hAnsi="Times New Roman"/>
          <w:sz w:val="28"/>
          <w:szCs w:val="28"/>
        </w:rPr>
        <w:t>3</w:t>
      </w:r>
      <w:r w:rsidRPr="00972D9B">
        <w:rPr>
          <w:rFonts w:ascii="Times New Roman" w:hAnsi="Times New Roman"/>
          <w:sz w:val="28"/>
          <w:szCs w:val="28"/>
        </w:rPr>
        <w:t xml:space="preserve"> месяц</w:t>
      </w:r>
      <w:r w:rsidR="00F371B5" w:rsidRPr="00972D9B">
        <w:rPr>
          <w:rFonts w:ascii="Times New Roman" w:hAnsi="Times New Roman"/>
          <w:sz w:val="28"/>
          <w:szCs w:val="28"/>
        </w:rPr>
        <w:t>а</w:t>
      </w:r>
      <w:r w:rsidRPr="00972D9B">
        <w:rPr>
          <w:rFonts w:ascii="Times New Roman" w:hAnsi="Times New Roman"/>
          <w:sz w:val="28"/>
          <w:szCs w:val="28"/>
        </w:rPr>
        <w:t xml:space="preserve"> 20</w:t>
      </w:r>
      <w:r w:rsidR="00060050">
        <w:rPr>
          <w:rFonts w:ascii="Times New Roman" w:hAnsi="Times New Roman"/>
          <w:sz w:val="28"/>
          <w:szCs w:val="28"/>
        </w:rPr>
        <w:t>2</w:t>
      </w:r>
      <w:r w:rsidR="00A17489">
        <w:rPr>
          <w:rFonts w:ascii="Times New Roman" w:hAnsi="Times New Roman"/>
          <w:sz w:val="28"/>
          <w:szCs w:val="28"/>
        </w:rPr>
        <w:t>4</w:t>
      </w:r>
      <w:r w:rsidRPr="00972D9B">
        <w:rPr>
          <w:rFonts w:ascii="Times New Roman" w:hAnsi="Times New Roman"/>
          <w:sz w:val="28"/>
          <w:szCs w:val="28"/>
        </w:rPr>
        <w:t xml:space="preserve"> года составили </w:t>
      </w:r>
      <w:r w:rsidR="00A17489">
        <w:rPr>
          <w:rFonts w:ascii="Times New Roman" w:hAnsi="Times New Roman"/>
          <w:sz w:val="28"/>
          <w:szCs w:val="28"/>
        </w:rPr>
        <w:t>753,6</w:t>
      </w:r>
      <w:r w:rsidR="003C1A75">
        <w:rPr>
          <w:rFonts w:ascii="Times New Roman" w:hAnsi="Times New Roman"/>
          <w:sz w:val="28"/>
          <w:szCs w:val="28"/>
        </w:rPr>
        <w:t xml:space="preserve"> </w:t>
      </w:r>
      <w:r w:rsidRPr="00972D9B">
        <w:rPr>
          <w:rFonts w:ascii="Times New Roman" w:hAnsi="Times New Roman"/>
          <w:sz w:val="28"/>
          <w:szCs w:val="28"/>
        </w:rPr>
        <w:t xml:space="preserve">тыс. руб., или </w:t>
      </w:r>
      <w:r w:rsidR="00DD04D1">
        <w:rPr>
          <w:rFonts w:ascii="Times New Roman" w:hAnsi="Times New Roman"/>
          <w:sz w:val="28"/>
          <w:szCs w:val="28"/>
        </w:rPr>
        <w:t>1</w:t>
      </w:r>
      <w:r w:rsidR="00A17489">
        <w:rPr>
          <w:rFonts w:ascii="Times New Roman" w:hAnsi="Times New Roman"/>
          <w:sz w:val="28"/>
          <w:szCs w:val="28"/>
        </w:rPr>
        <w:t>3,2</w:t>
      </w:r>
      <w:r w:rsidRPr="00972D9B">
        <w:rPr>
          <w:rFonts w:ascii="Times New Roman" w:hAnsi="Times New Roman"/>
          <w:sz w:val="28"/>
          <w:szCs w:val="28"/>
        </w:rPr>
        <w:t xml:space="preserve">% годового плана, что </w:t>
      </w:r>
      <w:r w:rsidR="00A17489">
        <w:rPr>
          <w:rFonts w:ascii="Times New Roman" w:hAnsi="Times New Roman"/>
          <w:sz w:val="28"/>
          <w:szCs w:val="28"/>
        </w:rPr>
        <w:t>больше</w:t>
      </w:r>
      <w:r w:rsidRPr="00972D9B">
        <w:rPr>
          <w:rFonts w:ascii="Times New Roman" w:hAnsi="Times New Roman"/>
          <w:sz w:val="28"/>
          <w:szCs w:val="28"/>
        </w:rPr>
        <w:t xml:space="preserve"> объема соответствующих расходов за аналогичный период 20</w:t>
      </w:r>
      <w:r w:rsidR="002E470C">
        <w:rPr>
          <w:rFonts w:ascii="Times New Roman" w:hAnsi="Times New Roman"/>
          <w:sz w:val="28"/>
          <w:szCs w:val="28"/>
        </w:rPr>
        <w:t>2</w:t>
      </w:r>
      <w:r w:rsidR="00A17489">
        <w:rPr>
          <w:rFonts w:ascii="Times New Roman" w:hAnsi="Times New Roman"/>
          <w:sz w:val="28"/>
          <w:szCs w:val="28"/>
        </w:rPr>
        <w:t>3</w:t>
      </w:r>
      <w:r w:rsidRPr="00972D9B">
        <w:rPr>
          <w:rFonts w:ascii="Times New Roman" w:hAnsi="Times New Roman"/>
          <w:sz w:val="28"/>
          <w:szCs w:val="28"/>
        </w:rPr>
        <w:t xml:space="preserve"> года на </w:t>
      </w:r>
      <w:r w:rsidR="00DD04D1">
        <w:rPr>
          <w:rFonts w:ascii="Times New Roman" w:hAnsi="Times New Roman"/>
          <w:sz w:val="28"/>
          <w:szCs w:val="28"/>
        </w:rPr>
        <w:t>1</w:t>
      </w:r>
      <w:r w:rsidR="00A17489">
        <w:rPr>
          <w:rFonts w:ascii="Times New Roman" w:hAnsi="Times New Roman"/>
          <w:sz w:val="28"/>
          <w:szCs w:val="28"/>
        </w:rPr>
        <w:t>84,7</w:t>
      </w:r>
      <w:r w:rsidRPr="00972D9B">
        <w:rPr>
          <w:rFonts w:ascii="Times New Roman" w:hAnsi="Times New Roman"/>
          <w:sz w:val="28"/>
          <w:szCs w:val="28"/>
        </w:rPr>
        <w:t xml:space="preserve"> тыс. руб.</w:t>
      </w:r>
    </w:p>
    <w:p w:rsidR="000041CB" w:rsidRPr="00865976" w:rsidRDefault="000041CB" w:rsidP="00287241">
      <w:pPr>
        <w:pStyle w:val="a6"/>
        <w:ind w:left="0" w:firstLine="644"/>
        <w:jc w:val="both"/>
        <w:rPr>
          <w:rFonts w:ascii="Times New Roman" w:hAnsi="Times New Roman"/>
          <w:sz w:val="24"/>
          <w:szCs w:val="24"/>
        </w:rPr>
      </w:pPr>
    </w:p>
    <w:p w:rsidR="005763AD" w:rsidRPr="000208DE" w:rsidRDefault="000208DE" w:rsidP="000208DE">
      <w:pPr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886E6D" w:rsidRPr="000208DE">
        <w:rPr>
          <w:rFonts w:ascii="Times New Roman" w:hAnsi="Times New Roman"/>
          <w:b/>
          <w:sz w:val="28"/>
          <w:szCs w:val="28"/>
        </w:rPr>
        <w:t>Выводы</w:t>
      </w:r>
    </w:p>
    <w:p w:rsidR="00DB0D44" w:rsidRPr="000208DE" w:rsidRDefault="000208DE" w:rsidP="000208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08DE">
        <w:rPr>
          <w:rFonts w:ascii="Times New Roman" w:hAnsi="Times New Roman"/>
          <w:b/>
          <w:sz w:val="28"/>
          <w:szCs w:val="28"/>
        </w:rPr>
        <w:t>5.1.</w:t>
      </w:r>
      <w:r w:rsidR="00356B0A">
        <w:rPr>
          <w:rFonts w:ascii="Times New Roman" w:hAnsi="Times New Roman"/>
          <w:b/>
          <w:sz w:val="28"/>
          <w:szCs w:val="28"/>
        </w:rPr>
        <w:t xml:space="preserve"> </w:t>
      </w:r>
      <w:r w:rsidR="00BB2868" w:rsidRPr="000208DE">
        <w:rPr>
          <w:rFonts w:ascii="Times New Roman" w:hAnsi="Times New Roman"/>
          <w:sz w:val="28"/>
          <w:szCs w:val="28"/>
        </w:rPr>
        <w:t>Доходы городского бюджета за 3 месяца 20</w:t>
      </w:r>
      <w:r w:rsidR="00BB2868">
        <w:rPr>
          <w:rFonts w:ascii="Times New Roman" w:hAnsi="Times New Roman"/>
          <w:sz w:val="28"/>
          <w:szCs w:val="28"/>
        </w:rPr>
        <w:t>2</w:t>
      </w:r>
      <w:r w:rsidR="00597657">
        <w:rPr>
          <w:rFonts w:ascii="Times New Roman" w:hAnsi="Times New Roman"/>
          <w:sz w:val="28"/>
          <w:szCs w:val="28"/>
        </w:rPr>
        <w:t>4</w:t>
      </w:r>
      <w:r w:rsidR="00BB2868" w:rsidRPr="000208DE">
        <w:rPr>
          <w:rFonts w:ascii="Times New Roman" w:hAnsi="Times New Roman"/>
          <w:sz w:val="28"/>
          <w:szCs w:val="28"/>
        </w:rPr>
        <w:t xml:space="preserve"> года по отношению к годовым бюджетным назначениям исполнены на </w:t>
      </w:r>
      <w:r w:rsidR="00BB2868">
        <w:rPr>
          <w:rFonts w:ascii="Times New Roman" w:hAnsi="Times New Roman"/>
          <w:sz w:val="28"/>
          <w:szCs w:val="28"/>
        </w:rPr>
        <w:t>19</w:t>
      </w:r>
      <w:r w:rsidR="00BB2868" w:rsidRPr="000208DE">
        <w:rPr>
          <w:rFonts w:ascii="Times New Roman" w:hAnsi="Times New Roman"/>
          <w:sz w:val="28"/>
          <w:szCs w:val="28"/>
        </w:rPr>
        <w:t xml:space="preserve">%, расходы – на </w:t>
      </w:r>
      <w:r w:rsidR="00BB2868">
        <w:rPr>
          <w:rFonts w:ascii="Times New Roman" w:hAnsi="Times New Roman"/>
          <w:sz w:val="28"/>
          <w:szCs w:val="28"/>
        </w:rPr>
        <w:t>20,6</w:t>
      </w:r>
      <w:r w:rsidR="00BB2868" w:rsidRPr="000208DE">
        <w:rPr>
          <w:rFonts w:ascii="Times New Roman" w:hAnsi="Times New Roman"/>
          <w:sz w:val="28"/>
          <w:szCs w:val="28"/>
        </w:rPr>
        <w:t xml:space="preserve">%. </w:t>
      </w:r>
      <w:r w:rsidR="00BB2868">
        <w:rPr>
          <w:rFonts w:ascii="Times New Roman" w:hAnsi="Times New Roman"/>
          <w:sz w:val="28"/>
          <w:szCs w:val="28"/>
        </w:rPr>
        <w:t xml:space="preserve">В 1 квартале 2024 года в городской бюджет поступили доходы в сумме 178468,8 тыс. руб., что </w:t>
      </w:r>
      <w:r w:rsidR="00BB2868" w:rsidRPr="000208DE">
        <w:rPr>
          <w:rFonts w:ascii="Times New Roman" w:hAnsi="Times New Roman"/>
          <w:sz w:val="28"/>
          <w:szCs w:val="28"/>
        </w:rPr>
        <w:t xml:space="preserve">на </w:t>
      </w:r>
      <w:r w:rsidR="00BB2868">
        <w:rPr>
          <w:rFonts w:ascii="Times New Roman" w:hAnsi="Times New Roman"/>
          <w:sz w:val="28"/>
          <w:szCs w:val="28"/>
        </w:rPr>
        <w:t xml:space="preserve">26970,0 </w:t>
      </w:r>
      <w:r w:rsidR="00BB2868" w:rsidRPr="000208DE">
        <w:rPr>
          <w:rFonts w:ascii="Times New Roman" w:hAnsi="Times New Roman"/>
          <w:sz w:val="28"/>
          <w:szCs w:val="28"/>
        </w:rPr>
        <w:t>тыс. руб</w:t>
      </w:r>
      <w:r w:rsidR="00BB2868">
        <w:rPr>
          <w:rFonts w:ascii="Times New Roman" w:hAnsi="Times New Roman"/>
          <w:sz w:val="28"/>
          <w:szCs w:val="28"/>
        </w:rPr>
        <w:t>. меньше п</w:t>
      </w:r>
      <w:r w:rsidR="00BB2868" w:rsidRPr="000208DE">
        <w:rPr>
          <w:rFonts w:ascii="Times New Roman" w:hAnsi="Times New Roman"/>
          <w:sz w:val="28"/>
          <w:szCs w:val="28"/>
        </w:rPr>
        <w:t>о сравнению с аналогичным периодом 20</w:t>
      </w:r>
      <w:r w:rsidR="00BB2868">
        <w:rPr>
          <w:rFonts w:ascii="Times New Roman" w:hAnsi="Times New Roman"/>
          <w:sz w:val="28"/>
          <w:szCs w:val="28"/>
        </w:rPr>
        <w:t>23</w:t>
      </w:r>
      <w:r w:rsidR="00BB2868" w:rsidRPr="000208DE">
        <w:rPr>
          <w:rFonts w:ascii="Times New Roman" w:hAnsi="Times New Roman"/>
          <w:sz w:val="28"/>
          <w:szCs w:val="28"/>
        </w:rPr>
        <w:t xml:space="preserve"> года</w:t>
      </w:r>
      <w:r w:rsidR="00BB2868">
        <w:rPr>
          <w:rFonts w:ascii="Times New Roman" w:hAnsi="Times New Roman"/>
          <w:sz w:val="28"/>
          <w:szCs w:val="28"/>
        </w:rPr>
        <w:t>. Р</w:t>
      </w:r>
      <w:r w:rsidR="00BB2868" w:rsidRPr="000208DE">
        <w:rPr>
          <w:rFonts w:ascii="Times New Roman" w:hAnsi="Times New Roman"/>
          <w:sz w:val="28"/>
          <w:szCs w:val="28"/>
        </w:rPr>
        <w:t xml:space="preserve">асходы </w:t>
      </w:r>
      <w:r w:rsidR="00BB2868">
        <w:rPr>
          <w:rFonts w:ascii="Times New Roman" w:hAnsi="Times New Roman"/>
          <w:sz w:val="28"/>
          <w:szCs w:val="28"/>
        </w:rPr>
        <w:t>относительно 1 квартала 2023 года сократились</w:t>
      </w:r>
      <w:r w:rsidR="00BB2868" w:rsidRPr="000208DE">
        <w:rPr>
          <w:rFonts w:ascii="Times New Roman" w:hAnsi="Times New Roman"/>
          <w:sz w:val="28"/>
          <w:szCs w:val="28"/>
        </w:rPr>
        <w:t xml:space="preserve"> на </w:t>
      </w:r>
      <w:r w:rsidR="00BB2868">
        <w:rPr>
          <w:rFonts w:ascii="Times New Roman" w:hAnsi="Times New Roman"/>
          <w:sz w:val="28"/>
          <w:szCs w:val="28"/>
        </w:rPr>
        <w:t>6498,3</w:t>
      </w:r>
      <w:r w:rsidR="00BB2868" w:rsidRPr="000208DE">
        <w:rPr>
          <w:rFonts w:ascii="Times New Roman" w:hAnsi="Times New Roman"/>
          <w:sz w:val="28"/>
          <w:szCs w:val="28"/>
        </w:rPr>
        <w:t xml:space="preserve"> тыс. руб.</w:t>
      </w:r>
      <w:r w:rsidR="00BB2868">
        <w:rPr>
          <w:rFonts w:ascii="Times New Roman" w:hAnsi="Times New Roman"/>
          <w:sz w:val="28"/>
          <w:szCs w:val="28"/>
        </w:rPr>
        <w:t xml:space="preserve"> и исполнены в объеме </w:t>
      </w:r>
      <w:r w:rsidR="00D4796E">
        <w:rPr>
          <w:rFonts w:ascii="Times New Roman" w:hAnsi="Times New Roman"/>
          <w:sz w:val="28"/>
          <w:szCs w:val="28"/>
        </w:rPr>
        <w:t>2</w:t>
      </w:r>
      <w:r w:rsidR="00BB2868">
        <w:rPr>
          <w:rFonts w:ascii="Times New Roman" w:hAnsi="Times New Roman"/>
          <w:sz w:val="28"/>
          <w:szCs w:val="28"/>
        </w:rPr>
        <w:t>003</w:t>
      </w:r>
      <w:r w:rsidR="00D4796E">
        <w:rPr>
          <w:rFonts w:ascii="Times New Roman" w:hAnsi="Times New Roman"/>
          <w:sz w:val="28"/>
          <w:szCs w:val="28"/>
        </w:rPr>
        <w:t>88</w:t>
      </w:r>
      <w:r w:rsidR="00BB2868">
        <w:rPr>
          <w:rFonts w:ascii="Times New Roman" w:hAnsi="Times New Roman"/>
          <w:sz w:val="28"/>
          <w:szCs w:val="28"/>
        </w:rPr>
        <w:t>,3</w:t>
      </w:r>
      <w:r w:rsidR="007F1656">
        <w:rPr>
          <w:rFonts w:ascii="Times New Roman" w:hAnsi="Times New Roman"/>
          <w:sz w:val="28"/>
          <w:szCs w:val="28"/>
        </w:rPr>
        <w:t xml:space="preserve"> тыс. руб.</w:t>
      </w:r>
    </w:p>
    <w:p w:rsidR="007F1656" w:rsidRDefault="00C006C1" w:rsidP="00C006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656">
        <w:rPr>
          <w:rFonts w:ascii="Times New Roman" w:hAnsi="Times New Roman"/>
          <w:b/>
          <w:sz w:val="28"/>
          <w:szCs w:val="28"/>
        </w:rPr>
        <w:t>5.</w:t>
      </w:r>
      <w:r w:rsidR="00356B0A" w:rsidRPr="007F1656">
        <w:rPr>
          <w:rFonts w:ascii="Times New Roman" w:hAnsi="Times New Roman"/>
          <w:b/>
          <w:sz w:val="28"/>
          <w:szCs w:val="28"/>
        </w:rPr>
        <w:t>2</w:t>
      </w:r>
      <w:r w:rsidRPr="007F1656">
        <w:rPr>
          <w:rFonts w:ascii="Times New Roman" w:hAnsi="Times New Roman"/>
          <w:b/>
          <w:sz w:val="28"/>
          <w:szCs w:val="28"/>
        </w:rPr>
        <w:t>.</w:t>
      </w:r>
      <w:r w:rsidR="007F1656">
        <w:rPr>
          <w:rFonts w:ascii="Times New Roman" w:hAnsi="Times New Roman"/>
          <w:b/>
          <w:sz w:val="28"/>
          <w:szCs w:val="28"/>
        </w:rPr>
        <w:t xml:space="preserve"> </w:t>
      </w:r>
      <w:r w:rsidR="007F1656">
        <w:rPr>
          <w:rFonts w:ascii="Times New Roman" w:hAnsi="Times New Roman"/>
          <w:sz w:val="28"/>
          <w:szCs w:val="28"/>
        </w:rPr>
        <w:t xml:space="preserve">В отчетном периоде наблюдается рост </w:t>
      </w:r>
      <w:r w:rsidR="00BB2868">
        <w:rPr>
          <w:rFonts w:ascii="Times New Roman" w:hAnsi="Times New Roman"/>
          <w:sz w:val="28"/>
          <w:szCs w:val="28"/>
        </w:rPr>
        <w:t>собственных  доходов</w:t>
      </w:r>
      <w:r w:rsidR="00D4796E">
        <w:rPr>
          <w:rFonts w:ascii="Times New Roman" w:hAnsi="Times New Roman"/>
          <w:sz w:val="28"/>
          <w:szCs w:val="28"/>
        </w:rPr>
        <w:t xml:space="preserve"> по сравнению с </w:t>
      </w:r>
      <w:r w:rsidR="00BB2868">
        <w:rPr>
          <w:rFonts w:ascii="Times New Roman" w:hAnsi="Times New Roman"/>
          <w:sz w:val="28"/>
          <w:szCs w:val="28"/>
        </w:rPr>
        <w:t xml:space="preserve">1 кварталом </w:t>
      </w:r>
      <w:r w:rsidR="00D4796E">
        <w:rPr>
          <w:rFonts w:ascii="Times New Roman" w:hAnsi="Times New Roman"/>
          <w:sz w:val="28"/>
          <w:szCs w:val="28"/>
        </w:rPr>
        <w:t>202</w:t>
      </w:r>
      <w:r w:rsidR="00BB2868">
        <w:rPr>
          <w:rFonts w:ascii="Times New Roman" w:hAnsi="Times New Roman"/>
          <w:sz w:val="28"/>
          <w:szCs w:val="28"/>
        </w:rPr>
        <w:t>3</w:t>
      </w:r>
      <w:r w:rsidR="00D4796E">
        <w:rPr>
          <w:rFonts w:ascii="Times New Roman" w:hAnsi="Times New Roman"/>
          <w:sz w:val="28"/>
          <w:szCs w:val="28"/>
        </w:rPr>
        <w:t xml:space="preserve"> года на </w:t>
      </w:r>
      <w:r w:rsidR="00BB2868">
        <w:rPr>
          <w:rFonts w:ascii="Times New Roman" w:hAnsi="Times New Roman"/>
          <w:sz w:val="28"/>
          <w:szCs w:val="28"/>
        </w:rPr>
        <w:t>3</w:t>
      </w:r>
      <w:r w:rsidR="00D4796E">
        <w:rPr>
          <w:rFonts w:ascii="Times New Roman" w:hAnsi="Times New Roman"/>
          <w:sz w:val="28"/>
          <w:szCs w:val="28"/>
        </w:rPr>
        <w:t>5</w:t>
      </w:r>
      <w:r w:rsidR="00BB2868">
        <w:rPr>
          <w:rFonts w:ascii="Times New Roman" w:hAnsi="Times New Roman"/>
          <w:sz w:val="28"/>
          <w:szCs w:val="28"/>
        </w:rPr>
        <w:t>4</w:t>
      </w:r>
      <w:r w:rsidR="00D4796E">
        <w:rPr>
          <w:rFonts w:ascii="Times New Roman" w:hAnsi="Times New Roman"/>
          <w:sz w:val="28"/>
          <w:szCs w:val="28"/>
        </w:rPr>
        <w:t>6</w:t>
      </w:r>
      <w:r w:rsidR="00BB2868">
        <w:rPr>
          <w:rFonts w:ascii="Times New Roman" w:hAnsi="Times New Roman"/>
          <w:sz w:val="28"/>
          <w:szCs w:val="28"/>
        </w:rPr>
        <w:t>4,7</w:t>
      </w:r>
      <w:r w:rsidR="00D4796E">
        <w:rPr>
          <w:rFonts w:ascii="Times New Roman" w:hAnsi="Times New Roman"/>
          <w:sz w:val="28"/>
          <w:szCs w:val="28"/>
        </w:rPr>
        <w:t xml:space="preserve"> тыс. руб., </w:t>
      </w:r>
      <w:r w:rsidR="00BB2868">
        <w:rPr>
          <w:rFonts w:ascii="Times New Roman" w:hAnsi="Times New Roman"/>
          <w:sz w:val="28"/>
          <w:szCs w:val="28"/>
        </w:rPr>
        <w:t>или на 60,4%</w:t>
      </w:r>
      <w:r w:rsidR="007F1656">
        <w:rPr>
          <w:rFonts w:ascii="Times New Roman" w:hAnsi="Times New Roman"/>
          <w:sz w:val="28"/>
          <w:szCs w:val="28"/>
        </w:rPr>
        <w:t xml:space="preserve">. </w:t>
      </w:r>
    </w:p>
    <w:p w:rsidR="007F1656" w:rsidRDefault="007F1656" w:rsidP="007F16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656"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По итогам первого квартала 202</w:t>
      </w:r>
      <w:r w:rsidR="00BB28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установлено низкое исполнение плановых назначений по </w:t>
      </w:r>
      <w:r w:rsidR="00D4796E">
        <w:rPr>
          <w:rFonts w:ascii="Times New Roman" w:hAnsi="Times New Roman"/>
          <w:sz w:val="28"/>
          <w:szCs w:val="28"/>
        </w:rPr>
        <w:t xml:space="preserve">налогу, взимаемому в связи с применением </w:t>
      </w:r>
      <w:r w:rsidR="00597657">
        <w:rPr>
          <w:rFonts w:ascii="Times New Roman" w:hAnsi="Times New Roman"/>
          <w:sz w:val="28"/>
          <w:szCs w:val="28"/>
        </w:rPr>
        <w:t>упрощенной</w:t>
      </w:r>
      <w:r w:rsidR="00D4796E">
        <w:rPr>
          <w:rFonts w:ascii="Times New Roman" w:hAnsi="Times New Roman"/>
          <w:sz w:val="28"/>
          <w:szCs w:val="28"/>
        </w:rPr>
        <w:t xml:space="preserve"> системы налогообложения</w:t>
      </w:r>
      <w:r w:rsidR="00BB2868">
        <w:rPr>
          <w:rFonts w:ascii="Times New Roman" w:hAnsi="Times New Roman"/>
          <w:sz w:val="28"/>
          <w:szCs w:val="28"/>
        </w:rPr>
        <w:t xml:space="preserve"> – 14,1%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F1656" w:rsidRDefault="007F1656" w:rsidP="00C006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656">
        <w:rPr>
          <w:rFonts w:ascii="Times New Roman" w:hAnsi="Times New Roman"/>
          <w:b/>
          <w:sz w:val="28"/>
          <w:szCs w:val="28"/>
        </w:rPr>
        <w:t>5.4.</w:t>
      </w:r>
      <w:r w:rsidR="00063AEF" w:rsidRPr="00063AEF">
        <w:rPr>
          <w:rFonts w:ascii="Times New Roman" w:hAnsi="Times New Roman"/>
          <w:sz w:val="28"/>
          <w:szCs w:val="28"/>
        </w:rPr>
        <w:t xml:space="preserve"> </w:t>
      </w:r>
      <w:r w:rsidR="00063AEF">
        <w:rPr>
          <w:rFonts w:ascii="Times New Roman" w:hAnsi="Times New Roman"/>
          <w:sz w:val="28"/>
          <w:szCs w:val="28"/>
        </w:rPr>
        <w:t>Низкое освоение средств (</w:t>
      </w:r>
      <w:r w:rsidR="00D4796E">
        <w:rPr>
          <w:rFonts w:ascii="Times New Roman" w:hAnsi="Times New Roman"/>
          <w:sz w:val="28"/>
          <w:szCs w:val="28"/>
        </w:rPr>
        <w:t>1</w:t>
      </w:r>
      <w:r w:rsidR="00BB2868">
        <w:rPr>
          <w:rFonts w:ascii="Times New Roman" w:hAnsi="Times New Roman"/>
          <w:sz w:val="28"/>
          <w:szCs w:val="28"/>
        </w:rPr>
        <w:t>6</w:t>
      </w:r>
      <w:r w:rsidR="00063AEF">
        <w:rPr>
          <w:rFonts w:ascii="Times New Roman" w:hAnsi="Times New Roman"/>
          <w:sz w:val="28"/>
          <w:szCs w:val="28"/>
        </w:rPr>
        <w:t>%) сложилось по главному распорядителю – администрации муниципального образования.</w:t>
      </w:r>
    </w:p>
    <w:p w:rsidR="00A20109" w:rsidRDefault="00063AEF" w:rsidP="00C006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3AEF">
        <w:rPr>
          <w:rFonts w:ascii="Times New Roman" w:hAnsi="Times New Roman"/>
          <w:b/>
          <w:sz w:val="28"/>
          <w:szCs w:val="28"/>
        </w:rPr>
        <w:lastRenderedPageBreak/>
        <w:t>5.5.</w:t>
      </w:r>
      <w:r w:rsidRPr="00063AEF">
        <w:rPr>
          <w:rFonts w:ascii="Times New Roman" w:hAnsi="Times New Roman"/>
          <w:sz w:val="28"/>
          <w:szCs w:val="28"/>
        </w:rPr>
        <w:t xml:space="preserve"> </w:t>
      </w:r>
      <w:r w:rsidRPr="00001609">
        <w:rPr>
          <w:rFonts w:ascii="Times New Roman" w:hAnsi="Times New Roman"/>
          <w:sz w:val="28"/>
          <w:szCs w:val="28"/>
        </w:rPr>
        <w:t>В январе–марте 20</w:t>
      </w:r>
      <w:r>
        <w:rPr>
          <w:rFonts w:ascii="Times New Roman" w:hAnsi="Times New Roman"/>
          <w:sz w:val="28"/>
          <w:szCs w:val="28"/>
        </w:rPr>
        <w:t>2</w:t>
      </w:r>
      <w:r w:rsidR="00BB2868">
        <w:rPr>
          <w:rFonts w:ascii="Times New Roman" w:hAnsi="Times New Roman"/>
          <w:sz w:val="28"/>
          <w:szCs w:val="28"/>
        </w:rPr>
        <w:t>4</w:t>
      </w:r>
      <w:r w:rsidRPr="0000160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расходы </w:t>
      </w:r>
      <w:r w:rsidRPr="00001609">
        <w:rPr>
          <w:rFonts w:ascii="Times New Roman" w:hAnsi="Times New Roman"/>
          <w:sz w:val="28"/>
          <w:szCs w:val="28"/>
        </w:rPr>
        <w:t xml:space="preserve">на реализацию </w:t>
      </w:r>
      <w:r w:rsidR="00D479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из 14 </w:t>
      </w:r>
      <w:r w:rsidRPr="0000160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 программ исполнены ниже среднего уровня (</w:t>
      </w:r>
      <w:r w:rsidR="00BB2868">
        <w:rPr>
          <w:rFonts w:ascii="Times New Roman" w:hAnsi="Times New Roman"/>
          <w:sz w:val="28"/>
          <w:szCs w:val="28"/>
        </w:rPr>
        <w:t>20,6</w:t>
      </w:r>
      <w:r>
        <w:rPr>
          <w:rFonts w:ascii="Times New Roman" w:hAnsi="Times New Roman"/>
          <w:sz w:val="28"/>
          <w:szCs w:val="28"/>
        </w:rPr>
        <w:t>% показателя сводной бюджетной росписи)</w:t>
      </w:r>
      <w:r w:rsidR="00D4796E">
        <w:rPr>
          <w:rFonts w:ascii="Times New Roman" w:hAnsi="Times New Roman"/>
          <w:sz w:val="28"/>
          <w:szCs w:val="28"/>
        </w:rPr>
        <w:t xml:space="preserve"> в связи с планированием мероприятий на 2-3 кварталы 202</w:t>
      </w:r>
      <w:r w:rsidR="00BB2868">
        <w:rPr>
          <w:rFonts w:ascii="Times New Roman" w:hAnsi="Times New Roman"/>
          <w:sz w:val="28"/>
          <w:szCs w:val="28"/>
        </w:rPr>
        <w:t>4</w:t>
      </w:r>
      <w:r w:rsidR="00D4796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292B" w:rsidRPr="00BB2868" w:rsidRDefault="00C006C1" w:rsidP="00C006C1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63AEF">
        <w:rPr>
          <w:rFonts w:ascii="Times New Roman" w:hAnsi="Times New Roman"/>
          <w:b/>
          <w:sz w:val="28"/>
          <w:szCs w:val="28"/>
        </w:rPr>
        <w:t>5.</w:t>
      </w:r>
      <w:r w:rsidR="00063AEF" w:rsidRPr="00063AEF">
        <w:rPr>
          <w:rFonts w:ascii="Times New Roman" w:hAnsi="Times New Roman"/>
          <w:b/>
          <w:sz w:val="28"/>
          <w:szCs w:val="28"/>
        </w:rPr>
        <w:t>6</w:t>
      </w:r>
      <w:r w:rsidRPr="00063AEF">
        <w:rPr>
          <w:rFonts w:ascii="Times New Roman" w:hAnsi="Times New Roman"/>
          <w:b/>
          <w:sz w:val="28"/>
          <w:szCs w:val="28"/>
        </w:rPr>
        <w:t>.</w:t>
      </w:r>
      <w:r w:rsidR="00356B0A" w:rsidRPr="008B51A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63AEF">
        <w:rPr>
          <w:rFonts w:ascii="Times New Roman" w:hAnsi="Times New Roman"/>
          <w:sz w:val="28"/>
          <w:szCs w:val="28"/>
        </w:rPr>
        <w:t>В течение первого квартала 202</w:t>
      </w:r>
      <w:r w:rsidR="00BB2868">
        <w:rPr>
          <w:rFonts w:ascii="Times New Roman" w:hAnsi="Times New Roman"/>
          <w:sz w:val="28"/>
          <w:szCs w:val="28"/>
        </w:rPr>
        <w:t>4</w:t>
      </w:r>
      <w:r w:rsidR="00063AEF">
        <w:rPr>
          <w:rFonts w:ascii="Times New Roman" w:hAnsi="Times New Roman"/>
          <w:sz w:val="28"/>
          <w:szCs w:val="28"/>
        </w:rPr>
        <w:t xml:space="preserve"> года средства на реализацию национальных проектов освоены в объеме </w:t>
      </w:r>
      <w:r w:rsidR="00837E4D">
        <w:rPr>
          <w:rFonts w:ascii="Times New Roman" w:hAnsi="Times New Roman"/>
          <w:sz w:val="28"/>
          <w:szCs w:val="28"/>
        </w:rPr>
        <w:t>226,9</w:t>
      </w:r>
      <w:r w:rsidR="00063AEF" w:rsidRPr="00BB2868">
        <w:rPr>
          <w:rFonts w:ascii="Times New Roman" w:hAnsi="Times New Roman"/>
          <w:i/>
          <w:sz w:val="28"/>
          <w:szCs w:val="28"/>
        </w:rPr>
        <w:t xml:space="preserve"> </w:t>
      </w:r>
      <w:r w:rsidR="00063AEF" w:rsidRPr="00837E4D">
        <w:rPr>
          <w:rFonts w:ascii="Times New Roman" w:hAnsi="Times New Roman"/>
          <w:sz w:val="28"/>
          <w:szCs w:val="28"/>
        </w:rPr>
        <w:t xml:space="preserve">тыс. руб., или на </w:t>
      </w:r>
      <w:r w:rsidR="008F4996" w:rsidRPr="00837E4D">
        <w:rPr>
          <w:rFonts w:ascii="Times New Roman" w:hAnsi="Times New Roman"/>
          <w:sz w:val="28"/>
          <w:szCs w:val="28"/>
        </w:rPr>
        <w:t>0,</w:t>
      </w:r>
      <w:r w:rsidR="00837E4D" w:rsidRPr="00837E4D">
        <w:rPr>
          <w:rFonts w:ascii="Times New Roman" w:hAnsi="Times New Roman"/>
          <w:sz w:val="28"/>
          <w:szCs w:val="28"/>
        </w:rPr>
        <w:t>4</w:t>
      </w:r>
      <w:r w:rsidR="00063AEF" w:rsidRPr="00837E4D">
        <w:rPr>
          <w:rFonts w:ascii="Times New Roman" w:hAnsi="Times New Roman"/>
          <w:sz w:val="28"/>
          <w:szCs w:val="28"/>
        </w:rPr>
        <w:t xml:space="preserve">%, и направлены на </w:t>
      </w:r>
      <w:r w:rsidR="003B436F" w:rsidRPr="00837E4D">
        <w:rPr>
          <w:rFonts w:ascii="Times New Roman" w:hAnsi="Times New Roman"/>
          <w:sz w:val="28"/>
          <w:szCs w:val="28"/>
        </w:rPr>
        <w:t>выплату заработной платы советникам директоров школ по воспитанию и взаимодействию с детскими общественными объединениями.</w:t>
      </w:r>
    </w:p>
    <w:p w:rsidR="005276F9" w:rsidRDefault="00B64D7A" w:rsidP="00C006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4D7A">
        <w:rPr>
          <w:rFonts w:ascii="Times New Roman" w:hAnsi="Times New Roman"/>
          <w:b/>
          <w:sz w:val="28"/>
          <w:szCs w:val="28"/>
        </w:rPr>
        <w:t>5.</w:t>
      </w:r>
      <w:r w:rsidR="003F3856">
        <w:rPr>
          <w:rFonts w:ascii="Times New Roman" w:hAnsi="Times New Roman"/>
          <w:b/>
          <w:sz w:val="28"/>
          <w:szCs w:val="28"/>
        </w:rPr>
        <w:t>7</w:t>
      </w:r>
      <w:r w:rsidRPr="00B64D7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B51A6">
        <w:rPr>
          <w:rFonts w:ascii="Times New Roman" w:hAnsi="Times New Roman"/>
          <w:sz w:val="28"/>
          <w:szCs w:val="28"/>
        </w:rPr>
        <w:t>Де</w:t>
      </w:r>
      <w:r w:rsidR="00EE15C8">
        <w:rPr>
          <w:rFonts w:ascii="Times New Roman" w:hAnsi="Times New Roman"/>
          <w:sz w:val="28"/>
          <w:szCs w:val="28"/>
        </w:rPr>
        <w:t xml:space="preserve">фицит </w:t>
      </w:r>
      <w:r w:rsidR="00194D20" w:rsidRPr="00C006C1">
        <w:rPr>
          <w:rFonts w:ascii="Times New Roman" w:hAnsi="Times New Roman"/>
          <w:sz w:val="28"/>
          <w:szCs w:val="28"/>
        </w:rPr>
        <w:t xml:space="preserve">городского бюджета по итогам </w:t>
      </w:r>
      <w:r w:rsidR="00B475B8" w:rsidRPr="00C006C1">
        <w:rPr>
          <w:rFonts w:ascii="Times New Roman" w:hAnsi="Times New Roman"/>
          <w:sz w:val="28"/>
          <w:szCs w:val="28"/>
        </w:rPr>
        <w:t>трех</w:t>
      </w:r>
      <w:r w:rsidR="00194D20" w:rsidRPr="00C006C1">
        <w:rPr>
          <w:rFonts w:ascii="Times New Roman" w:hAnsi="Times New Roman"/>
          <w:sz w:val="28"/>
          <w:szCs w:val="28"/>
        </w:rPr>
        <w:t xml:space="preserve"> месяцев 20</w:t>
      </w:r>
      <w:r w:rsidR="0015292B">
        <w:rPr>
          <w:rFonts w:ascii="Times New Roman" w:hAnsi="Times New Roman"/>
          <w:sz w:val="28"/>
          <w:szCs w:val="28"/>
        </w:rPr>
        <w:t>2</w:t>
      </w:r>
      <w:r w:rsidR="004905C7">
        <w:rPr>
          <w:rFonts w:ascii="Times New Roman" w:hAnsi="Times New Roman"/>
          <w:sz w:val="28"/>
          <w:szCs w:val="28"/>
        </w:rPr>
        <w:t>4</w:t>
      </w:r>
      <w:r w:rsidR="00194D20" w:rsidRPr="00C006C1">
        <w:rPr>
          <w:rFonts w:ascii="Times New Roman" w:hAnsi="Times New Roman"/>
          <w:sz w:val="28"/>
          <w:szCs w:val="28"/>
        </w:rPr>
        <w:t xml:space="preserve"> года составил </w:t>
      </w:r>
      <w:r w:rsidR="004905C7">
        <w:rPr>
          <w:rFonts w:ascii="Times New Roman" w:hAnsi="Times New Roman"/>
          <w:sz w:val="28"/>
          <w:szCs w:val="28"/>
        </w:rPr>
        <w:t>2</w:t>
      </w:r>
      <w:r w:rsidR="00D4796E">
        <w:rPr>
          <w:rFonts w:ascii="Times New Roman" w:hAnsi="Times New Roman"/>
          <w:sz w:val="28"/>
          <w:szCs w:val="28"/>
        </w:rPr>
        <w:t>1</w:t>
      </w:r>
      <w:r w:rsidR="004905C7">
        <w:rPr>
          <w:rFonts w:ascii="Times New Roman" w:hAnsi="Times New Roman"/>
          <w:sz w:val="28"/>
          <w:szCs w:val="28"/>
        </w:rPr>
        <w:t>919</w:t>
      </w:r>
      <w:r w:rsidR="00D4796E">
        <w:rPr>
          <w:rFonts w:ascii="Times New Roman" w:hAnsi="Times New Roman"/>
          <w:sz w:val="28"/>
          <w:szCs w:val="28"/>
        </w:rPr>
        <w:t>,</w:t>
      </w:r>
      <w:r w:rsidR="004905C7">
        <w:rPr>
          <w:rFonts w:ascii="Times New Roman" w:hAnsi="Times New Roman"/>
          <w:sz w:val="28"/>
          <w:szCs w:val="28"/>
        </w:rPr>
        <w:t>5</w:t>
      </w:r>
      <w:r w:rsidR="00D4796E">
        <w:rPr>
          <w:rFonts w:ascii="Times New Roman" w:hAnsi="Times New Roman"/>
          <w:sz w:val="28"/>
          <w:szCs w:val="28"/>
        </w:rPr>
        <w:t xml:space="preserve"> тыс. руб.</w:t>
      </w:r>
      <w:r w:rsidR="00194D20" w:rsidRPr="00C006C1">
        <w:rPr>
          <w:rFonts w:ascii="Times New Roman" w:hAnsi="Times New Roman"/>
          <w:sz w:val="28"/>
          <w:szCs w:val="28"/>
        </w:rPr>
        <w:t xml:space="preserve"> при годовом прогнозе </w:t>
      </w:r>
      <w:r w:rsidR="004905C7">
        <w:rPr>
          <w:rFonts w:ascii="Times New Roman" w:hAnsi="Times New Roman"/>
          <w:sz w:val="28"/>
          <w:szCs w:val="28"/>
        </w:rPr>
        <w:t>32127,1</w:t>
      </w:r>
      <w:r w:rsidR="00D4796E">
        <w:rPr>
          <w:rFonts w:ascii="Times New Roman" w:hAnsi="Times New Roman"/>
          <w:sz w:val="28"/>
          <w:szCs w:val="28"/>
        </w:rPr>
        <w:t xml:space="preserve"> </w:t>
      </w:r>
      <w:r w:rsidR="00194D20" w:rsidRPr="00C006C1">
        <w:rPr>
          <w:rFonts w:ascii="Times New Roman" w:hAnsi="Times New Roman"/>
          <w:sz w:val="28"/>
          <w:szCs w:val="28"/>
        </w:rPr>
        <w:t>тыс. руб.</w:t>
      </w:r>
      <w:r w:rsidR="009F00D8">
        <w:rPr>
          <w:rFonts w:ascii="Times New Roman" w:hAnsi="Times New Roman"/>
          <w:sz w:val="28"/>
          <w:szCs w:val="28"/>
        </w:rPr>
        <w:t xml:space="preserve"> </w:t>
      </w:r>
      <w:r w:rsidR="009F00D8" w:rsidRPr="00972D9B">
        <w:rPr>
          <w:rFonts w:ascii="Times New Roman" w:hAnsi="Times New Roman"/>
          <w:sz w:val="28"/>
          <w:szCs w:val="28"/>
        </w:rPr>
        <w:t>Расходы на обслуживание муниципального долга за 3 месяца 20</w:t>
      </w:r>
      <w:r>
        <w:rPr>
          <w:rFonts w:ascii="Times New Roman" w:hAnsi="Times New Roman"/>
          <w:sz w:val="28"/>
          <w:szCs w:val="28"/>
        </w:rPr>
        <w:t>2</w:t>
      </w:r>
      <w:r w:rsidR="004905C7">
        <w:rPr>
          <w:rFonts w:ascii="Times New Roman" w:hAnsi="Times New Roman"/>
          <w:sz w:val="28"/>
          <w:szCs w:val="28"/>
        </w:rPr>
        <w:t>4</w:t>
      </w:r>
      <w:r w:rsidR="009F00D8" w:rsidRPr="00972D9B">
        <w:rPr>
          <w:rFonts w:ascii="Times New Roman" w:hAnsi="Times New Roman"/>
          <w:sz w:val="28"/>
          <w:szCs w:val="28"/>
        </w:rPr>
        <w:t xml:space="preserve"> года составили </w:t>
      </w:r>
      <w:r w:rsidR="004905C7">
        <w:rPr>
          <w:rFonts w:ascii="Times New Roman" w:hAnsi="Times New Roman"/>
          <w:sz w:val="28"/>
          <w:szCs w:val="28"/>
        </w:rPr>
        <w:t>7</w:t>
      </w:r>
      <w:r w:rsidR="00D4796E">
        <w:rPr>
          <w:rFonts w:ascii="Times New Roman" w:hAnsi="Times New Roman"/>
          <w:sz w:val="28"/>
          <w:szCs w:val="28"/>
        </w:rPr>
        <w:t>5</w:t>
      </w:r>
      <w:r w:rsidR="004905C7">
        <w:rPr>
          <w:rFonts w:ascii="Times New Roman" w:hAnsi="Times New Roman"/>
          <w:sz w:val="28"/>
          <w:szCs w:val="28"/>
        </w:rPr>
        <w:t>3,6</w:t>
      </w:r>
      <w:r w:rsidR="008B51A6">
        <w:rPr>
          <w:rFonts w:ascii="Times New Roman" w:hAnsi="Times New Roman"/>
          <w:sz w:val="28"/>
          <w:szCs w:val="28"/>
        </w:rPr>
        <w:t xml:space="preserve"> </w:t>
      </w:r>
      <w:r w:rsidR="009F00D8">
        <w:rPr>
          <w:rFonts w:ascii="Times New Roman" w:hAnsi="Times New Roman"/>
          <w:sz w:val="28"/>
          <w:szCs w:val="28"/>
        </w:rPr>
        <w:t>тыс. руб.</w:t>
      </w:r>
    </w:p>
    <w:p w:rsidR="00FC68FD" w:rsidRDefault="00FC68FD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15C8" w:rsidRDefault="00EE15C8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15C8" w:rsidRPr="00972D9B" w:rsidRDefault="00EE15C8" w:rsidP="00D402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1400" w:rsidRPr="00972D9B" w:rsidRDefault="00832DE6" w:rsidP="006A4C43">
      <w:pPr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>Председатель</w:t>
      </w:r>
      <w:r w:rsidR="00A43D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4C43" w:rsidRPr="00972D9B">
        <w:rPr>
          <w:rFonts w:ascii="Times New Roman" w:hAnsi="Times New Roman"/>
          <w:sz w:val="28"/>
          <w:szCs w:val="28"/>
        </w:rPr>
        <w:t>контрольно-счетной</w:t>
      </w:r>
      <w:proofErr w:type="gramEnd"/>
    </w:p>
    <w:p w:rsidR="006A4C43" w:rsidRDefault="006A4C43" w:rsidP="006A4C43">
      <w:pPr>
        <w:jc w:val="both"/>
        <w:rPr>
          <w:rFonts w:ascii="Times New Roman" w:hAnsi="Times New Roman"/>
          <w:sz w:val="28"/>
          <w:szCs w:val="28"/>
        </w:rPr>
      </w:pPr>
      <w:r w:rsidRPr="00972D9B">
        <w:rPr>
          <w:rFonts w:ascii="Times New Roman" w:hAnsi="Times New Roman"/>
          <w:sz w:val="28"/>
          <w:szCs w:val="28"/>
        </w:rPr>
        <w:t>комиссии города Вятские Поляны</w:t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712148" w:rsidRPr="00972D9B">
        <w:rPr>
          <w:rFonts w:ascii="Times New Roman" w:hAnsi="Times New Roman"/>
          <w:sz w:val="28"/>
          <w:szCs w:val="28"/>
        </w:rPr>
        <w:tab/>
      </w:r>
      <w:r w:rsidR="00832DE6" w:rsidRPr="00972D9B">
        <w:rPr>
          <w:rFonts w:ascii="Times New Roman" w:hAnsi="Times New Roman"/>
          <w:sz w:val="28"/>
          <w:szCs w:val="28"/>
        </w:rPr>
        <w:tab/>
        <w:t xml:space="preserve">Л.Г. </w:t>
      </w:r>
      <w:proofErr w:type="spellStart"/>
      <w:r w:rsidR="00832DE6" w:rsidRPr="00972D9B">
        <w:rPr>
          <w:rFonts w:ascii="Times New Roman" w:hAnsi="Times New Roman"/>
          <w:sz w:val="28"/>
          <w:szCs w:val="28"/>
        </w:rPr>
        <w:t>Партола</w:t>
      </w:r>
      <w:proofErr w:type="spellEnd"/>
    </w:p>
    <w:sectPr w:rsidR="006A4C43" w:rsidSect="00E8548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4BF" w:rsidRDefault="004674BF" w:rsidP="00E85483">
      <w:pPr>
        <w:spacing w:line="240" w:lineRule="auto"/>
      </w:pPr>
      <w:r>
        <w:separator/>
      </w:r>
    </w:p>
  </w:endnote>
  <w:endnote w:type="continuationSeparator" w:id="0">
    <w:p w:rsidR="004674BF" w:rsidRDefault="004674BF" w:rsidP="00E85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4BF" w:rsidRDefault="004674BF" w:rsidP="00E85483">
      <w:pPr>
        <w:spacing w:line="240" w:lineRule="auto"/>
      </w:pPr>
      <w:r>
        <w:separator/>
      </w:r>
    </w:p>
  </w:footnote>
  <w:footnote w:type="continuationSeparator" w:id="0">
    <w:p w:rsidR="004674BF" w:rsidRDefault="004674BF" w:rsidP="00E854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977299"/>
      <w:docPartObj>
        <w:docPartGallery w:val="Page Numbers (Top of Page)"/>
        <w:docPartUnique/>
      </w:docPartObj>
    </w:sdtPr>
    <w:sdtContent>
      <w:p w:rsidR="00EF3FA4" w:rsidRDefault="00DC37B5">
        <w:pPr>
          <w:pStyle w:val="a7"/>
        </w:pPr>
        <w:fldSimple w:instr="PAGE   \* MERGEFORMAT">
          <w:r w:rsidR="00865976">
            <w:rPr>
              <w:noProof/>
            </w:rPr>
            <w:t>8</w:t>
          </w:r>
        </w:fldSimple>
      </w:p>
    </w:sdtContent>
  </w:sdt>
  <w:p w:rsidR="00EF3FA4" w:rsidRDefault="00EF3F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375"/>
    <w:multiLevelType w:val="multilevel"/>
    <w:tmpl w:val="ED600B5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23AC3E77"/>
    <w:multiLevelType w:val="hybridMultilevel"/>
    <w:tmpl w:val="CDBACC6A"/>
    <w:lvl w:ilvl="0" w:tplc="53BCB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C92588"/>
    <w:multiLevelType w:val="hybridMultilevel"/>
    <w:tmpl w:val="05D28A8A"/>
    <w:lvl w:ilvl="0" w:tplc="FC9EE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7F5623"/>
    <w:multiLevelType w:val="hybridMultilevel"/>
    <w:tmpl w:val="8D9C3F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A1D4AF3"/>
    <w:multiLevelType w:val="hybridMultilevel"/>
    <w:tmpl w:val="A8F66B8E"/>
    <w:lvl w:ilvl="0" w:tplc="91666F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3B3CB8"/>
    <w:multiLevelType w:val="hybridMultilevel"/>
    <w:tmpl w:val="32F6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27F43"/>
    <w:multiLevelType w:val="hybridMultilevel"/>
    <w:tmpl w:val="6A36FC80"/>
    <w:lvl w:ilvl="0" w:tplc="C5141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7B1"/>
    <w:rsid w:val="000013FD"/>
    <w:rsid w:val="00001609"/>
    <w:rsid w:val="000041CB"/>
    <w:rsid w:val="000125DF"/>
    <w:rsid w:val="0001280C"/>
    <w:rsid w:val="00012DAA"/>
    <w:rsid w:val="00016A05"/>
    <w:rsid w:val="000208DE"/>
    <w:rsid w:val="00022645"/>
    <w:rsid w:val="00024632"/>
    <w:rsid w:val="00026B77"/>
    <w:rsid w:val="0003025A"/>
    <w:rsid w:val="000325AF"/>
    <w:rsid w:val="000328B9"/>
    <w:rsid w:val="00033E31"/>
    <w:rsid w:val="0003656B"/>
    <w:rsid w:val="00037C6F"/>
    <w:rsid w:val="00045D82"/>
    <w:rsid w:val="00046212"/>
    <w:rsid w:val="000525F2"/>
    <w:rsid w:val="00054DDF"/>
    <w:rsid w:val="00055726"/>
    <w:rsid w:val="00055BF5"/>
    <w:rsid w:val="00055C32"/>
    <w:rsid w:val="00060050"/>
    <w:rsid w:val="00063AEF"/>
    <w:rsid w:val="0006677C"/>
    <w:rsid w:val="00071F6C"/>
    <w:rsid w:val="00076FA5"/>
    <w:rsid w:val="00077150"/>
    <w:rsid w:val="00081B6A"/>
    <w:rsid w:val="00085FC9"/>
    <w:rsid w:val="00086988"/>
    <w:rsid w:val="00086C6D"/>
    <w:rsid w:val="000923F4"/>
    <w:rsid w:val="000A1B88"/>
    <w:rsid w:val="000A3001"/>
    <w:rsid w:val="000A51F0"/>
    <w:rsid w:val="000A737D"/>
    <w:rsid w:val="000B20DD"/>
    <w:rsid w:val="000B22E5"/>
    <w:rsid w:val="000B362E"/>
    <w:rsid w:val="000B4190"/>
    <w:rsid w:val="000B43EC"/>
    <w:rsid w:val="000C009F"/>
    <w:rsid w:val="000C5582"/>
    <w:rsid w:val="000D122E"/>
    <w:rsid w:val="000D21AA"/>
    <w:rsid w:val="000D3E76"/>
    <w:rsid w:val="000E00BC"/>
    <w:rsid w:val="000E220C"/>
    <w:rsid w:val="000E2894"/>
    <w:rsid w:val="000E3C25"/>
    <w:rsid w:val="000E5FF1"/>
    <w:rsid w:val="000F0255"/>
    <w:rsid w:val="000F3FF6"/>
    <w:rsid w:val="000F51DE"/>
    <w:rsid w:val="000F7699"/>
    <w:rsid w:val="0010009F"/>
    <w:rsid w:val="001006A0"/>
    <w:rsid w:val="00101DC2"/>
    <w:rsid w:val="00103F87"/>
    <w:rsid w:val="0010577F"/>
    <w:rsid w:val="001058FE"/>
    <w:rsid w:val="00107221"/>
    <w:rsid w:val="00110700"/>
    <w:rsid w:val="00111674"/>
    <w:rsid w:val="0011181D"/>
    <w:rsid w:val="00114361"/>
    <w:rsid w:val="0011653B"/>
    <w:rsid w:val="0011756F"/>
    <w:rsid w:val="00120AEE"/>
    <w:rsid w:val="001214C1"/>
    <w:rsid w:val="00122C82"/>
    <w:rsid w:val="00125F15"/>
    <w:rsid w:val="00126733"/>
    <w:rsid w:val="0012783C"/>
    <w:rsid w:val="00131687"/>
    <w:rsid w:val="00131FB7"/>
    <w:rsid w:val="00132698"/>
    <w:rsid w:val="00133D96"/>
    <w:rsid w:val="00137088"/>
    <w:rsid w:val="001406BA"/>
    <w:rsid w:val="001463E4"/>
    <w:rsid w:val="0015292B"/>
    <w:rsid w:val="00156935"/>
    <w:rsid w:val="0016247F"/>
    <w:rsid w:val="00165E31"/>
    <w:rsid w:val="00166F0C"/>
    <w:rsid w:val="001718E1"/>
    <w:rsid w:val="0017256F"/>
    <w:rsid w:val="00173791"/>
    <w:rsid w:val="00174200"/>
    <w:rsid w:val="00174799"/>
    <w:rsid w:val="00180B4F"/>
    <w:rsid w:val="001810D1"/>
    <w:rsid w:val="00182DBD"/>
    <w:rsid w:val="00183627"/>
    <w:rsid w:val="00183691"/>
    <w:rsid w:val="0018551F"/>
    <w:rsid w:val="00187E37"/>
    <w:rsid w:val="00190F4F"/>
    <w:rsid w:val="001927CB"/>
    <w:rsid w:val="00192FC3"/>
    <w:rsid w:val="00194A18"/>
    <w:rsid w:val="00194B3D"/>
    <w:rsid w:val="00194D20"/>
    <w:rsid w:val="001A6A25"/>
    <w:rsid w:val="001B0A1F"/>
    <w:rsid w:val="001B5EAF"/>
    <w:rsid w:val="001B635D"/>
    <w:rsid w:val="001B7681"/>
    <w:rsid w:val="001C0A2F"/>
    <w:rsid w:val="001C0C29"/>
    <w:rsid w:val="001C0DAF"/>
    <w:rsid w:val="001C0F2C"/>
    <w:rsid w:val="001C194F"/>
    <w:rsid w:val="001C4F98"/>
    <w:rsid w:val="001C5169"/>
    <w:rsid w:val="001C7F81"/>
    <w:rsid w:val="001D5BBC"/>
    <w:rsid w:val="001D69F1"/>
    <w:rsid w:val="001E08B0"/>
    <w:rsid w:val="001E48F3"/>
    <w:rsid w:val="001F11A2"/>
    <w:rsid w:val="001F1400"/>
    <w:rsid w:val="001F190D"/>
    <w:rsid w:val="001F4F33"/>
    <w:rsid w:val="001F6605"/>
    <w:rsid w:val="00200D12"/>
    <w:rsid w:val="0020324B"/>
    <w:rsid w:val="00207807"/>
    <w:rsid w:val="00215D68"/>
    <w:rsid w:val="00216A78"/>
    <w:rsid w:val="00222467"/>
    <w:rsid w:val="00223D1F"/>
    <w:rsid w:val="0023258F"/>
    <w:rsid w:val="0023361D"/>
    <w:rsid w:val="00233AF1"/>
    <w:rsid w:val="002466A1"/>
    <w:rsid w:val="00247147"/>
    <w:rsid w:val="00252595"/>
    <w:rsid w:val="00254D77"/>
    <w:rsid w:val="00255BEF"/>
    <w:rsid w:val="00257055"/>
    <w:rsid w:val="0026221C"/>
    <w:rsid w:val="00263EC7"/>
    <w:rsid w:val="00263F69"/>
    <w:rsid w:val="0026740A"/>
    <w:rsid w:val="00271095"/>
    <w:rsid w:val="00271D59"/>
    <w:rsid w:val="002737F7"/>
    <w:rsid w:val="00273CC4"/>
    <w:rsid w:val="00273E33"/>
    <w:rsid w:val="00277BFF"/>
    <w:rsid w:val="002809F5"/>
    <w:rsid w:val="002817DA"/>
    <w:rsid w:val="002819F5"/>
    <w:rsid w:val="0028486E"/>
    <w:rsid w:val="002871AA"/>
    <w:rsid w:val="00287241"/>
    <w:rsid w:val="00290819"/>
    <w:rsid w:val="0029520F"/>
    <w:rsid w:val="00296532"/>
    <w:rsid w:val="002973A3"/>
    <w:rsid w:val="00297BDA"/>
    <w:rsid w:val="002A22E3"/>
    <w:rsid w:val="002A42DE"/>
    <w:rsid w:val="002A5179"/>
    <w:rsid w:val="002A6883"/>
    <w:rsid w:val="002B0688"/>
    <w:rsid w:val="002B1D58"/>
    <w:rsid w:val="002B2645"/>
    <w:rsid w:val="002B51AE"/>
    <w:rsid w:val="002B6AFD"/>
    <w:rsid w:val="002C5BD2"/>
    <w:rsid w:val="002C6421"/>
    <w:rsid w:val="002C6CC8"/>
    <w:rsid w:val="002D0C81"/>
    <w:rsid w:val="002D2723"/>
    <w:rsid w:val="002D3761"/>
    <w:rsid w:val="002D37ED"/>
    <w:rsid w:val="002D6162"/>
    <w:rsid w:val="002E2C93"/>
    <w:rsid w:val="002E2EA1"/>
    <w:rsid w:val="002E470C"/>
    <w:rsid w:val="002E5A50"/>
    <w:rsid w:val="002E64EB"/>
    <w:rsid w:val="002E6841"/>
    <w:rsid w:val="002E6A99"/>
    <w:rsid w:val="002E7412"/>
    <w:rsid w:val="002F222C"/>
    <w:rsid w:val="002F5416"/>
    <w:rsid w:val="00301694"/>
    <w:rsid w:val="003104E2"/>
    <w:rsid w:val="00312DE5"/>
    <w:rsid w:val="00312F20"/>
    <w:rsid w:val="0031598D"/>
    <w:rsid w:val="00320FA9"/>
    <w:rsid w:val="003215D7"/>
    <w:rsid w:val="0032379A"/>
    <w:rsid w:val="003247EF"/>
    <w:rsid w:val="00325AB7"/>
    <w:rsid w:val="00325B8E"/>
    <w:rsid w:val="00327EFB"/>
    <w:rsid w:val="00330D99"/>
    <w:rsid w:val="00330D9A"/>
    <w:rsid w:val="003310C8"/>
    <w:rsid w:val="003312F9"/>
    <w:rsid w:val="00332A62"/>
    <w:rsid w:val="00335153"/>
    <w:rsid w:val="00336B24"/>
    <w:rsid w:val="0033773B"/>
    <w:rsid w:val="003403B1"/>
    <w:rsid w:val="00342764"/>
    <w:rsid w:val="0034320E"/>
    <w:rsid w:val="003458E3"/>
    <w:rsid w:val="00347142"/>
    <w:rsid w:val="003508D5"/>
    <w:rsid w:val="00350DA9"/>
    <w:rsid w:val="00351DFB"/>
    <w:rsid w:val="003569CC"/>
    <w:rsid w:val="00356B0A"/>
    <w:rsid w:val="00357BA3"/>
    <w:rsid w:val="003615FD"/>
    <w:rsid w:val="00362595"/>
    <w:rsid w:val="0036582E"/>
    <w:rsid w:val="003716AC"/>
    <w:rsid w:val="003751BE"/>
    <w:rsid w:val="00380548"/>
    <w:rsid w:val="00380EFA"/>
    <w:rsid w:val="003811C5"/>
    <w:rsid w:val="0038301F"/>
    <w:rsid w:val="00386E25"/>
    <w:rsid w:val="00386F16"/>
    <w:rsid w:val="00387D7F"/>
    <w:rsid w:val="00390A6C"/>
    <w:rsid w:val="00391261"/>
    <w:rsid w:val="003926B2"/>
    <w:rsid w:val="0039487F"/>
    <w:rsid w:val="003959F3"/>
    <w:rsid w:val="003A04E5"/>
    <w:rsid w:val="003A60CC"/>
    <w:rsid w:val="003A6321"/>
    <w:rsid w:val="003A6715"/>
    <w:rsid w:val="003B0A03"/>
    <w:rsid w:val="003B0C46"/>
    <w:rsid w:val="003B238D"/>
    <w:rsid w:val="003B2EE0"/>
    <w:rsid w:val="003B3E15"/>
    <w:rsid w:val="003B436F"/>
    <w:rsid w:val="003B4ADF"/>
    <w:rsid w:val="003B5C80"/>
    <w:rsid w:val="003C1A75"/>
    <w:rsid w:val="003C613A"/>
    <w:rsid w:val="003C78D3"/>
    <w:rsid w:val="003D1379"/>
    <w:rsid w:val="003D360D"/>
    <w:rsid w:val="003D388D"/>
    <w:rsid w:val="003D4CA2"/>
    <w:rsid w:val="003D4CB1"/>
    <w:rsid w:val="003D5E31"/>
    <w:rsid w:val="003D5E69"/>
    <w:rsid w:val="003E167A"/>
    <w:rsid w:val="003E37EC"/>
    <w:rsid w:val="003F0461"/>
    <w:rsid w:val="003F3856"/>
    <w:rsid w:val="003F4633"/>
    <w:rsid w:val="003F6F54"/>
    <w:rsid w:val="00400CF2"/>
    <w:rsid w:val="004010AE"/>
    <w:rsid w:val="00402B1E"/>
    <w:rsid w:val="00402B9E"/>
    <w:rsid w:val="00410AF7"/>
    <w:rsid w:val="00412636"/>
    <w:rsid w:val="00414282"/>
    <w:rsid w:val="0041686B"/>
    <w:rsid w:val="00422CB5"/>
    <w:rsid w:val="00424320"/>
    <w:rsid w:val="0042469F"/>
    <w:rsid w:val="00424C9F"/>
    <w:rsid w:val="00431D0F"/>
    <w:rsid w:val="00433D03"/>
    <w:rsid w:val="0043674E"/>
    <w:rsid w:val="00440C60"/>
    <w:rsid w:val="004414FE"/>
    <w:rsid w:val="00443D1A"/>
    <w:rsid w:val="0044554C"/>
    <w:rsid w:val="004460F9"/>
    <w:rsid w:val="00447156"/>
    <w:rsid w:val="00447AF7"/>
    <w:rsid w:val="004504BD"/>
    <w:rsid w:val="0045138D"/>
    <w:rsid w:val="00452E7D"/>
    <w:rsid w:val="00454C60"/>
    <w:rsid w:val="004603F3"/>
    <w:rsid w:val="0046208C"/>
    <w:rsid w:val="004628EE"/>
    <w:rsid w:val="004638AB"/>
    <w:rsid w:val="00463C31"/>
    <w:rsid w:val="0046465C"/>
    <w:rsid w:val="004674BF"/>
    <w:rsid w:val="00472456"/>
    <w:rsid w:val="00472CE7"/>
    <w:rsid w:val="004774D0"/>
    <w:rsid w:val="00482F5F"/>
    <w:rsid w:val="0048648F"/>
    <w:rsid w:val="0048656C"/>
    <w:rsid w:val="00487A52"/>
    <w:rsid w:val="004905C7"/>
    <w:rsid w:val="00495DD2"/>
    <w:rsid w:val="0049704F"/>
    <w:rsid w:val="00497CD0"/>
    <w:rsid w:val="004A00CB"/>
    <w:rsid w:val="004A3A2E"/>
    <w:rsid w:val="004A7AC4"/>
    <w:rsid w:val="004B1C2E"/>
    <w:rsid w:val="004B58F5"/>
    <w:rsid w:val="004B6771"/>
    <w:rsid w:val="004B7A7A"/>
    <w:rsid w:val="004C0784"/>
    <w:rsid w:val="004C112C"/>
    <w:rsid w:val="004C1B2E"/>
    <w:rsid w:val="004C1D86"/>
    <w:rsid w:val="004C36EE"/>
    <w:rsid w:val="004C69A8"/>
    <w:rsid w:val="004C78E0"/>
    <w:rsid w:val="004D2B7D"/>
    <w:rsid w:val="004D2BBC"/>
    <w:rsid w:val="004D5F08"/>
    <w:rsid w:val="004D693F"/>
    <w:rsid w:val="004E445C"/>
    <w:rsid w:val="004E7190"/>
    <w:rsid w:val="004F59D9"/>
    <w:rsid w:val="004F7D93"/>
    <w:rsid w:val="00500C2C"/>
    <w:rsid w:val="005011C1"/>
    <w:rsid w:val="0050158D"/>
    <w:rsid w:val="00505655"/>
    <w:rsid w:val="00510C47"/>
    <w:rsid w:val="005121BD"/>
    <w:rsid w:val="00513E8E"/>
    <w:rsid w:val="00515359"/>
    <w:rsid w:val="00517C4D"/>
    <w:rsid w:val="00521ED6"/>
    <w:rsid w:val="00525C25"/>
    <w:rsid w:val="005261DD"/>
    <w:rsid w:val="005276AA"/>
    <w:rsid w:val="005276F9"/>
    <w:rsid w:val="0053509B"/>
    <w:rsid w:val="00542553"/>
    <w:rsid w:val="00545DA1"/>
    <w:rsid w:val="00546FA4"/>
    <w:rsid w:val="00547575"/>
    <w:rsid w:val="00552EC8"/>
    <w:rsid w:val="0055476C"/>
    <w:rsid w:val="00555995"/>
    <w:rsid w:val="005646C5"/>
    <w:rsid w:val="00566067"/>
    <w:rsid w:val="00570E90"/>
    <w:rsid w:val="005740F3"/>
    <w:rsid w:val="005763AD"/>
    <w:rsid w:val="00580DED"/>
    <w:rsid w:val="00580F0B"/>
    <w:rsid w:val="005874BE"/>
    <w:rsid w:val="00590015"/>
    <w:rsid w:val="005903F7"/>
    <w:rsid w:val="005924EF"/>
    <w:rsid w:val="0059311F"/>
    <w:rsid w:val="005931D7"/>
    <w:rsid w:val="00593AC8"/>
    <w:rsid w:val="00594A94"/>
    <w:rsid w:val="005959E2"/>
    <w:rsid w:val="005967BE"/>
    <w:rsid w:val="00597657"/>
    <w:rsid w:val="005977B5"/>
    <w:rsid w:val="005A37BB"/>
    <w:rsid w:val="005A5DE9"/>
    <w:rsid w:val="005A62D1"/>
    <w:rsid w:val="005A7782"/>
    <w:rsid w:val="005C73B7"/>
    <w:rsid w:val="005C774F"/>
    <w:rsid w:val="005D1A91"/>
    <w:rsid w:val="005D21F5"/>
    <w:rsid w:val="005D21FE"/>
    <w:rsid w:val="005D4BFF"/>
    <w:rsid w:val="005D569E"/>
    <w:rsid w:val="005D5E26"/>
    <w:rsid w:val="005D5EB3"/>
    <w:rsid w:val="005D6273"/>
    <w:rsid w:val="005D694D"/>
    <w:rsid w:val="005E35AB"/>
    <w:rsid w:val="005E634B"/>
    <w:rsid w:val="005E75D3"/>
    <w:rsid w:val="005F1BE2"/>
    <w:rsid w:val="00601389"/>
    <w:rsid w:val="00602DEF"/>
    <w:rsid w:val="0060411B"/>
    <w:rsid w:val="006053E7"/>
    <w:rsid w:val="006054E9"/>
    <w:rsid w:val="006104EB"/>
    <w:rsid w:val="00612F3B"/>
    <w:rsid w:val="006152A8"/>
    <w:rsid w:val="00615D08"/>
    <w:rsid w:val="00620419"/>
    <w:rsid w:val="0062419E"/>
    <w:rsid w:val="00624693"/>
    <w:rsid w:val="0063362D"/>
    <w:rsid w:val="00637F77"/>
    <w:rsid w:val="00641DCD"/>
    <w:rsid w:val="006478B7"/>
    <w:rsid w:val="00647D8C"/>
    <w:rsid w:val="006536F4"/>
    <w:rsid w:val="00655D4F"/>
    <w:rsid w:val="00655E41"/>
    <w:rsid w:val="00660475"/>
    <w:rsid w:val="0066173A"/>
    <w:rsid w:val="00663341"/>
    <w:rsid w:val="006667DA"/>
    <w:rsid w:val="0067303F"/>
    <w:rsid w:val="00681882"/>
    <w:rsid w:val="00681F52"/>
    <w:rsid w:val="0068415A"/>
    <w:rsid w:val="00687DF5"/>
    <w:rsid w:val="006909AB"/>
    <w:rsid w:val="006910CE"/>
    <w:rsid w:val="006A0034"/>
    <w:rsid w:val="006A383E"/>
    <w:rsid w:val="006A3FE3"/>
    <w:rsid w:val="006A4C43"/>
    <w:rsid w:val="006B0400"/>
    <w:rsid w:val="006B0423"/>
    <w:rsid w:val="006B0601"/>
    <w:rsid w:val="006B137E"/>
    <w:rsid w:val="006B1A78"/>
    <w:rsid w:val="006B289E"/>
    <w:rsid w:val="006B6E0E"/>
    <w:rsid w:val="006C018B"/>
    <w:rsid w:val="006D0D6B"/>
    <w:rsid w:val="006D3C24"/>
    <w:rsid w:val="006D534C"/>
    <w:rsid w:val="006D59EF"/>
    <w:rsid w:val="006D62AE"/>
    <w:rsid w:val="006D7EA0"/>
    <w:rsid w:val="006E0034"/>
    <w:rsid w:val="006E0928"/>
    <w:rsid w:val="006E1187"/>
    <w:rsid w:val="006E2954"/>
    <w:rsid w:val="006E5227"/>
    <w:rsid w:val="006F08A4"/>
    <w:rsid w:val="006F2525"/>
    <w:rsid w:val="006F589E"/>
    <w:rsid w:val="006F772D"/>
    <w:rsid w:val="007026D2"/>
    <w:rsid w:val="00703BD1"/>
    <w:rsid w:val="0070426F"/>
    <w:rsid w:val="00705D66"/>
    <w:rsid w:val="00711C72"/>
    <w:rsid w:val="00712148"/>
    <w:rsid w:val="00715547"/>
    <w:rsid w:val="007163FD"/>
    <w:rsid w:val="00717C12"/>
    <w:rsid w:val="00723BF0"/>
    <w:rsid w:val="00725870"/>
    <w:rsid w:val="00726030"/>
    <w:rsid w:val="007306BC"/>
    <w:rsid w:val="00731F40"/>
    <w:rsid w:val="007334EB"/>
    <w:rsid w:val="00736677"/>
    <w:rsid w:val="00736BC6"/>
    <w:rsid w:val="007406A7"/>
    <w:rsid w:val="007453DD"/>
    <w:rsid w:val="007473A6"/>
    <w:rsid w:val="0075265F"/>
    <w:rsid w:val="007554DF"/>
    <w:rsid w:val="00755A29"/>
    <w:rsid w:val="00755A91"/>
    <w:rsid w:val="0076170C"/>
    <w:rsid w:val="00764A6F"/>
    <w:rsid w:val="0076582E"/>
    <w:rsid w:val="007669BE"/>
    <w:rsid w:val="007674FC"/>
    <w:rsid w:val="007677DA"/>
    <w:rsid w:val="00767FC0"/>
    <w:rsid w:val="00772F53"/>
    <w:rsid w:val="00773D48"/>
    <w:rsid w:val="00775F5A"/>
    <w:rsid w:val="00776603"/>
    <w:rsid w:val="00776650"/>
    <w:rsid w:val="00777769"/>
    <w:rsid w:val="00782096"/>
    <w:rsid w:val="007864DE"/>
    <w:rsid w:val="00786622"/>
    <w:rsid w:val="00792A8C"/>
    <w:rsid w:val="00796138"/>
    <w:rsid w:val="007A5232"/>
    <w:rsid w:val="007A555A"/>
    <w:rsid w:val="007B1518"/>
    <w:rsid w:val="007B1993"/>
    <w:rsid w:val="007B367C"/>
    <w:rsid w:val="007B792A"/>
    <w:rsid w:val="007C128B"/>
    <w:rsid w:val="007C1351"/>
    <w:rsid w:val="007C5E25"/>
    <w:rsid w:val="007C7CF6"/>
    <w:rsid w:val="007D31A4"/>
    <w:rsid w:val="007D503A"/>
    <w:rsid w:val="007D5057"/>
    <w:rsid w:val="007E11A0"/>
    <w:rsid w:val="007E12AD"/>
    <w:rsid w:val="007E2BCF"/>
    <w:rsid w:val="007E3B8D"/>
    <w:rsid w:val="007E5906"/>
    <w:rsid w:val="007F052D"/>
    <w:rsid w:val="007F1656"/>
    <w:rsid w:val="007F35E7"/>
    <w:rsid w:val="007F657B"/>
    <w:rsid w:val="00802CE8"/>
    <w:rsid w:val="008034DF"/>
    <w:rsid w:val="00810D41"/>
    <w:rsid w:val="008135F8"/>
    <w:rsid w:val="00813D2A"/>
    <w:rsid w:val="00820849"/>
    <w:rsid w:val="008252F2"/>
    <w:rsid w:val="00827DB7"/>
    <w:rsid w:val="008306CB"/>
    <w:rsid w:val="0083153B"/>
    <w:rsid w:val="00831E64"/>
    <w:rsid w:val="00832DE6"/>
    <w:rsid w:val="008345B0"/>
    <w:rsid w:val="00835680"/>
    <w:rsid w:val="00836287"/>
    <w:rsid w:val="008368FF"/>
    <w:rsid w:val="00837E4D"/>
    <w:rsid w:val="00843398"/>
    <w:rsid w:val="008433B3"/>
    <w:rsid w:val="00843BEF"/>
    <w:rsid w:val="0084539A"/>
    <w:rsid w:val="008458EF"/>
    <w:rsid w:val="00850B15"/>
    <w:rsid w:val="0085174E"/>
    <w:rsid w:val="008559B2"/>
    <w:rsid w:val="008601BE"/>
    <w:rsid w:val="00865976"/>
    <w:rsid w:val="00867A81"/>
    <w:rsid w:val="008705A4"/>
    <w:rsid w:val="00877E88"/>
    <w:rsid w:val="00880DB0"/>
    <w:rsid w:val="00886E6D"/>
    <w:rsid w:val="008907F0"/>
    <w:rsid w:val="00891A88"/>
    <w:rsid w:val="00891DD7"/>
    <w:rsid w:val="0089205B"/>
    <w:rsid w:val="00892C1D"/>
    <w:rsid w:val="00894A1A"/>
    <w:rsid w:val="00896AE9"/>
    <w:rsid w:val="00896DCB"/>
    <w:rsid w:val="008B2BB0"/>
    <w:rsid w:val="008B3B88"/>
    <w:rsid w:val="008B51A6"/>
    <w:rsid w:val="008C09E4"/>
    <w:rsid w:val="008C0AFB"/>
    <w:rsid w:val="008C0D6E"/>
    <w:rsid w:val="008C17E1"/>
    <w:rsid w:val="008C18B3"/>
    <w:rsid w:val="008C18BB"/>
    <w:rsid w:val="008C1B83"/>
    <w:rsid w:val="008C3B4F"/>
    <w:rsid w:val="008C42D6"/>
    <w:rsid w:val="008C5CD3"/>
    <w:rsid w:val="008C6B03"/>
    <w:rsid w:val="008C7C41"/>
    <w:rsid w:val="008D05A9"/>
    <w:rsid w:val="008D473C"/>
    <w:rsid w:val="008D7C15"/>
    <w:rsid w:val="008E5CF5"/>
    <w:rsid w:val="008E6EBD"/>
    <w:rsid w:val="008F2B87"/>
    <w:rsid w:val="008F3D13"/>
    <w:rsid w:val="008F4996"/>
    <w:rsid w:val="008F5CF6"/>
    <w:rsid w:val="008F72BD"/>
    <w:rsid w:val="008F77DD"/>
    <w:rsid w:val="00900D9C"/>
    <w:rsid w:val="009010A4"/>
    <w:rsid w:val="0090552F"/>
    <w:rsid w:val="00905C45"/>
    <w:rsid w:val="009070F0"/>
    <w:rsid w:val="00910950"/>
    <w:rsid w:val="00910EEE"/>
    <w:rsid w:val="00910FB1"/>
    <w:rsid w:val="00912964"/>
    <w:rsid w:val="00914BC9"/>
    <w:rsid w:val="0091510F"/>
    <w:rsid w:val="00915867"/>
    <w:rsid w:val="0092070D"/>
    <w:rsid w:val="0092537A"/>
    <w:rsid w:val="0092603C"/>
    <w:rsid w:val="009262D5"/>
    <w:rsid w:val="00932A2F"/>
    <w:rsid w:val="00935D73"/>
    <w:rsid w:val="00940891"/>
    <w:rsid w:val="00942B2A"/>
    <w:rsid w:val="00943705"/>
    <w:rsid w:val="009452EB"/>
    <w:rsid w:val="009549AD"/>
    <w:rsid w:val="009550B9"/>
    <w:rsid w:val="009613C8"/>
    <w:rsid w:val="0096202C"/>
    <w:rsid w:val="0096583E"/>
    <w:rsid w:val="009659C2"/>
    <w:rsid w:val="00966C53"/>
    <w:rsid w:val="0097074F"/>
    <w:rsid w:val="009715A7"/>
    <w:rsid w:val="00972196"/>
    <w:rsid w:val="00972D9B"/>
    <w:rsid w:val="00973B6F"/>
    <w:rsid w:val="00974E86"/>
    <w:rsid w:val="00975041"/>
    <w:rsid w:val="00976393"/>
    <w:rsid w:val="00976D80"/>
    <w:rsid w:val="00976EFE"/>
    <w:rsid w:val="009770E6"/>
    <w:rsid w:val="009774C3"/>
    <w:rsid w:val="009775F9"/>
    <w:rsid w:val="00983166"/>
    <w:rsid w:val="0098513F"/>
    <w:rsid w:val="009853C5"/>
    <w:rsid w:val="009856F3"/>
    <w:rsid w:val="00987C18"/>
    <w:rsid w:val="00993A8F"/>
    <w:rsid w:val="009942FE"/>
    <w:rsid w:val="0099438A"/>
    <w:rsid w:val="00994A2B"/>
    <w:rsid w:val="00994F78"/>
    <w:rsid w:val="009A2A80"/>
    <w:rsid w:val="009A4503"/>
    <w:rsid w:val="009A4E8A"/>
    <w:rsid w:val="009A7627"/>
    <w:rsid w:val="009B0D54"/>
    <w:rsid w:val="009B2D14"/>
    <w:rsid w:val="009C094A"/>
    <w:rsid w:val="009C208B"/>
    <w:rsid w:val="009C24AC"/>
    <w:rsid w:val="009C7F37"/>
    <w:rsid w:val="009D068C"/>
    <w:rsid w:val="009E48F4"/>
    <w:rsid w:val="009E4A1C"/>
    <w:rsid w:val="009E4EBB"/>
    <w:rsid w:val="009F00D8"/>
    <w:rsid w:val="009F22CE"/>
    <w:rsid w:val="009F3427"/>
    <w:rsid w:val="009F3B10"/>
    <w:rsid w:val="00A03212"/>
    <w:rsid w:val="00A03BC3"/>
    <w:rsid w:val="00A03E67"/>
    <w:rsid w:val="00A07EAB"/>
    <w:rsid w:val="00A17489"/>
    <w:rsid w:val="00A17D4F"/>
    <w:rsid w:val="00A20109"/>
    <w:rsid w:val="00A20589"/>
    <w:rsid w:val="00A22E7E"/>
    <w:rsid w:val="00A23A37"/>
    <w:rsid w:val="00A24D52"/>
    <w:rsid w:val="00A2655C"/>
    <w:rsid w:val="00A27B17"/>
    <w:rsid w:val="00A32831"/>
    <w:rsid w:val="00A340D3"/>
    <w:rsid w:val="00A352FD"/>
    <w:rsid w:val="00A406EF"/>
    <w:rsid w:val="00A41264"/>
    <w:rsid w:val="00A4309A"/>
    <w:rsid w:val="00A43718"/>
    <w:rsid w:val="00A43D0D"/>
    <w:rsid w:val="00A50E28"/>
    <w:rsid w:val="00A50FD9"/>
    <w:rsid w:val="00A512CC"/>
    <w:rsid w:val="00A5174D"/>
    <w:rsid w:val="00A56065"/>
    <w:rsid w:val="00A66399"/>
    <w:rsid w:val="00A737D6"/>
    <w:rsid w:val="00A73DF3"/>
    <w:rsid w:val="00A76358"/>
    <w:rsid w:val="00A76ED7"/>
    <w:rsid w:val="00A7729B"/>
    <w:rsid w:val="00A834C3"/>
    <w:rsid w:val="00A84D27"/>
    <w:rsid w:val="00A84DA4"/>
    <w:rsid w:val="00A86159"/>
    <w:rsid w:val="00A91B08"/>
    <w:rsid w:val="00A93522"/>
    <w:rsid w:val="00A95092"/>
    <w:rsid w:val="00AA1278"/>
    <w:rsid w:val="00AA7335"/>
    <w:rsid w:val="00AB2D55"/>
    <w:rsid w:val="00AB5BB2"/>
    <w:rsid w:val="00AC21A7"/>
    <w:rsid w:val="00AC3F50"/>
    <w:rsid w:val="00AD736B"/>
    <w:rsid w:val="00AD783B"/>
    <w:rsid w:val="00AE58E8"/>
    <w:rsid w:val="00AE7417"/>
    <w:rsid w:val="00B00289"/>
    <w:rsid w:val="00B010F2"/>
    <w:rsid w:val="00B021B5"/>
    <w:rsid w:val="00B0230A"/>
    <w:rsid w:val="00B03287"/>
    <w:rsid w:val="00B04C78"/>
    <w:rsid w:val="00B05144"/>
    <w:rsid w:val="00B111EE"/>
    <w:rsid w:val="00B1447B"/>
    <w:rsid w:val="00B17E0E"/>
    <w:rsid w:val="00B2119B"/>
    <w:rsid w:val="00B235C1"/>
    <w:rsid w:val="00B23689"/>
    <w:rsid w:val="00B25912"/>
    <w:rsid w:val="00B26606"/>
    <w:rsid w:val="00B30B00"/>
    <w:rsid w:val="00B31546"/>
    <w:rsid w:val="00B35133"/>
    <w:rsid w:val="00B41A3F"/>
    <w:rsid w:val="00B42B4F"/>
    <w:rsid w:val="00B42EDA"/>
    <w:rsid w:val="00B44ECB"/>
    <w:rsid w:val="00B45072"/>
    <w:rsid w:val="00B45142"/>
    <w:rsid w:val="00B47205"/>
    <w:rsid w:val="00B475B8"/>
    <w:rsid w:val="00B51609"/>
    <w:rsid w:val="00B52DBC"/>
    <w:rsid w:val="00B565AA"/>
    <w:rsid w:val="00B56D44"/>
    <w:rsid w:val="00B61B24"/>
    <w:rsid w:val="00B64D7A"/>
    <w:rsid w:val="00B65D76"/>
    <w:rsid w:val="00B70AB3"/>
    <w:rsid w:val="00B71C36"/>
    <w:rsid w:val="00B74407"/>
    <w:rsid w:val="00B757B8"/>
    <w:rsid w:val="00B7740D"/>
    <w:rsid w:val="00B808FF"/>
    <w:rsid w:val="00B81913"/>
    <w:rsid w:val="00B8488A"/>
    <w:rsid w:val="00B90717"/>
    <w:rsid w:val="00B9413C"/>
    <w:rsid w:val="00BA0517"/>
    <w:rsid w:val="00BA6554"/>
    <w:rsid w:val="00BA7397"/>
    <w:rsid w:val="00BB2868"/>
    <w:rsid w:val="00BB3478"/>
    <w:rsid w:val="00BB73CB"/>
    <w:rsid w:val="00BC2A2D"/>
    <w:rsid w:val="00BC376F"/>
    <w:rsid w:val="00BC3D0C"/>
    <w:rsid w:val="00BC4D92"/>
    <w:rsid w:val="00BC681A"/>
    <w:rsid w:val="00BD01BD"/>
    <w:rsid w:val="00BD06FA"/>
    <w:rsid w:val="00BD1B14"/>
    <w:rsid w:val="00BD4F69"/>
    <w:rsid w:val="00BE3DFD"/>
    <w:rsid w:val="00BE67D6"/>
    <w:rsid w:val="00BE735E"/>
    <w:rsid w:val="00BF142C"/>
    <w:rsid w:val="00BF5557"/>
    <w:rsid w:val="00C006C1"/>
    <w:rsid w:val="00C02FF8"/>
    <w:rsid w:val="00C03367"/>
    <w:rsid w:val="00C04157"/>
    <w:rsid w:val="00C07BD4"/>
    <w:rsid w:val="00C159BB"/>
    <w:rsid w:val="00C16DE2"/>
    <w:rsid w:val="00C20058"/>
    <w:rsid w:val="00C22207"/>
    <w:rsid w:val="00C27C7D"/>
    <w:rsid w:val="00C30D32"/>
    <w:rsid w:val="00C32DC2"/>
    <w:rsid w:val="00C41120"/>
    <w:rsid w:val="00C4144E"/>
    <w:rsid w:val="00C41CA4"/>
    <w:rsid w:val="00C426C2"/>
    <w:rsid w:val="00C44E08"/>
    <w:rsid w:val="00C46C33"/>
    <w:rsid w:val="00C518B2"/>
    <w:rsid w:val="00C5573F"/>
    <w:rsid w:val="00C570CB"/>
    <w:rsid w:val="00C57FB1"/>
    <w:rsid w:val="00C61A46"/>
    <w:rsid w:val="00C61EF8"/>
    <w:rsid w:val="00C62A22"/>
    <w:rsid w:val="00C664D3"/>
    <w:rsid w:val="00C67070"/>
    <w:rsid w:val="00C670D4"/>
    <w:rsid w:val="00C67887"/>
    <w:rsid w:val="00C71A06"/>
    <w:rsid w:val="00C76407"/>
    <w:rsid w:val="00C77BFA"/>
    <w:rsid w:val="00C80A70"/>
    <w:rsid w:val="00C81706"/>
    <w:rsid w:val="00C8185F"/>
    <w:rsid w:val="00C8638F"/>
    <w:rsid w:val="00C90A8C"/>
    <w:rsid w:val="00C915F6"/>
    <w:rsid w:val="00C91AC5"/>
    <w:rsid w:val="00C93F5C"/>
    <w:rsid w:val="00C95328"/>
    <w:rsid w:val="00CA5CB2"/>
    <w:rsid w:val="00CA602D"/>
    <w:rsid w:val="00CA6932"/>
    <w:rsid w:val="00CB0955"/>
    <w:rsid w:val="00CB1E84"/>
    <w:rsid w:val="00CB2DFD"/>
    <w:rsid w:val="00CB4C14"/>
    <w:rsid w:val="00CB4D24"/>
    <w:rsid w:val="00CB6BFC"/>
    <w:rsid w:val="00CB71C8"/>
    <w:rsid w:val="00CD1DD1"/>
    <w:rsid w:val="00CD1F59"/>
    <w:rsid w:val="00CD424F"/>
    <w:rsid w:val="00CD4A95"/>
    <w:rsid w:val="00CD4FA3"/>
    <w:rsid w:val="00CD5925"/>
    <w:rsid w:val="00CD61A0"/>
    <w:rsid w:val="00CE09B3"/>
    <w:rsid w:val="00CE150D"/>
    <w:rsid w:val="00CE3870"/>
    <w:rsid w:val="00CE3A98"/>
    <w:rsid w:val="00CE663A"/>
    <w:rsid w:val="00D03D5D"/>
    <w:rsid w:val="00D0632F"/>
    <w:rsid w:val="00D078FE"/>
    <w:rsid w:val="00D10F14"/>
    <w:rsid w:val="00D13EAE"/>
    <w:rsid w:val="00D14E4D"/>
    <w:rsid w:val="00D167B1"/>
    <w:rsid w:val="00D17089"/>
    <w:rsid w:val="00D202AF"/>
    <w:rsid w:val="00D20849"/>
    <w:rsid w:val="00D22D9B"/>
    <w:rsid w:val="00D25421"/>
    <w:rsid w:val="00D31DFB"/>
    <w:rsid w:val="00D345F8"/>
    <w:rsid w:val="00D34EFF"/>
    <w:rsid w:val="00D35691"/>
    <w:rsid w:val="00D368C0"/>
    <w:rsid w:val="00D37A1C"/>
    <w:rsid w:val="00D402E0"/>
    <w:rsid w:val="00D4060E"/>
    <w:rsid w:val="00D41B14"/>
    <w:rsid w:val="00D426BB"/>
    <w:rsid w:val="00D430D8"/>
    <w:rsid w:val="00D4796E"/>
    <w:rsid w:val="00D501C0"/>
    <w:rsid w:val="00D52D1B"/>
    <w:rsid w:val="00D52E2E"/>
    <w:rsid w:val="00D61E91"/>
    <w:rsid w:val="00D6568F"/>
    <w:rsid w:val="00D73846"/>
    <w:rsid w:val="00D806D2"/>
    <w:rsid w:val="00D80B25"/>
    <w:rsid w:val="00D81C88"/>
    <w:rsid w:val="00D820B1"/>
    <w:rsid w:val="00D827C5"/>
    <w:rsid w:val="00D82B6B"/>
    <w:rsid w:val="00D82B8C"/>
    <w:rsid w:val="00D846BD"/>
    <w:rsid w:val="00D84E22"/>
    <w:rsid w:val="00D93CB6"/>
    <w:rsid w:val="00D940D8"/>
    <w:rsid w:val="00D972BC"/>
    <w:rsid w:val="00D972F1"/>
    <w:rsid w:val="00DA0E66"/>
    <w:rsid w:val="00DA253B"/>
    <w:rsid w:val="00DA5062"/>
    <w:rsid w:val="00DB0D44"/>
    <w:rsid w:val="00DB115A"/>
    <w:rsid w:val="00DB1E4F"/>
    <w:rsid w:val="00DB3D4C"/>
    <w:rsid w:val="00DB41B5"/>
    <w:rsid w:val="00DB55E4"/>
    <w:rsid w:val="00DB5911"/>
    <w:rsid w:val="00DB6046"/>
    <w:rsid w:val="00DB6CB8"/>
    <w:rsid w:val="00DC01A1"/>
    <w:rsid w:val="00DC240A"/>
    <w:rsid w:val="00DC37B5"/>
    <w:rsid w:val="00DC3CBE"/>
    <w:rsid w:val="00DC4810"/>
    <w:rsid w:val="00DC5C14"/>
    <w:rsid w:val="00DC62EB"/>
    <w:rsid w:val="00DC6B7A"/>
    <w:rsid w:val="00DD04D1"/>
    <w:rsid w:val="00DD112A"/>
    <w:rsid w:val="00DD2488"/>
    <w:rsid w:val="00DD7515"/>
    <w:rsid w:val="00DE187B"/>
    <w:rsid w:val="00DE1DD5"/>
    <w:rsid w:val="00DE2E12"/>
    <w:rsid w:val="00DE54BD"/>
    <w:rsid w:val="00DE718C"/>
    <w:rsid w:val="00DF2A64"/>
    <w:rsid w:val="00E01892"/>
    <w:rsid w:val="00E0199F"/>
    <w:rsid w:val="00E0645D"/>
    <w:rsid w:val="00E06BA4"/>
    <w:rsid w:val="00E07B92"/>
    <w:rsid w:val="00E10CC1"/>
    <w:rsid w:val="00E111B5"/>
    <w:rsid w:val="00E1754D"/>
    <w:rsid w:val="00E201AF"/>
    <w:rsid w:val="00E20B8F"/>
    <w:rsid w:val="00E22040"/>
    <w:rsid w:val="00E256A1"/>
    <w:rsid w:val="00E262DA"/>
    <w:rsid w:val="00E375A8"/>
    <w:rsid w:val="00E43E6C"/>
    <w:rsid w:val="00E44E2E"/>
    <w:rsid w:val="00E45376"/>
    <w:rsid w:val="00E4567C"/>
    <w:rsid w:val="00E463B0"/>
    <w:rsid w:val="00E470BC"/>
    <w:rsid w:val="00E50793"/>
    <w:rsid w:val="00E54F02"/>
    <w:rsid w:val="00E5589C"/>
    <w:rsid w:val="00E5718E"/>
    <w:rsid w:val="00E57787"/>
    <w:rsid w:val="00E61745"/>
    <w:rsid w:val="00E663E2"/>
    <w:rsid w:val="00E67B72"/>
    <w:rsid w:val="00E74E07"/>
    <w:rsid w:val="00E7672B"/>
    <w:rsid w:val="00E76ED7"/>
    <w:rsid w:val="00E771BD"/>
    <w:rsid w:val="00E80982"/>
    <w:rsid w:val="00E8247A"/>
    <w:rsid w:val="00E8378F"/>
    <w:rsid w:val="00E845CB"/>
    <w:rsid w:val="00E8544B"/>
    <w:rsid w:val="00E85483"/>
    <w:rsid w:val="00E87081"/>
    <w:rsid w:val="00E90854"/>
    <w:rsid w:val="00E945A3"/>
    <w:rsid w:val="00E9555E"/>
    <w:rsid w:val="00E95B74"/>
    <w:rsid w:val="00E96141"/>
    <w:rsid w:val="00EA19A9"/>
    <w:rsid w:val="00EA2364"/>
    <w:rsid w:val="00EA2D58"/>
    <w:rsid w:val="00EA34A5"/>
    <w:rsid w:val="00EA3B79"/>
    <w:rsid w:val="00EA40E0"/>
    <w:rsid w:val="00EA516E"/>
    <w:rsid w:val="00EA54E0"/>
    <w:rsid w:val="00EA7A6E"/>
    <w:rsid w:val="00EA7F8A"/>
    <w:rsid w:val="00EB0AFD"/>
    <w:rsid w:val="00EB44C9"/>
    <w:rsid w:val="00EB69DD"/>
    <w:rsid w:val="00EB6F92"/>
    <w:rsid w:val="00EC14C8"/>
    <w:rsid w:val="00EC247F"/>
    <w:rsid w:val="00EC358E"/>
    <w:rsid w:val="00EC385D"/>
    <w:rsid w:val="00EC650D"/>
    <w:rsid w:val="00EE1186"/>
    <w:rsid w:val="00EE15C8"/>
    <w:rsid w:val="00EE27C1"/>
    <w:rsid w:val="00EE336B"/>
    <w:rsid w:val="00EE5C2B"/>
    <w:rsid w:val="00EE704C"/>
    <w:rsid w:val="00EE78AA"/>
    <w:rsid w:val="00EF0C42"/>
    <w:rsid w:val="00EF342A"/>
    <w:rsid w:val="00EF3CED"/>
    <w:rsid w:val="00EF3FA4"/>
    <w:rsid w:val="00EF5100"/>
    <w:rsid w:val="00F02B99"/>
    <w:rsid w:val="00F156A0"/>
    <w:rsid w:val="00F1579C"/>
    <w:rsid w:val="00F17092"/>
    <w:rsid w:val="00F23005"/>
    <w:rsid w:val="00F30342"/>
    <w:rsid w:val="00F31202"/>
    <w:rsid w:val="00F34142"/>
    <w:rsid w:val="00F367B9"/>
    <w:rsid w:val="00F36CAF"/>
    <w:rsid w:val="00F371B5"/>
    <w:rsid w:val="00F43A2E"/>
    <w:rsid w:val="00F43EDF"/>
    <w:rsid w:val="00F4521D"/>
    <w:rsid w:val="00F4723D"/>
    <w:rsid w:val="00F51646"/>
    <w:rsid w:val="00F52A4C"/>
    <w:rsid w:val="00F55334"/>
    <w:rsid w:val="00F6342D"/>
    <w:rsid w:val="00F635B4"/>
    <w:rsid w:val="00F6777C"/>
    <w:rsid w:val="00F67B77"/>
    <w:rsid w:val="00F70426"/>
    <w:rsid w:val="00F711FF"/>
    <w:rsid w:val="00F72BF0"/>
    <w:rsid w:val="00F738A7"/>
    <w:rsid w:val="00F75F0C"/>
    <w:rsid w:val="00F77913"/>
    <w:rsid w:val="00F77B34"/>
    <w:rsid w:val="00F8256D"/>
    <w:rsid w:val="00F865E1"/>
    <w:rsid w:val="00F92713"/>
    <w:rsid w:val="00FA0CA9"/>
    <w:rsid w:val="00FA1158"/>
    <w:rsid w:val="00FA6D6D"/>
    <w:rsid w:val="00FB0045"/>
    <w:rsid w:val="00FB2314"/>
    <w:rsid w:val="00FB2941"/>
    <w:rsid w:val="00FB472D"/>
    <w:rsid w:val="00FB51B7"/>
    <w:rsid w:val="00FB58BA"/>
    <w:rsid w:val="00FC01D6"/>
    <w:rsid w:val="00FC19D6"/>
    <w:rsid w:val="00FC386D"/>
    <w:rsid w:val="00FC5F4B"/>
    <w:rsid w:val="00FC68FD"/>
    <w:rsid w:val="00FD0C62"/>
    <w:rsid w:val="00FD481B"/>
    <w:rsid w:val="00FD4CB9"/>
    <w:rsid w:val="00FD6629"/>
    <w:rsid w:val="00FD71CC"/>
    <w:rsid w:val="00FD740E"/>
    <w:rsid w:val="00FE0897"/>
    <w:rsid w:val="00FE0916"/>
    <w:rsid w:val="00FE12DB"/>
    <w:rsid w:val="00FE19DF"/>
    <w:rsid w:val="00FE29C3"/>
    <w:rsid w:val="00FE4196"/>
    <w:rsid w:val="00FE51AB"/>
    <w:rsid w:val="00FE5815"/>
    <w:rsid w:val="00FF1B3E"/>
    <w:rsid w:val="00FF3560"/>
    <w:rsid w:val="00FF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E0"/>
    <w:pPr>
      <w:spacing w:after="0" w:line="240" w:lineRule="atLeast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402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2E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57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48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483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5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E0"/>
    <w:pPr>
      <w:spacing w:after="0" w:line="240" w:lineRule="atLeast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402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2E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57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48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E8548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483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5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10941786659137628"/>
          <c:y val="0.12339095544091568"/>
          <c:w val="0.5454706109943428"/>
          <c:h val="0.7229565269858508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2.716018007044382E-17"/>
                  <c:y val="-6.0000000000000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6.0000000000000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6.6666666666666693E-2"/>
                </c:manualLayout>
              </c:layout>
              <c:showVal val="1"/>
            </c:dLbl>
            <c:dLbl>
              <c:idx val="3"/>
              <c:layout>
                <c:manualLayout>
                  <c:x val="3.259259259259259E-2"/>
                  <c:y val="-4.6666666666666703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3 месяца 2024</c:v>
                </c:pt>
                <c:pt idx="1">
                  <c:v>3 месяца 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61243.6</c:v>
                </c:pt>
                <c:pt idx="1">
                  <c:v>43369.1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2.2492497202789893E-2"/>
                  <c:y val="0.2427731016381573"/>
                </c:manualLayout>
              </c:layout>
              <c:showVal val="1"/>
            </c:dLbl>
            <c:dLbl>
              <c:idx val="1"/>
              <c:layout>
                <c:manualLayout>
                  <c:x val="1.6550072675178561E-2"/>
                  <c:y val="0.18547741877093099"/>
                </c:manualLayout>
              </c:layout>
              <c:showVal val="1"/>
            </c:dLbl>
            <c:dLbl>
              <c:idx val="2"/>
              <c:layout>
                <c:manualLayout>
                  <c:x val="5.9743439511078193E-3"/>
                  <c:y val="0.22666666666666668"/>
                </c:manualLayout>
              </c:layout>
              <c:showVal val="1"/>
            </c:dLbl>
            <c:dLbl>
              <c:idx val="3"/>
              <c:layout>
                <c:manualLayout>
                  <c:x val="6.222222222222281E-2"/>
                  <c:y val="-0.1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3 месяца 2024</c:v>
                </c:pt>
                <c:pt idx="1">
                  <c:v>3 месяца 2023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32896.400000000001</c:v>
                </c:pt>
                <c:pt idx="1">
                  <c:v>15306.2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3 месяца 2024</c:v>
                </c:pt>
                <c:pt idx="1">
                  <c:v>3 месяца 2023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84328.8</c:v>
                </c:pt>
                <c:pt idx="1">
                  <c:v>146763.5</c:v>
                </c:pt>
              </c:numCache>
            </c:numRef>
          </c:val>
        </c:ser>
        <c:dLbls>
          <c:showVal val="1"/>
        </c:dLbls>
        <c:gapWidth val="75"/>
        <c:shape val="cylinder"/>
        <c:axId val="79365632"/>
        <c:axId val="79367552"/>
        <c:axId val="0"/>
      </c:bar3DChart>
      <c:catAx>
        <c:axId val="79365632"/>
        <c:scaling>
          <c:orientation val="minMax"/>
        </c:scaling>
        <c:axPos val="b"/>
        <c:majorTickMark val="none"/>
        <c:tickLblPos val="nextTo"/>
        <c:crossAx val="79367552"/>
        <c:crosses val="autoZero"/>
        <c:auto val="1"/>
        <c:lblAlgn val="ctr"/>
        <c:lblOffset val="100"/>
      </c:catAx>
      <c:valAx>
        <c:axId val="793675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9365632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autoTitleDeleted val="1"/>
    <c:plotArea>
      <c:layout>
        <c:manualLayout>
          <c:layoutTarget val="inner"/>
          <c:xMode val="edge"/>
          <c:yMode val="edge"/>
          <c:x val="0.27025462962962982"/>
          <c:y val="0.10615079365079365"/>
          <c:w val="0.35532407407408007"/>
          <c:h val="0.6091269841269840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53237050031959"/>
                  <c:y val="-8.9151285239142716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Налог на доходы физических лиц 69,4%</a:t>
                    </a:r>
                    <a:endParaRPr lang="ru-RU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2.545251791712588E-3"/>
                  <c:y val="0.26083033143124318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Акцизы по подакциз-ным товарам 1,1%</a:t>
                    </a:r>
                    <a:endParaRPr lang="ru-RU" sz="900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4.7625963852963984E-2"/>
                  <c:y val="0.16117780823955538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Налоги на совокупный доход 16,2%</a:t>
                    </a:r>
                  </a:p>
                  <a:p>
                    <a:endParaRPr lang="ru-RU"/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-0.16234969333496529"/>
                  <c:y val="0.11373861668101209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Налоги на имущество  9,5%</a:t>
                    </a:r>
                    <a:endParaRPr lang="ru-RU"/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-5.6859500749540812E-2"/>
                  <c:y val="4.1403275294813434E-3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Земельный налог 1,7%</a:t>
                    </a:r>
                    <a:endParaRPr lang="ru-RU"/>
                  </a:p>
                </c:rich>
              </c:tx>
              <c:showVal val="1"/>
              <c:showCatName val="1"/>
            </c:dLbl>
            <c:dLbl>
              <c:idx val="5"/>
              <c:layout>
                <c:manualLayout>
                  <c:x val="0.28522024125222933"/>
                  <c:y val="4.9645390070921988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Государственная пошлина 2,1%</a:t>
                    </a:r>
                    <a:endParaRPr lang="ru-RU"/>
                  </a:p>
                </c:rich>
              </c:tx>
              <c:showVal val="1"/>
              <c:showCatName val="1"/>
            </c:dLbl>
            <c:dLbl>
              <c:idx val="6"/>
              <c:layout>
                <c:manualLayout>
                  <c:x val="0.25304538687050077"/>
                  <c:y val="1.8779342723004692E-2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900" b="0"/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Налоги на совокупный доход</c:v>
                </c:pt>
                <c:pt idx="3">
                  <c:v>Налоги на имущество </c:v>
                </c:pt>
                <c:pt idx="4">
                  <c:v>Земельный налог</c:v>
                </c:pt>
                <c:pt idx="5">
                  <c:v>Государственная пошлина 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0.69399999999999995</c:v>
                </c:pt>
                <c:pt idx="1">
                  <c:v>1.0999999999999998E-2</c:v>
                </c:pt>
                <c:pt idx="2">
                  <c:v>0.16200000000000001</c:v>
                </c:pt>
                <c:pt idx="3">
                  <c:v>9.5000000000000043E-2</c:v>
                </c:pt>
                <c:pt idx="4">
                  <c:v>1.7000000000000001E-2</c:v>
                </c:pt>
                <c:pt idx="5">
                  <c:v>2.1000000000000012E-2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  <c:spPr>
        <a:ln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344790153657976"/>
          <c:y val="0.22950885759403294"/>
          <c:w val="0.3652481206839438"/>
          <c:h val="0.4762095750689391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Lbls>
            <c:dLbl>
              <c:idx val="0"/>
              <c:layout>
                <c:manualLayout>
                  <c:x val="0.20718351526352458"/>
                  <c:y val="-2.1497894158579212E-2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Доходы от использования имущества 7,2</a:t>
                    </a:r>
                    <a:r>
                      <a:rPr lang="ru-RU" sz="850" b="0"/>
                      <a:t>%</a:t>
                    </a:r>
                    <a:endParaRPr lang="ru-RU" b="0"/>
                  </a:p>
                </c:rich>
              </c:tx>
              <c:showPercent val="1"/>
            </c:dLbl>
            <c:dLbl>
              <c:idx val="1"/>
              <c:layout>
                <c:manualLayout>
                  <c:x val="0.24341521412387726"/>
                  <c:y val="0.26770833333333327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Платежи при пользовании природными ресурсами 1,3% </a:t>
                    </a:r>
                    <a:endParaRPr lang="ru-RU"/>
                  </a:p>
                </c:rich>
              </c:tx>
              <c:showPercent val="1"/>
            </c:dLbl>
            <c:dLbl>
              <c:idx val="2"/>
              <c:layout>
                <c:manualLayout>
                  <c:x val="4.0279023801731421E-2"/>
                  <c:y val="0.2078597733422857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Доходы от оказания платных услуг и компенсации затрат государства 61</a:t>
                    </a:r>
                    <a:r>
                      <a:rPr lang="ru-RU" sz="850" b="0"/>
                      <a:t>%</a:t>
                    </a:r>
                    <a:r>
                      <a:rPr lang="ru-RU" sz="850"/>
                      <a:t> </a:t>
                    </a:r>
                    <a:endParaRPr lang="ru-RU"/>
                  </a:p>
                </c:rich>
              </c:tx>
              <c:showPercent val="1"/>
            </c:dLbl>
            <c:dLbl>
              <c:idx val="3"/>
              <c:layout>
                <c:manualLayout>
                  <c:x val="-2.4774592662469851E-2"/>
                  <c:y val="0.26423976072758343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Доходы от продажи земельных участков и имущества</a:t>
                    </a:r>
                  </a:p>
                  <a:p>
                    <a:r>
                      <a:rPr lang="ru-RU" sz="850"/>
                      <a:t>  10,4%</a:t>
                    </a:r>
                    <a:endParaRPr lang="ru-RU" sz="800"/>
                  </a:p>
                </c:rich>
              </c:tx>
              <c:showPercent val="1"/>
            </c:dLbl>
            <c:dLbl>
              <c:idx val="4"/>
              <c:layout>
                <c:manualLayout>
                  <c:x val="-0.13566929133858266"/>
                  <c:y val="-1.253543307086614E-2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Штрафы, санкции, возмещение ущерба  0,7</a:t>
                    </a:r>
                    <a:r>
                      <a:rPr lang="ru-RU" sz="850" b="0"/>
                      <a:t>%</a:t>
                    </a:r>
                    <a:r>
                      <a:rPr lang="ru-RU" sz="850"/>
                      <a:t> </a:t>
                    </a:r>
                    <a:endParaRPr lang="ru-RU"/>
                  </a:p>
                </c:rich>
              </c:tx>
              <c:showPercent val="1"/>
            </c:dLbl>
            <c:dLbl>
              <c:idx val="5"/>
              <c:layout>
                <c:manualLayout>
                  <c:x val="3.0199798394765873E-2"/>
                  <c:y val="-9.0058691328881765E-2"/>
                </c:manualLayout>
              </c:layout>
              <c:tx>
                <c:rich>
                  <a:bodyPr/>
                  <a:lstStyle/>
                  <a:p>
                    <a:r>
                      <a:rPr lang="ru-RU" sz="850"/>
                      <a:t>Прочие неналоговые доходы 19,4</a:t>
                    </a:r>
                    <a:r>
                      <a:rPr lang="ru-RU" sz="850" b="0"/>
                      <a:t>%</a:t>
                    </a:r>
                    <a:endParaRPr lang="ru-RU" b="0"/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85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Доходы от использования имущества 10,9%    </c:v>
                </c:pt>
                <c:pt idx="1">
                  <c:v>Платежи при пользовании природными ресурсами 1,6%</c:v>
                </c:pt>
                <c:pt idx="2">
                  <c:v>Доходы от оказания платных услуг и компенсации затрат государства 61,5%</c:v>
                </c:pt>
                <c:pt idx="3">
                  <c:v>Доходы от продажи материальных и нематериальных активов 0,1 % </c:v>
                </c:pt>
                <c:pt idx="4">
                  <c:v>Штрафы, санкции, возмещение ущерба 6,2% </c:v>
                </c:pt>
                <c:pt idx="5">
                  <c:v>Прочие неналоговые доходы 19,7%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7.1999999999999995E-2</c:v>
                </c:pt>
                <c:pt idx="1">
                  <c:v>1.2999999999999998E-2</c:v>
                </c:pt>
                <c:pt idx="2">
                  <c:v>0.61000000000000065</c:v>
                </c:pt>
                <c:pt idx="3" formatCode="0.0%">
                  <c:v>0.10400000000000002</c:v>
                </c:pt>
                <c:pt idx="4">
                  <c:v>7.0000000000000071E-3</c:v>
                </c:pt>
                <c:pt idx="5">
                  <c:v>0.19400000000000001</c:v>
                </c:pt>
              </c:numCache>
            </c:numRef>
          </c:val>
        </c:ser>
        <c:dLbls>
          <c:showPercent val="1"/>
        </c:dLbls>
        <c:firstSliceAng val="0"/>
      </c:pieChart>
      <c:spPr>
        <a:ln>
          <a:noFill/>
        </a:ln>
      </c:spPr>
    </c:plotArea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96D9-E120-4437-8953-292735E7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9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Партола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Л.Г.. Партола</dc:creator>
  <cp:lastModifiedBy>User</cp:lastModifiedBy>
  <cp:revision>37</cp:revision>
  <cp:lastPrinted>2024-05-03T05:42:00Z</cp:lastPrinted>
  <dcterms:created xsi:type="dcterms:W3CDTF">2024-04-25T10:50:00Z</dcterms:created>
  <dcterms:modified xsi:type="dcterms:W3CDTF">2024-05-03T06:04:00Z</dcterms:modified>
</cp:coreProperties>
</file>