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706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0C1D1B" w:rsidRPr="007162BB" w:rsidTr="00CA72BC">
        <w:tc>
          <w:tcPr>
            <w:tcW w:w="1668" w:type="dxa"/>
          </w:tcPr>
          <w:p w:rsidR="000C1D1B" w:rsidRPr="000C1D1B" w:rsidRDefault="000C1D1B" w:rsidP="00CA72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Справочная информация</w:t>
            </w:r>
          </w:p>
        </w:tc>
        <w:tc>
          <w:tcPr>
            <w:tcW w:w="7938" w:type="dxa"/>
          </w:tcPr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 и графики работы органа, предоставляющего муниципальную услугу: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 администрации города Вятские Поляны: 612964, Кировская обл., г. Вятские Поляны, ул. Гагарина, 28а.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Структурное подразделение – отдел архитектуры администрации города: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Вятские Поляны, ул. Гагарина, 28а, </w:t>
            </w:r>
            <w:proofErr w:type="spellStart"/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. 214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 администрации города: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 – четверг: 07:45 – 12:00, 13:00 – 17:00;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пятница: 07:45 – 12:00, 13:00 – 16:45.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суббота, воскресенье – выходные дни.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Часы приёма заявителей в отделе архитектуры администрации города: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вторник: 07:45 – 12:00, 13:00 – 17:00.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 и графики работы многофункциональных центров предоставления государственных и муниципальных услуг: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Территориальный отдел МФЦ г. Вятские Поляны: 612960, Кировская область, город Вятские Поляны, улица Гагарина, дом 7. 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работы МФЦ: 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понедельник - пятница: с 08-00 ч. до 19-00 ч., 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 с 09-00 час. до 15-00 час</w:t>
            </w:r>
            <w:proofErr w:type="gramStart"/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gramEnd"/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воскресенье - выходной день.</w:t>
            </w:r>
          </w:p>
          <w:p w:rsidR="00F75853" w:rsidRPr="00F75853" w:rsidRDefault="00F75853" w:rsidP="00F758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официального сайта администрации города: www.admvpol.ru.</w:t>
            </w:r>
          </w:p>
          <w:p w:rsidR="000C1D1B" w:rsidRPr="000C1D1B" w:rsidRDefault="00F75853" w:rsidP="00F758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75853">
              <w:rPr>
                <w:rFonts w:ascii="Times New Roman" w:hAnsi="Times New Roman" w:cs="Times New Roman"/>
                <w:bCs/>
                <w:sz w:val="24"/>
                <w:szCs w:val="24"/>
              </w:rPr>
              <w:t>Адреса электронной почты администрации города Вятские Поляны: administrationVP@mail.ru</w:t>
            </w:r>
          </w:p>
        </w:tc>
      </w:tr>
      <w:tr w:rsidR="000C1D1B" w:rsidRPr="007162BB" w:rsidTr="00CA72BC">
        <w:tc>
          <w:tcPr>
            <w:tcW w:w="1668" w:type="dxa"/>
          </w:tcPr>
          <w:p w:rsidR="000C1D1B" w:rsidRPr="000C1D1B" w:rsidRDefault="000C1D1B" w:rsidP="00CA72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актов, регулирующих предоставление государственной услуги</w:t>
            </w:r>
          </w:p>
        </w:tc>
        <w:tc>
          <w:tcPr>
            <w:tcW w:w="7938" w:type="dxa"/>
          </w:tcPr>
          <w:p w:rsidR="00987DF0" w:rsidRDefault="000C1D1B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>(Российская газета, 30.12.2004, № 290);</w:t>
            </w:r>
          </w:p>
          <w:p w:rsidR="00987DF0" w:rsidRDefault="000C1D1B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Федеральный закон от 27.07.2010 № 210-ФЗ </w:t>
            </w:r>
            <w:r w:rsidR="00987D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987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DF0" w:rsidRDefault="000C1D1B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7D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 w:rsidR="00987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, 30.07.2010, № 168);</w:t>
            </w:r>
          </w:p>
          <w:p w:rsidR="00987DF0" w:rsidRDefault="00987DF0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0" w:rsidRDefault="000C1D1B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06.04.2011 № 63-ФЗ «Об электронной подписи»</w:t>
            </w:r>
          </w:p>
          <w:p w:rsidR="00987DF0" w:rsidRDefault="000C1D1B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(Парламентская газета, 08-14.04.2011, № 17);</w:t>
            </w:r>
          </w:p>
          <w:p w:rsidR="00987DF0" w:rsidRDefault="000C1D1B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постановление Правительства Российской Федерации от 07.07.2011</w:t>
            </w:r>
            <w:r w:rsidR="00987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№ 553 «О порядке оформления и предоставления заявлений и иных документов, необходимых для представления государственных и (или) муниципальных услуг, в форме электронных документов»</w:t>
            </w:r>
            <w:r w:rsidR="00987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DF0" w:rsidRDefault="000C1D1B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(Собрание законодательства Российской Федерации, 18.07.2011, № 29,</w:t>
            </w:r>
            <w:r w:rsidR="00987DF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ст. 4479);</w:t>
            </w:r>
          </w:p>
          <w:p w:rsidR="00987DF0" w:rsidRDefault="00987DF0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0" w:rsidRDefault="000C1D1B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</w:t>
            </w:r>
            <w:r w:rsidR="00987DF0"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 от 25.06.2012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  <w:p w:rsidR="00987DF0" w:rsidRDefault="000C1D1B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(Российская газета, 02.07.2012, № 148);</w:t>
            </w:r>
          </w:p>
          <w:p w:rsidR="00987DF0" w:rsidRDefault="00987DF0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0" w:rsidRDefault="000C1D1B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</w:t>
            </w:r>
            <w:r w:rsidR="00987DF0">
              <w:rPr>
                <w:rFonts w:ascii="Times New Roman" w:hAnsi="Times New Roman" w:cs="Times New Roman"/>
                <w:sz w:val="24"/>
                <w:szCs w:val="24"/>
              </w:rPr>
              <w:t xml:space="preserve">йской Федерации от 25.08.2012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</w:r>
          </w:p>
          <w:p w:rsidR="00987DF0" w:rsidRDefault="000C1D1B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(Российская газета, 31.08.2012, № 200);</w:t>
            </w:r>
          </w:p>
          <w:p w:rsidR="00987DF0" w:rsidRDefault="000C1D1B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 от 25.01.2013         № 33 «Об использовании простой электронной подписи при оказании государственных и муниципальных услуг»</w:t>
            </w:r>
          </w:p>
          <w:p w:rsidR="00987DF0" w:rsidRDefault="000C1D1B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(Собрание законодательства Российской Федерации, 04.02.2013, № 5, ст. 377);</w:t>
            </w:r>
          </w:p>
          <w:p w:rsidR="00987DF0" w:rsidRDefault="00987DF0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0" w:rsidRDefault="00987DF0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Уставом муниципального образования городского округа город Вятские Поляны Кировской области, утвержденным решением </w:t>
            </w:r>
            <w:proofErr w:type="spell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Вятскополянской</w:t>
            </w:r>
            <w:proofErr w:type="spellEnd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Кировс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от 29.06.2005 № 45 </w:t>
            </w:r>
            <w:r w:rsidRPr="00E46CDE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решений </w:t>
            </w:r>
            <w:proofErr w:type="spellStart"/>
            <w:r w:rsidRPr="00E46CDE">
              <w:rPr>
                <w:rFonts w:ascii="Times New Roman" w:hAnsi="Times New Roman" w:cs="Times New Roman"/>
                <w:sz w:val="24"/>
                <w:szCs w:val="24"/>
              </w:rPr>
              <w:t>Вятскополянской</w:t>
            </w:r>
            <w:proofErr w:type="spellEnd"/>
            <w:r w:rsidRPr="00E46CDE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CDE">
              <w:rPr>
                <w:rFonts w:ascii="Times New Roman" w:hAnsi="Times New Roman" w:cs="Times New Roman"/>
                <w:sz w:val="24"/>
                <w:szCs w:val="24"/>
              </w:rPr>
              <w:t xml:space="preserve">от 23.08.2005  № 55, от 14.02.2006 № 17, от 04.04.2006 № 14, от 06.04.2007 № 35, от 23.04.2008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46CDE">
              <w:rPr>
                <w:rFonts w:ascii="Times New Roman" w:hAnsi="Times New Roman" w:cs="Times New Roman"/>
                <w:sz w:val="24"/>
                <w:szCs w:val="24"/>
              </w:rPr>
              <w:t>№ 39, от 28.04.2009 № 62, от 30.03.2010 № 23, от 25.08.2010 № 82, от 02.03.2011 № 2, от 03.04.2012 № 18, от 12.02.2013 № 1, от</w:t>
            </w:r>
            <w:proofErr w:type="gramEnd"/>
            <w:r w:rsidRPr="00E4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6CDE">
              <w:rPr>
                <w:rFonts w:ascii="Times New Roman" w:hAnsi="Times New Roman" w:cs="Times New Roman"/>
                <w:sz w:val="24"/>
                <w:szCs w:val="24"/>
              </w:rPr>
              <w:t>12.02.2014 № 9, от 25.02.2015 № 7, от 11.08.2015 № 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CDE">
              <w:rPr>
                <w:rFonts w:ascii="Times New Roman" w:hAnsi="Times New Roman" w:cs="Times New Roman"/>
                <w:sz w:val="24"/>
                <w:szCs w:val="24"/>
              </w:rPr>
              <w:t>от 15.11.2016 № 4/33, от 19.06.2017 № 13/118, от 21.11.2017 № 18/171,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CDE">
              <w:rPr>
                <w:rFonts w:ascii="Times New Roman" w:hAnsi="Times New Roman" w:cs="Times New Roman"/>
                <w:sz w:val="24"/>
                <w:szCs w:val="24"/>
              </w:rPr>
              <w:t>от 27.03.2018 № 24/224, от 27.03.2019 № 38/348, от 19.02.2020 № 47/448, от 31.03.2021 № 57/551, от 03.09.2021 № 62/604, от 16.02.2022 № 6/49,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CDE">
              <w:rPr>
                <w:rFonts w:ascii="Times New Roman" w:hAnsi="Times New Roman" w:cs="Times New Roman"/>
                <w:sz w:val="24"/>
                <w:szCs w:val="24"/>
              </w:rPr>
              <w:t>от 15.02.2023 № 16/160)</w:t>
            </w:r>
            <w:proofErr w:type="gramEnd"/>
          </w:p>
          <w:p w:rsidR="00987DF0" w:rsidRPr="000C1D1B" w:rsidRDefault="00987DF0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(Первоначальный текст документа опубликован в издании «</w:t>
            </w:r>
            <w:proofErr w:type="spellStart"/>
            <w:proofErr w:type="gram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Вятско</w:t>
            </w:r>
            <w:proofErr w:type="spellEnd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-Полянская</w:t>
            </w:r>
            <w:proofErr w:type="gramEnd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правда», № 131-132(11551-11552) от 27.10.2005);</w:t>
            </w:r>
          </w:p>
          <w:p w:rsidR="00987DF0" w:rsidRPr="000C1D1B" w:rsidRDefault="00987DF0" w:rsidP="00987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решение </w:t>
            </w:r>
            <w:proofErr w:type="spell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Вятскополянской</w:t>
            </w:r>
            <w:proofErr w:type="spellEnd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 30.10.2012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0C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1D1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Перечня услуг, которые являются необходимыми и обязательными для предоставления муниципальных услуг администрацией  муниципального образования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Вятские Поляны Кировской области и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муниципальными учреждениями» </w:t>
            </w:r>
          </w:p>
          <w:p w:rsidR="00987DF0" w:rsidRPr="000C1D1B" w:rsidRDefault="00987DF0" w:rsidP="00987D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87DF0" w:rsidRPr="000C1D1B" w:rsidRDefault="00987DF0" w:rsidP="00987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Вятскополянской</w:t>
            </w:r>
            <w:proofErr w:type="spellEnd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 04.12.2012 №122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определения размера платы за оказание услуг, которые являются необходимыми и обязательными для предоставления муниципальных услуг администрацией муниципального образования городского округа город Вятские Поляны Кировской области и подведомственными муниципальным учреждениями </w:t>
            </w:r>
            <w:proofErr w:type="gramEnd"/>
          </w:p>
          <w:p w:rsidR="00987DF0" w:rsidRPr="000C1D1B" w:rsidRDefault="00987DF0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0" w:rsidRPr="000C1D1B" w:rsidRDefault="00987DF0" w:rsidP="00987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Соглашение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73/02/2-03-09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25.04.2022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взаимодействии между Кировск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ым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ым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ым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</w:t>
            </w:r>
            <w:r w:rsidRPr="000C1D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«Многофункциональный центр предоставления государственных и муниципальных услуг» и администрацией муниципального образования городского округа города Вятские Поляны Кировской области.</w:t>
            </w:r>
          </w:p>
          <w:p w:rsidR="00987DF0" w:rsidRDefault="000C1D1B" w:rsidP="00CA72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="00987DF0" w:rsidRPr="006B12AB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987DF0" w:rsidRPr="00987DF0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987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постановлением администрации города Вятские Поляны  Кировской области от </w:t>
            </w:r>
            <w:r w:rsidR="00987DF0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87DF0"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  <w:proofErr w:type="gramEnd"/>
          </w:p>
          <w:p w:rsidR="000C1D1B" w:rsidRPr="000C1D1B" w:rsidRDefault="000C1D1B" w:rsidP="00CA72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 xml:space="preserve">(официального сайта администрации города: </w:t>
            </w:r>
            <w:hyperlink r:id="rId5" w:history="1">
              <w:r w:rsidRPr="000C1D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www.admvpol.ru</w:t>
              </w:r>
            </w:hyperlink>
            <w:r w:rsidRPr="000C1D1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C1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1D1B" w:rsidRPr="000C1D1B" w:rsidRDefault="000C1D1B" w:rsidP="00CA72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D1B" w:rsidRDefault="000C1D1B" w:rsidP="00987D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1D1B" w:rsidSect="0016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1B"/>
    <w:rsid w:val="000C1D1B"/>
    <w:rsid w:val="00164039"/>
    <w:rsid w:val="00800EBF"/>
    <w:rsid w:val="00941D12"/>
    <w:rsid w:val="00987DF0"/>
    <w:rsid w:val="00CA72BC"/>
    <w:rsid w:val="00F511CC"/>
    <w:rsid w:val="00F7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D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C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1D1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C1D1B"/>
    <w:rPr>
      <w:color w:val="0000FF"/>
      <w:u w:val="single"/>
    </w:rPr>
  </w:style>
  <w:style w:type="table" w:styleId="a6">
    <w:name w:val="Table Grid"/>
    <w:basedOn w:val="a1"/>
    <w:uiPriority w:val="59"/>
    <w:rsid w:val="000C1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1D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D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C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1D1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C1D1B"/>
    <w:rPr>
      <w:color w:val="0000FF"/>
      <w:u w:val="single"/>
    </w:rPr>
  </w:style>
  <w:style w:type="table" w:styleId="a6">
    <w:name w:val="Table Grid"/>
    <w:basedOn w:val="a1"/>
    <w:uiPriority w:val="59"/>
    <w:rsid w:val="000C1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1D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vp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2023-07-26T08:26:00Z</dcterms:created>
  <dcterms:modified xsi:type="dcterms:W3CDTF">2023-07-26T08:26:00Z</dcterms:modified>
</cp:coreProperties>
</file>