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406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0C1D1B" w:rsidRPr="007162BB" w:rsidTr="00ED3200">
        <w:tc>
          <w:tcPr>
            <w:tcW w:w="1668" w:type="dxa"/>
          </w:tcPr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7938" w:type="dxa"/>
          </w:tcPr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и графики работы органа, предоставляющего муниципальную услугу: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 администрации города Вятские Поляны: 612964, Кировская обл., г. Вятские Поляны, ул. Гагарина, 28а.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– отдел архитектуры администрации города: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Вятские Поляны, ул. Гагарина, 28а, </w:t>
            </w:r>
            <w:proofErr w:type="spellStart"/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. 214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администрации города: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 – четверг: 07:45 – 12:00, 13:00 – 17:00;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пятница: 07:45 – 12:00, 13:00 – 16:45.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суббота, воскресенье – выходные дни.</w:t>
            </w:r>
            <w:bookmarkStart w:id="0" w:name="_GoBack"/>
            <w:bookmarkEnd w:id="0"/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Часы приёма заявителей в отделе архитектуры администрации города: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вторник: 07:45 – 12:00, 13:00 – 17:00.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и графики работы многофункциональных центров предоставления государственных и муниципальных услуг: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Территориальный отдел МФЦ г. Вятские Поляны: 612960, Кировская область, город Вятские Поляны, улица Гагарина, дом 7. 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работы МФЦ: 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- пятница: с 08-00 ч. до 19-00 ч., 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 с 09-00 час. до 15-00 час</w:t>
            </w:r>
            <w:proofErr w:type="gramStart"/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воскресенье - выходной день.</w:t>
            </w:r>
          </w:p>
          <w:p w:rsidR="00E061E5" w:rsidRPr="00F75853" w:rsidRDefault="00E061E5" w:rsidP="00940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официального сайта администрации города: www.admvpol.ru.</w:t>
            </w:r>
          </w:p>
          <w:p w:rsidR="000C1D1B" w:rsidRPr="000C1D1B" w:rsidRDefault="00E061E5" w:rsidP="00940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Адреса электронной почты администрации города Вятские Поляны: administrationVP@mail.ru</w:t>
            </w:r>
            <w:r w:rsidR="000C1D1B" w:rsidRPr="000C1D1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C1D1B"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C1D1B" w:rsidRPr="007162BB" w:rsidTr="00ED3200">
        <w:tc>
          <w:tcPr>
            <w:tcW w:w="1668" w:type="dxa"/>
          </w:tcPr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актов, регулирующих предоставление государственной услуги</w:t>
            </w:r>
          </w:p>
        </w:tc>
        <w:tc>
          <w:tcPr>
            <w:tcW w:w="7938" w:type="dxa"/>
          </w:tcPr>
          <w:p w:rsidR="008F788C" w:rsidRDefault="000C1D1B" w:rsidP="0094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(Российская газета, 30.12.2004, № 290);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Федеральный закон от 27.07.2010 № 210-ФЗ "Об организации предоставления государственных и муниципальных услуг"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("Российская газета", 30.07.2010, № 168);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Федеральный закон от 06.04.2011 № 63-ФЗ «Об электронной подписи»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(Парламентская газета, 08-14.04.2011, № 17);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постановление Правительства Российской Федерации от 07.07.2011  </w:t>
            </w:r>
            <w:r w:rsidR="00C51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№ 553 «О порядке оформления и предоставления заявлений и иных документов, необходимых для представления государственных и (или) муниципальных услуг, в форме электронных документов»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(Собрание законодательства Российской Федерации, 18.07.2011, № 29, </w:t>
            </w:r>
            <w:r w:rsidR="00C51C6F">
              <w:rPr>
                <w:rFonts w:ascii="Times New Roman" w:hAnsi="Times New Roman" w:cs="Times New Roman"/>
                <w:sz w:val="24"/>
                <w:szCs w:val="24"/>
              </w:rPr>
              <w:t>ст. 4479);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  <w:r w:rsidR="00C5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(Российская газета, 02.07.2012, № 148);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постановление Правительства Росси</w:t>
            </w:r>
            <w:r w:rsidR="00C51C6F"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от 25.08.2012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Российская газета, 31.08.2012, № 200);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25.01.2013         № 33 «Об использовании простой электронной подписи при оказании государственных и муниципальных услуг»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(Собрание законодательства Российской Федерации, 04.02.2013, № 5, ст. 3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>77);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Минстроя России от 03.06.2022 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>№ 446/</w:t>
            </w:r>
            <w:proofErr w:type="spellStart"/>
            <w:proofErr w:type="gramStart"/>
            <w:r w:rsidR="008F78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8F78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разрешения на строительство и формы разрешения на ввод объекта в эксплуатацию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788C" w:rsidRDefault="000C1D1B" w:rsidP="0094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F788C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  <w:proofErr w:type="gramEnd"/>
            <w:r w:rsidR="008F788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интернет-портале правовой 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>информации http://pravo.gov.ru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 xml:space="preserve"> 06.0</w:t>
            </w:r>
            <w:r w:rsidR="008F788C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F788C" w:rsidRDefault="008F788C" w:rsidP="0094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1B" w:rsidRPr="000C1D1B" w:rsidRDefault="000C1D1B" w:rsidP="0094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28.09.2006 № 44-ЗО «О регулировании градостроительной деятельности в Кировской области»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(Вятский край, 17.10.2006, № 191-192(3839-3840));</w:t>
            </w:r>
          </w:p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DE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Уставом муниципального образования городского округа город Вятские Поляны Кировской области, утвержденным решением </w:t>
            </w:r>
            <w:proofErr w:type="spell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Кировс</w:t>
            </w:r>
            <w:r w:rsidR="00E46CDE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от 29.06.2005 № 45 </w:t>
            </w:r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решений </w:t>
            </w:r>
            <w:proofErr w:type="spellStart"/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Думы</w:t>
            </w:r>
            <w:r w:rsidR="00E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от 23.08.2005  № 55, от 14.02.2006 № 17, от 04.04.2006 № 14, от 06.04.2007 № 35, от 23.04.2008 </w:t>
            </w:r>
            <w:r w:rsidR="00E46CD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>№ 39, от 28.04.2009 № 62, от 30.03.2010 № 23, от 25.08.2010 № 82, от 02.03.2011 № 2, от 03.04.2012 № 18, от 12.02.2013 № 1, от</w:t>
            </w:r>
            <w:proofErr w:type="gramEnd"/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>12.02.2014 № 9, от 25.02.2015 № 7, от 11.08.2015 № 58,</w:t>
            </w:r>
            <w:r w:rsidR="00E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>от 15.11.2016 № 4/33, от 19.06.2017 № 13/118, от 21.11.2017 № 18/171,</w:t>
            </w:r>
            <w:r w:rsidR="00E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>от 27.03.2018 № 24/224, от 27.03.2019 № 38/348, от 19.02.2020 № 47/448, от 31.03.2021 № 57/551, от 03.09.2021 № 62/604, от 16.02.2022 № 6/49,</w:t>
            </w:r>
            <w:r w:rsidR="00E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DE" w:rsidRPr="00E46CDE">
              <w:rPr>
                <w:rFonts w:ascii="Times New Roman" w:hAnsi="Times New Roman" w:cs="Times New Roman"/>
                <w:sz w:val="24"/>
                <w:szCs w:val="24"/>
              </w:rPr>
              <w:t>от 15.02.2023 № 16/160)</w:t>
            </w:r>
            <w:proofErr w:type="gramEnd"/>
          </w:p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(Первоначальный текст документа опубликован в издании «</w:t>
            </w:r>
            <w:proofErr w:type="spellStart"/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-Полянская</w:t>
            </w:r>
            <w:proofErr w:type="gram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№ 131-132(11551-11552) от 27.10.2005);</w:t>
            </w:r>
          </w:p>
          <w:p w:rsidR="000C1D1B" w:rsidRPr="000C1D1B" w:rsidRDefault="000C1D1B" w:rsidP="00940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</w:t>
            </w:r>
            <w:proofErr w:type="spell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 30.10.2012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 муниципального образования городского округа</w:t>
            </w:r>
          </w:p>
          <w:p w:rsidR="000C1D1B" w:rsidRPr="000C1D1B" w:rsidRDefault="000C1D1B" w:rsidP="00940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Вятские Поляны Кировской области и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муниципальными учреждениями» </w:t>
            </w:r>
          </w:p>
          <w:p w:rsidR="000C1D1B" w:rsidRPr="000C1D1B" w:rsidRDefault="000C1D1B" w:rsidP="00940D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C1D1B" w:rsidRPr="000C1D1B" w:rsidRDefault="000C1D1B" w:rsidP="00940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 04.12.2012 №122</w:t>
            </w:r>
          </w:p>
          <w:p w:rsidR="000C1D1B" w:rsidRPr="000C1D1B" w:rsidRDefault="000C1D1B" w:rsidP="00940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 учреждениями </w:t>
            </w:r>
            <w:proofErr w:type="gramEnd"/>
          </w:p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Соглашение № </w:t>
            </w:r>
            <w:r w:rsidR="00E46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73/02/2-03-09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="00E46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25.04.2022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взаимодействии между Кировск</w:t>
            </w:r>
            <w:r w:rsidR="00E46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</w:t>
            </w:r>
            <w:r w:rsidR="00E06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</w:t>
            </w:r>
            <w:r w:rsidR="00E06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автономн</w:t>
            </w:r>
            <w:r w:rsidR="00E06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</w:t>
            </w:r>
            <w:r w:rsidR="00E06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 и администрацией муниципального образования городского округа города Вятские Поляны Кировской области.</w:t>
            </w:r>
          </w:p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административный регламент предоставления муниципальной услуги «Выдача разрешения на ввод объекта в эксплуатацию, утвержденный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администрации города Вятские Поляны  Кировской области от </w:t>
            </w:r>
            <w:r w:rsidR="00C51C6F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1C6F">
              <w:rPr>
                <w:rFonts w:ascii="Times New Roman" w:hAnsi="Times New Roman" w:cs="Times New Roman"/>
                <w:sz w:val="24"/>
                <w:szCs w:val="24"/>
              </w:rPr>
              <w:t xml:space="preserve">1786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(официального сайта администрации города: </w:t>
            </w:r>
            <w:hyperlink r:id="rId5" w:history="1">
              <w:r w:rsidRPr="000C1D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www.admvpol.ru</w:t>
              </w:r>
            </w:hyperlink>
            <w:r w:rsidRPr="000C1D1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1D1B" w:rsidRPr="000C1D1B" w:rsidRDefault="000C1D1B" w:rsidP="0094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D1B" w:rsidRPr="007162BB" w:rsidRDefault="000C1D1B" w:rsidP="000C1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D1B" w:rsidRDefault="000C1D1B" w:rsidP="000C1D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1D1B" w:rsidSect="0015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B"/>
    <w:rsid w:val="000C1D1B"/>
    <w:rsid w:val="001532C0"/>
    <w:rsid w:val="008F0A52"/>
    <w:rsid w:val="008F788C"/>
    <w:rsid w:val="00940D74"/>
    <w:rsid w:val="00C51C6F"/>
    <w:rsid w:val="00E061E5"/>
    <w:rsid w:val="00E46CDE"/>
    <w:rsid w:val="00ED3200"/>
    <w:rsid w:val="00E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D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1D1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C1D1B"/>
    <w:rPr>
      <w:color w:val="0000FF"/>
      <w:u w:val="single"/>
    </w:rPr>
  </w:style>
  <w:style w:type="table" w:styleId="a6">
    <w:name w:val="Table Grid"/>
    <w:basedOn w:val="a1"/>
    <w:uiPriority w:val="59"/>
    <w:rsid w:val="000C1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D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1D1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C1D1B"/>
    <w:rPr>
      <w:color w:val="0000FF"/>
      <w:u w:val="single"/>
    </w:rPr>
  </w:style>
  <w:style w:type="table" w:styleId="a6">
    <w:name w:val="Table Grid"/>
    <w:basedOn w:val="a1"/>
    <w:uiPriority w:val="59"/>
    <w:rsid w:val="000C1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p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2023-07-26T06:59:00Z</cp:lastPrinted>
  <dcterms:created xsi:type="dcterms:W3CDTF">2023-07-26T07:24:00Z</dcterms:created>
  <dcterms:modified xsi:type="dcterms:W3CDTF">2023-07-26T07:24:00Z</dcterms:modified>
</cp:coreProperties>
</file>