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8" w:rsidRPr="004B780B" w:rsidRDefault="00E43218" w:rsidP="00E43218">
      <w:pPr>
        <w:spacing w:after="0" w:line="240" w:lineRule="atLeast"/>
        <w:rPr>
          <w:rFonts w:eastAsia="Times New Roman" w:cs="Times New Roman"/>
        </w:rPr>
      </w:pPr>
      <w:r w:rsidRPr="004B780B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</w:t>
      </w:r>
      <w:r w:rsidRPr="004B780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18" w:rsidRPr="004B780B" w:rsidRDefault="00E43218" w:rsidP="00E43218">
      <w:pPr>
        <w:spacing w:after="0" w:line="240" w:lineRule="atLeast"/>
        <w:rPr>
          <w:rFonts w:eastAsia="Times New Roman" w:cs="Times New Roman"/>
        </w:rPr>
      </w:pPr>
    </w:p>
    <w:p w:rsidR="00E43218" w:rsidRPr="004B780B" w:rsidRDefault="00E43218" w:rsidP="00E43218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E43218" w:rsidRPr="004B780B" w:rsidRDefault="00E43218" w:rsidP="00E43218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E43218" w:rsidRPr="004B780B" w:rsidRDefault="00E43218" w:rsidP="00E43218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4B780B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4B780B">
        <w:rPr>
          <w:rFonts w:ascii="Times New Roman" w:eastAsia="Times New Roman" w:hAnsi="Times New Roman" w:cs="Times New Roman"/>
        </w:rPr>
        <w:t>г</w:t>
      </w:r>
      <w:proofErr w:type="gramEnd"/>
      <w:r w:rsidRPr="004B780B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E43218" w:rsidRPr="004B780B" w:rsidRDefault="00E43218" w:rsidP="00E43218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4B780B">
        <w:rPr>
          <w:rFonts w:ascii="Times New Roman" w:eastAsia="Times New Roman" w:hAnsi="Times New Roman" w:cs="Times New Roman"/>
          <w:lang w:val="en-US"/>
        </w:rPr>
        <w:t>E</w:t>
      </w:r>
      <w:r w:rsidRPr="004B780B">
        <w:rPr>
          <w:rFonts w:ascii="Times New Roman" w:eastAsia="Times New Roman" w:hAnsi="Times New Roman" w:cs="Times New Roman"/>
        </w:rPr>
        <w:t>-</w:t>
      </w:r>
      <w:r w:rsidRPr="004B780B">
        <w:rPr>
          <w:rFonts w:ascii="Times New Roman" w:eastAsia="Times New Roman" w:hAnsi="Times New Roman" w:cs="Times New Roman"/>
          <w:lang w:val="en-US"/>
        </w:rPr>
        <w:t>mail</w:t>
      </w:r>
      <w:r w:rsidRPr="004B780B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574417" w:rsidRPr="004B780B">
        <w:rPr>
          <w:rFonts w:ascii="Times New Roman" w:eastAsia="Times New Roman" w:hAnsi="Times New Roman" w:cs="Times New Roman"/>
        </w:rPr>
        <w:fldChar w:fldCharType="begin"/>
      </w:r>
      <w:r w:rsidRPr="004B780B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574417" w:rsidRPr="004B780B">
        <w:rPr>
          <w:rFonts w:ascii="Times New Roman" w:eastAsia="Times New Roman" w:hAnsi="Times New Roman" w:cs="Times New Roman"/>
        </w:rPr>
        <w:fldChar w:fldCharType="separate"/>
      </w:r>
      <w:r w:rsidRPr="004B780B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574417" w:rsidRPr="004B780B">
        <w:rPr>
          <w:rFonts w:ascii="Times New Roman" w:eastAsia="Times New Roman" w:hAnsi="Times New Roman" w:cs="Times New Roman"/>
        </w:rPr>
        <w:fldChar w:fldCharType="end"/>
      </w:r>
    </w:p>
    <w:p w:rsidR="00E43218" w:rsidRPr="004B780B" w:rsidRDefault="00E43218" w:rsidP="00E43218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E43218" w:rsidRPr="004B780B" w:rsidRDefault="00E43218" w:rsidP="00E43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6678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474B9">
        <w:rPr>
          <w:rFonts w:ascii="Times New Roman" w:hAnsi="Times New Roman" w:cs="Times New Roman"/>
          <w:b/>
          <w:sz w:val="28"/>
          <w:szCs w:val="28"/>
        </w:rPr>
        <w:t>3</w:t>
      </w: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 xml:space="preserve"> на проект решения о внесении изменений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74B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53117">
        <w:rPr>
          <w:rFonts w:ascii="Times New Roman" w:hAnsi="Times New Roman" w:cs="Times New Roman"/>
          <w:b/>
          <w:sz w:val="28"/>
          <w:szCs w:val="28"/>
        </w:rPr>
        <w:t>2</w:t>
      </w:r>
      <w:r w:rsidRPr="00D2666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7920">
        <w:rPr>
          <w:rFonts w:ascii="Times New Roman" w:hAnsi="Times New Roman" w:cs="Times New Roman"/>
          <w:b/>
          <w:sz w:val="28"/>
          <w:szCs w:val="28"/>
        </w:rPr>
        <w:t>5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в решение Вятскополянской городской Думы от </w:t>
      </w:r>
      <w:r w:rsidR="00277920">
        <w:rPr>
          <w:rFonts w:ascii="Times New Roman" w:hAnsi="Times New Roman" w:cs="Times New Roman"/>
          <w:b/>
          <w:sz w:val="28"/>
          <w:szCs w:val="28"/>
        </w:rPr>
        <w:t>17</w:t>
      </w:r>
      <w:r w:rsidRPr="00D26664">
        <w:rPr>
          <w:rFonts w:ascii="Times New Roman" w:hAnsi="Times New Roman" w:cs="Times New Roman"/>
          <w:b/>
          <w:sz w:val="28"/>
          <w:szCs w:val="28"/>
        </w:rPr>
        <w:t>.12.20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7920">
        <w:rPr>
          <w:rFonts w:ascii="Times New Roman" w:hAnsi="Times New Roman" w:cs="Times New Roman"/>
          <w:b/>
          <w:sz w:val="28"/>
          <w:szCs w:val="28"/>
        </w:rPr>
        <w:t>4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77920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77920">
        <w:rPr>
          <w:rFonts w:ascii="Times New Roman" w:hAnsi="Times New Roman" w:cs="Times New Roman"/>
          <w:b/>
          <w:sz w:val="28"/>
          <w:szCs w:val="28"/>
        </w:rPr>
        <w:t>333</w:t>
      </w:r>
      <w:r w:rsidR="0082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664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городского округа город Вятские Поляны Кировской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79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77920">
        <w:rPr>
          <w:rFonts w:ascii="Times New Roman" w:hAnsi="Times New Roman" w:cs="Times New Roman"/>
          <w:b/>
          <w:sz w:val="28"/>
          <w:szCs w:val="28"/>
        </w:rPr>
        <w:t>6</w:t>
      </w:r>
      <w:r w:rsidR="008255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779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43218" w:rsidRDefault="00E43218" w:rsidP="00E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18" w:rsidRDefault="0082550B" w:rsidP="00E43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7920">
        <w:rPr>
          <w:rFonts w:ascii="Times New Roman" w:hAnsi="Times New Roman" w:cs="Times New Roman"/>
          <w:sz w:val="28"/>
          <w:szCs w:val="28"/>
        </w:rPr>
        <w:t>4</w:t>
      </w:r>
      <w:r w:rsidR="006B6292">
        <w:rPr>
          <w:rFonts w:ascii="Times New Roman" w:hAnsi="Times New Roman" w:cs="Times New Roman"/>
          <w:sz w:val="28"/>
          <w:szCs w:val="28"/>
        </w:rPr>
        <w:t xml:space="preserve"> </w:t>
      </w:r>
      <w:r w:rsidR="00E5311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77920">
        <w:rPr>
          <w:rFonts w:ascii="Times New Roman" w:hAnsi="Times New Roman" w:cs="Times New Roman"/>
          <w:sz w:val="28"/>
          <w:szCs w:val="28"/>
        </w:rPr>
        <w:t>5</w:t>
      </w:r>
      <w:r w:rsidR="00E43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218" w:rsidRPr="00E0223D" w:rsidRDefault="00E43218" w:rsidP="00E43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218" w:rsidRPr="00E0223D" w:rsidRDefault="00E43218" w:rsidP="00E43218">
      <w:pPr>
        <w:pStyle w:val="ConsPlusNormal"/>
        <w:jc w:val="both"/>
      </w:pPr>
      <w:r>
        <w:tab/>
      </w:r>
      <w:proofErr w:type="gramStart"/>
      <w:r w:rsidRPr="00E0223D">
        <w:t>В соответствии со статьей 36 Положения о бюджетном процессе в муниципальном образовании городской округ город Вятские Поляны Кировской области, утвержденного решением Вятскополянской городской Думы от 06.11.2013 № 69</w:t>
      </w:r>
      <w:r>
        <w:t>, статьей 8</w:t>
      </w:r>
      <w:r w:rsidRPr="00E0223D">
        <w:t xml:space="preserve"> </w:t>
      </w:r>
      <w:r>
        <w:rPr>
          <w:bCs/>
          <w:szCs w:val="24"/>
        </w:rPr>
        <w:t>Положения</w:t>
      </w:r>
      <w:r w:rsidRPr="00D1128F">
        <w:rPr>
          <w:bCs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bCs/>
          <w:szCs w:val="24"/>
        </w:rPr>
        <w:t xml:space="preserve">, утвержденного решением Вятскополянской городской Думы от 21.12.2011 № 129, </w:t>
      </w:r>
      <w:r w:rsidRPr="00E0223D">
        <w:t xml:space="preserve">контрольно-счетная комиссия </w:t>
      </w:r>
      <w:r>
        <w:t xml:space="preserve">города Вятские Поляны </w:t>
      </w:r>
      <w:r w:rsidRPr="00E0223D">
        <w:t>провела экспертизу проекта решения о</w:t>
      </w:r>
      <w:proofErr w:type="gramEnd"/>
      <w:r w:rsidRPr="00E0223D">
        <w:t xml:space="preserve"> </w:t>
      </w:r>
      <w:proofErr w:type="gramStart"/>
      <w:r w:rsidRPr="00E0223D">
        <w:t>внесении</w:t>
      </w:r>
      <w:proofErr w:type="gramEnd"/>
      <w:r w:rsidRPr="00E0223D">
        <w:t xml:space="preserve"> изменений в решение о городском бюджете на 20</w:t>
      </w:r>
      <w:r>
        <w:t>2</w:t>
      </w:r>
      <w:r w:rsidR="00277920">
        <w:t>5</w:t>
      </w:r>
      <w:r w:rsidRPr="00E0223D">
        <w:t xml:space="preserve"> год</w:t>
      </w:r>
      <w:r>
        <w:t xml:space="preserve"> </w:t>
      </w:r>
      <w:r w:rsidRPr="00E0223D">
        <w:t>и на плановый период 20</w:t>
      </w:r>
      <w:r>
        <w:t>2</w:t>
      </w:r>
      <w:r w:rsidR="00277920">
        <w:t>6</w:t>
      </w:r>
      <w:r w:rsidRPr="00E0223D">
        <w:t xml:space="preserve"> и 20</w:t>
      </w:r>
      <w:r>
        <w:t>2</w:t>
      </w:r>
      <w:r w:rsidR="00277920">
        <w:t>7</w:t>
      </w:r>
      <w:r w:rsidRPr="00E0223D">
        <w:t xml:space="preserve"> годов.</w:t>
      </w:r>
    </w:p>
    <w:p w:rsidR="00E43218" w:rsidRDefault="00E43218" w:rsidP="00E43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F57" w:rsidRDefault="00D75F57" w:rsidP="00D75F57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D75F57" w:rsidRDefault="00D75F57" w:rsidP="00D75F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В целом объем доходной части городского бюджета на 2025 год предлагается увеличить на 55881,4 тыс. руб. При этом собственные доходы составят 403346,0 тыс. руб., или 23,2%</w:t>
      </w:r>
      <w:r w:rsidR="00B07FF8">
        <w:rPr>
          <w:rFonts w:ascii="Times New Roman" w:hAnsi="Times New Roman" w:cs="Times New Roman"/>
          <w:sz w:val="28"/>
          <w:szCs w:val="28"/>
        </w:rPr>
        <w:t xml:space="preserve"> от общего объема доходов</w:t>
      </w:r>
      <w:r>
        <w:rPr>
          <w:rFonts w:ascii="Times New Roman" w:hAnsi="Times New Roman" w:cs="Times New Roman"/>
          <w:sz w:val="28"/>
          <w:szCs w:val="28"/>
        </w:rPr>
        <w:t xml:space="preserve">, доля безвозмездных поступлений составит 76,8%, или 1337778,0 тыс. руб. </w:t>
      </w:r>
    </w:p>
    <w:p w:rsidR="00D75F57" w:rsidRDefault="00D75F57" w:rsidP="00D75F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Поправками не планируется изменение </w:t>
      </w:r>
      <w:r>
        <w:rPr>
          <w:rFonts w:ascii="Times New Roman" w:hAnsi="Times New Roman" w:cs="Times New Roman"/>
          <w:b/>
          <w:sz w:val="28"/>
          <w:szCs w:val="28"/>
        </w:rPr>
        <w:t>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. В целом налоговые доходы составят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335137,0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57" w:rsidRPr="00B07FF8" w:rsidRDefault="00D75F57" w:rsidP="00D75F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57" w:rsidRPr="00B07FF8" w:rsidRDefault="00D75F57" w:rsidP="00D75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Неналоговые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уменьшить на 972,1 тыс. руб. в связи с уменьшением количества инициативных проектов, ранее планируемых к реализации на территории</w:t>
      </w:r>
      <w:r w:rsidR="00B07FF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составят </w:t>
      </w:r>
      <w:r w:rsidRPr="00B07FF8">
        <w:rPr>
          <w:rFonts w:ascii="Times New Roman" w:eastAsia="Calibri" w:hAnsi="Times New Roman" w:cs="Times New Roman"/>
          <w:b/>
          <w:sz w:val="28"/>
          <w:szCs w:val="28"/>
        </w:rPr>
        <w:t>68209,0 тыс. руб.</w:t>
      </w:r>
    </w:p>
    <w:p w:rsidR="00D75F57" w:rsidRPr="00B07FF8" w:rsidRDefault="00D75F57" w:rsidP="00D75F57">
      <w:pPr>
        <w:pStyle w:val="a9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D75F57" w:rsidRDefault="00D75F57" w:rsidP="00D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Поправками предусмотрено увеличение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в целом на 56853,5 тыс. руб. за счет увеличения объема:</w:t>
      </w:r>
    </w:p>
    <w:p w:rsidR="00D75F57" w:rsidRDefault="00D75F57" w:rsidP="00D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прочих субсидий на 34526,8 тыс. руб., в том числе на выполнение расходных обязательств на 11710,8 тыс. руб. </w:t>
      </w:r>
      <w:r w:rsidR="00B07FF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B07FF8">
        <w:rPr>
          <w:rFonts w:ascii="Times New Roman" w:hAnsi="Times New Roman" w:cs="Times New Roman"/>
          <w:sz w:val="28"/>
          <w:szCs w:val="28"/>
        </w:rPr>
        <w:lastRenderedPageBreak/>
        <w:t>Правительства Кировской области от 29.01.2025 № 36-П в</w:t>
      </w:r>
      <w:r>
        <w:rPr>
          <w:rFonts w:ascii="Times New Roman" w:hAnsi="Times New Roman" w:cs="Times New Roman"/>
          <w:sz w:val="28"/>
          <w:szCs w:val="28"/>
        </w:rPr>
        <w:t xml:space="preserve">ыделена субсидия </w:t>
      </w:r>
      <w:r w:rsidR="00B07FF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>на софинансирование и</w:t>
      </w:r>
      <w:r w:rsidR="00B07FF8">
        <w:rPr>
          <w:rFonts w:ascii="Times New Roman" w:hAnsi="Times New Roman" w:cs="Times New Roman"/>
          <w:sz w:val="28"/>
          <w:szCs w:val="28"/>
        </w:rPr>
        <w:t>нициативных проектов по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07F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 </w:t>
      </w:r>
      <w:r w:rsidR="00B07FF8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сумме 22816,0 тыс. руб.</w:t>
      </w:r>
      <w:r w:rsidR="005910A3">
        <w:rPr>
          <w:rFonts w:ascii="Times New Roman" w:hAnsi="Times New Roman" w:cs="Times New Roman"/>
          <w:sz w:val="28"/>
          <w:szCs w:val="28"/>
        </w:rPr>
        <w:t>;</w:t>
      </w:r>
    </w:p>
    <w:p w:rsidR="00D75F57" w:rsidRDefault="00D75F57" w:rsidP="00D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субвенций на 22326,7 тыс. руб., в том числе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на 11389,0 тыс. руб., на реализацию прав на получение общедоступного и бесплатного дошкольного образования в муниципальных дошкольных образовательных организациях на 10937,0 тыс. руб. </w:t>
      </w:r>
      <w:proofErr w:type="gramEnd"/>
    </w:p>
    <w:p w:rsidR="00D75F57" w:rsidRDefault="00D75F57" w:rsidP="00D75F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безвозмездные поступления составят </w:t>
      </w:r>
      <w:r>
        <w:rPr>
          <w:rFonts w:ascii="Times New Roman" w:hAnsi="Times New Roman" w:cs="Times New Roman"/>
          <w:b/>
          <w:sz w:val="28"/>
          <w:szCs w:val="28"/>
        </w:rPr>
        <w:t xml:space="preserve">1337778,0 тыс. руб. </w:t>
      </w:r>
    </w:p>
    <w:p w:rsidR="00D75F57" w:rsidRDefault="00D75F57" w:rsidP="00D75F5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вносимых изменений общий объем доходов </w:t>
      </w:r>
      <w:r w:rsidR="005910A3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 составит </w:t>
      </w:r>
      <w:r>
        <w:rPr>
          <w:rFonts w:ascii="Times New Roman" w:hAnsi="Times New Roman" w:cs="Times New Roman"/>
          <w:b/>
          <w:sz w:val="28"/>
          <w:szCs w:val="28"/>
        </w:rPr>
        <w:t>1741124,0 тыс. руб.</w:t>
      </w:r>
    </w:p>
    <w:p w:rsidR="00D75F57" w:rsidRDefault="00D75F57" w:rsidP="00D75F57">
      <w:pPr>
        <w:pStyle w:val="a9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F57" w:rsidRDefault="00D75F57" w:rsidP="00D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 на 2025 и 2026 годы увеличены на 34037,5 тыс. руб. за счет увеличения объема субсидии на выполнение расходных обязательств на 11710,8 тыс. руб.</w:t>
      </w:r>
      <w:r w:rsidR="00B07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объема субвенций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на 11389,0 тыс. руб., на реализацию прав на получение общедоступного и бесплатного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дошкольных образовательных организациях на 10937,0 тыс. руб. </w:t>
      </w:r>
    </w:p>
    <w:p w:rsidR="00D75F57" w:rsidRPr="00647C92" w:rsidRDefault="00D75F57" w:rsidP="00D75F5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18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Расходы бюджета</w:t>
      </w: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городского бюджета на 202</w:t>
      </w:r>
      <w:r w:rsidR="002779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предлагается увеличить на </w:t>
      </w:r>
      <w:r w:rsidR="00E53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920">
        <w:rPr>
          <w:rFonts w:ascii="Times New Roman" w:eastAsia="Times New Roman" w:hAnsi="Times New Roman" w:cs="Times New Roman"/>
          <w:sz w:val="28"/>
          <w:szCs w:val="28"/>
          <w:lang w:eastAsia="ru-RU"/>
        </w:rPr>
        <w:t>9855,2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утвердить в сумме </w:t>
      </w:r>
      <w:r w:rsidR="00277920" w:rsidRPr="0027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3117" w:rsidRPr="00E5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7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67097,8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</w:t>
      </w:r>
    </w:p>
    <w:p w:rsidR="00E43218" w:rsidRPr="00911A53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59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запланировано за счет увеличения безвозмездных поступлений, а также остатков, сложившихся на 01.01.202</w:t>
      </w:r>
      <w:r w:rsidR="002779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11A53"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920">
        <w:rPr>
          <w:rFonts w:ascii="Times New Roman" w:eastAsia="Times New Roman" w:hAnsi="Times New Roman" w:cs="Times New Roman"/>
          <w:sz w:val="28"/>
          <w:szCs w:val="28"/>
          <w:lang w:eastAsia="ru-RU"/>
        </w:rPr>
        <w:t>3973,8</w:t>
      </w:r>
      <w:r w:rsidRPr="009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ассигнования по </w:t>
      </w:r>
      <w:r w:rsidR="002779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</w:p>
    <w:p w:rsidR="004C2F12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бщегосударственные расходы»</w:t>
      </w:r>
      <w:r w:rsidRPr="005C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в целом увеличены на </w:t>
      </w:r>
      <w:r w:rsidR="00277920">
        <w:rPr>
          <w:rFonts w:ascii="Times New Roman" w:eastAsia="Times New Roman" w:hAnsi="Times New Roman" w:cs="Times New Roman"/>
          <w:sz w:val="28"/>
          <w:szCs w:val="28"/>
        </w:rPr>
        <w:t>8726,8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 увеличены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 xml:space="preserve"> бюджетные </w:t>
      </w:r>
      <w:r>
        <w:rPr>
          <w:rFonts w:ascii="Times New Roman" w:eastAsia="Times New Roman" w:hAnsi="Times New Roman" w:cs="Times New Roman"/>
          <w:sz w:val="28"/>
          <w:szCs w:val="28"/>
        </w:rPr>
        <w:t>ассигнования на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 xml:space="preserve"> заработную плату ОМС на 6840,0 тыс. руб., 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на уплату штрафов 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>по трем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>6,6</w:t>
      </w:r>
      <w:r w:rsidR="00655928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 xml:space="preserve">для перечисления средств на депозит в сумме 600,0 тыс. руб. по решению суда (по </w:t>
      </w:r>
      <w:r w:rsidR="00647C92">
        <w:rPr>
          <w:rFonts w:ascii="Times New Roman" w:eastAsia="Times New Roman" w:hAnsi="Times New Roman" w:cs="Times New Roman"/>
          <w:sz w:val="28"/>
          <w:szCs w:val="28"/>
        </w:rPr>
        <w:t>проекту «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>Чист</w:t>
      </w:r>
      <w:r w:rsidR="00647C9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 xml:space="preserve"> вод</w:t>
      </w:r>
      <w:r w:rsidR="00647C92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6B2FBF">
        <w:rPr>
          <w:rFonts w:ascii="Times New Roman" w:eastAsia="Times New Roman" w:hAnsi="Times New Roman" w:cs="Times New Roman"/>
          <w:sz w:val="28"/>
          <w:szCs w:val="28"/>
        </w:rPr>
        <w:t xml:space="preserve">), на уплату 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</w:t>
      </w:r>
      <w:proofErr w:type="gramEnd"/>
      <w:r w:rsidR="00382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7C92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- </w:t>
      </w:r>
      <w:r w:rsidR="00382955">
        <w:rPr>
          <w:rFonts w:ascii="Times New Roman" w:eastAsia="Times New Roman" w:hAnsi="Times New Roman" w:cs="Times New Roman"/>
          <w:sz w:val="28"/>
          <w:szCs w:val="28"/>
        </w:rPr>
        <w:t>на 200,0 тыс. руб., изготовление технических паспортов – 200,0 тыс. руб., ремонт муниципальной квартиры – 40,0 тыс. руб.</w:t>
      </w:r>
      <w:r w:rsidR="00647C9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C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B4223" w:rsidRPr="005910A3" w:rsidRDefault="009B4223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D2B" w:rsidRPr="00276B18" w:rsidRDefault="00E43218" w:rsidP="0038295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«Национальная экономика» </w:t>
      </w: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2955">
        <w:rPr>
          <w:rFonts w:ascii="Times New Roman" w:eastAsia="Times New Roman" w:hAnsi="Times New Roman" w:cs="Times New Roman"/>
          <w:sz w:val="28"/>
          <w:szCs w:val="28"/>
          <w:lang w:eastAsia="ru-RU"/>
        </w:rPr>
        <w:t>1188</w:t>
      </w:r>
      <w:r w:rsidR="006B2F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2955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82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 расходы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0409 «дорожное хозяйство»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1C71EC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областного </w:t>
      </w:r>
      <w:r w:rsidR="00C4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проектов </w:t>
      </w:r>
      <w:r w:rsidR="00FE352A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инфраструктуры 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E352A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1397,9</w:t>
      </w:r>
      <w:r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735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352A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EE4D2B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инициативных платежей по не прошедшим конкурсный отбор проектам в сумме 547,3 тыс. руб., направления средств в сумме 1037,7 тыс. руб. на содержание дорог (в том числе</w:t>
      </w:r>
      <w:proofErr w:type="gramEnd"/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 дорожного фонда на 01.01.2025 в сумме 966,6 тыс. руб.).</w:t>
      </w:r>
    </w:p>
    <w:p w:rsidR="00E43218" w:rsidRPr="009A18CF" w:rsidRDefault="00E43218" w:rsidP="00E432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3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Start"/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дорожного фонда на 20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вносимых поправок предлагается утвердить в сумме 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256161,5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направить на реализацию 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647C92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общественной инфраструктуры</w:t>
      </w:r>
      <w:r w:rsidR="00647C92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МП «Содействие развитию институтов гражданского общества» в сумме 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18803,8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9A18CF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системы» в сумме </w:t>
      </w:r>
      <w:r w:rsidR="00F46AA6">
        <w:rPr>
          <w:rFonts w:ascii="Times New Roman" w:eastAsia="Times New Roman" w:hAnsi="Times New Roman" w:cs="Times New Roman"/>
          <w:sz w:val="28"/>
          <w:szCs w:val="28"/>
          <w:lang w:eastAsia="ru-RU"/>
        </w:rPr>
        <w:t>237357,7</w:t>
      </w:r>
      <w:r w:rsidR="009A18CF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 на мероприятия в сфере д</w:t>
      </w:r>
      <w:r w:rsidR="009A18CF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орожной деятельности.</w:t>
      </w:r>
      <w:proofErr w:type="gramEnd"/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18" w:rsidRDefault="00E43218" w:rsidP="00E43218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38D8">
        <w:rPr>
          <w:rFonts w:ascii="Times New Roman" w:eastAsia="Times New Roman" w:hAnsi="Times New Roman" w:cs="Times New Roman"/>
          <w:sz w:val="28"/>
          <w:szCs w:val="28"/>
          <w:lang w:eastAsia="ru-RU"/>
        </w:rPr>
        <w:t>9243,3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FC0B12" w:rsidRDefault="00E43218" w:rsidP="00FC0B12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050</w:t>
      </w:r>
      <w:r w:rsidR="006B38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хозяйство» </w:t>
      </w:r>
      <w:r w:rsidR="003D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средства в сумме 2</w:t>
      </w:r>
      <w:r w:rsidR="00C2211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D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 </w:t>
      </w:r>
      <w:r w:rsidR="00C2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проектно-сметной документации на строительство водопроводных сетей по ул. Подгорной и Терешковой,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22116">
        <w:rPr>
          <w:rFonts w:ascii="Times New Roman" w:eastAsia="Times New Roman" w:hAnsi="Times New Roman" w:cs="Times New Roman"/>
          <w:sz w:val="28"/>
          <w:szCs w:val="28"/>
          <w:lang w:eastAsia="ru-RU"/>
        </w:rPr>
        <w:t>300,0 тыс. руб. –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ПСД по проекту «Чистая вода»;</w:t>
      </w:r>
    </w:p>
    <w:p w:rsidR="00FB638D" w:rsidRDefault="00E43218" w:rsidP="00FB638D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0503 «благоустройство» - на </w:t>
      </w:r>
      <w:r w:rsidR="00C22116">
        <w:rPr>
          <w:rFonts w:ascii="Times New Roman" w:eastAsia="Times New Roman" w:hAnsi="Times New Roman" w:cs="Times New Roman"/>
          <w:sz w:val="28"/>
          <w:szCs w:val="28"/>
          <w:lang w:eastAsia="ru-RU"/>
        </w:rPr>
        <w:t>8706,3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3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предоставления субсидии из областного бюджета в сумме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>5992,9</w:t>
      </w:r>
      <w:r w:rsidR="003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 городского бюджета в сумме 1349,2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</w:t>
      </w:r>
      <w:r w:rsidR="003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D4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4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общественной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бюджетных ассигнований </w:t>
      </w:r>
      <w:r w:rsid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 города </w:t>
      </w:r>
      <w:r w:rsidR="00591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B12">
        <w:rPr>
          <w:rFonts w:ascii="Times New Roman" w:eastAsia="Times New Roman" w:hAnsi="Times New Roman" w:cs="Times New Roman"/>
          <w:sz w:val="28"/>
          <w:szCs w:val="28"/>
          <w:lang w:eastAsia="ru-RU"/>
        </w:rPr>
        <w:t>602,2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(спил деревьев)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прочему благоустройству – </w:t>
      </w:r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подключения к</w:t>
      </w:r>
      <w:proofErr w:type="gramEnd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трансформаторной</w:t>
      </w:r>
      <w:proofErr w:type="gramEnd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подстанции</w:t>
      </w:r>
      <w:proofErr w:type="gramEnd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proofErr w:type="gramEnd"/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</w:t>
      </w:r>
      <w:r w:rsidR="00FB638D" w:rsidRP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при благоустройстве площади им. Г.С. Шпагина – 300,0 тыс. руб., на площадки ТКО (по решению суда) – 200,0 тыс. руб.;</w:t>
      </w:r>
    </w:p>
    <w:p w:rsidR="00FB638D" w:rsidRDefault="00FB638D" w:rsidP="00FC0B12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F2" w:rsidRDefault="00E43218" w:rsidP="0025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10A3">
        <w:rPr>
          <w:rFonts w:ascii="Times New Roman" w:eastAsia="Times New Roman" w:hAnsi="Times New Roman" w:cs="Times New Roman"/>
          <w:sz w:val="28"/>
          <w:szCs w:val="28"/>
          <w:lang w:eastAsia="ru-RU"/>
        </w:rPr>
        <w:t>39978,6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</w:t>
      </w:r>
      <w:r w:rsidR="00256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CF2" w:rsidRDefault="00256CF2" w:rsidP="0025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0701 «дошкольное образование» 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>- 14394,2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труда 13714,2 тыс. руб., из них средства областного бюджета в сумме 10937,7 тыс. руб., на 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детских дошкольных учреждений</w:t>
      </w:r>
      <w:r w:rsidR="0049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>- 680,0 тыс. руб.</w:t>
      </w:r>
      <w:r w:rsidR="00FD6E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631" w:rsidRDefault="00256CF2" w:rsidP="0025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0702 «общее образование» 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>4671,2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оплату труда 11621,9 тыс. руб., из них средства областного бюджета в сумме 11389,0 тыс. руб., 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общеобразовательных организаций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3049,3</w:t>
      </w:r>
      <w:r w:rsidR="007C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A4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76C" w:rsidRDefault="006B0A08" w:rsidP="0025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0703 «дополнительное образование детей» </w:t>
      </w:r>
      <w:r w:rsid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>10243,5</w:t>
      </w:r>
      <w:r w:rsidR="00E43218"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учреждений дополнительного образования, подведомственных управлению образования – 3419,7 тыс. руб., на содержание учреждений, подведомственных администрации города – 4084,1 тыс. руб. (средства областного</w:t>
      </w:r>
      <w:r w:rsidR="00C1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из областного бюджета </w:t>
      </w:r>
      <w:r w:rsid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BF714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инфраструктуры </w:t>
      </w:r>
      <w:r w:rsid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учреждений дополнительного образования детей в сумме 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>3000,0</w:t>
      </w:r>
      <w:r w:rsid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65376C" w:rsidRPr="00735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376C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</w:t>
      </w:r>
      <w:r w:rsidR="00C119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5376C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F2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по не</w:t>
      </w:r>
      <w:proofErr w:type="gramEnd"/>
      <w:r w:rsidR="0065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прошедшим конкурсный отбор проектам в сумме 260,3 тыс. руб.</w:t>
      </w:r>
      <w:r w:rsidR="00C119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218" w:rsidRDefault="00E465F8" w:rsidP="0025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9A0876">
        <w:rPr>
          <w:rFonts w:ascii="Times New Roman" w:eastAsia="Times New Roman" w:hAnsi="Times New Roman" w:cs="Times New Roman"/>
          <w:sz w:val="28"/>
          <w:szCs w:val="28"/>
          <w:lang w:eastAsia="ru-RU"/>
        </w:rPr>
        <w:t>0709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вопросы в области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бюджетные ассигнования </w:t>
      </w:r>
      <w:r w:rsidR="00E43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МКУ «Ц</w:t>
      </w:r>
      <w:r w:rsidR="000D5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бюджетного сопровождения и хозяйственного обслуживания управления образования»</w:t>
      </w:r>
      <w:r w:rsid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</w:t>
      </w:r>
      <w:r w:rsidR="000D5B70">
        <w:rPr>
          <w:rFonts w:ascii="Times New Roman" w:eastAsia="Times New Roman" w:hAnsi="Times New Roman" w:cs="Times New Roman"/>
          <w:sz w:val="28"/>
          <w:szCs w:val="28"/>
          <w:lang w:eastAsia="ru-RU"/>
        </w:rPr>
        <w:t>69,7</w:t>
      </w:r>
      <w:r w:rsid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D5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DFE" w:rsidRPr="00BF714B" w:rsidRDefault="00210DFE" w:rsidP="00E43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218" w:rsidRDefault="00E43218" w:rsidP="0039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79B">
        <w:rPr>
          <w:rFonts w:ascii="Times New Roman" w:eastAsia="Times New Roman" w:hAnsi="Times New Roman" w:cs="Times New Roman"/>
          <w:b/>
          <w:sz w:val="28"/>
          <w:szCs w:val="28"/>
        </w:rPr>
        <w:t xml:space="preserve">08 «Культура, кинематография» </w:t>
      </w:r>
      <w:r w:rsidRPr="005477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7661,0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</w:t>
      </w:r>
      <w:r w:rsidR="00210DFE">
        <w:rPr>
          <w:rFonts w:ascii="Times New Roman" w:eastAsia="Times New Roman" w:hAnsi="Times New Roman" w:cs="Times New Roman"/>
          <w:sz w:val="28"/>
          <w:szCs w:val="28"/>
        </w:rPr>
        <w:t xml:space="preserve"> увеличена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субсидия на выполнение муниципального задания МБУК «Вятскополянский исторический музей» </w:t>
      </w:r>
      <w:r w:rsidR="00961FE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485,3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МБУК «ВЦ</w:t>
      </w:r>
      <w:r w:rsidR="00DA617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БС» - </w:t>
      </w:r>
      <w:r w:rsidR="00961F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МБУК ДК «Победа» - </w:t>
      </w:r>
      <w:r w:rsidR="00961F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6338,4</w:t>
      </w:r>
      <w:r w:rsidR="00DA617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средства областного бюджета в сумме 5327,5 тыс. руб., которые при утверждении поправок будут распределены между всеми учреждениями культуры)</w:t>
      </w:r>
      <w:r w:rsidR="00DA6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0DFE">
        <w:rPr>
          <w:rFonts w:ascii="Times New Roman" w:eastAsia="Times New Roman" w:hAnsi="Times New Roman" w:cs="Times New Roman"/>
          <w:sz w:val="28"/>
          <w:szCs w:val="28"/>
        </w:rPr>
        <w:t xml:space="preserve">выделены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DFE">
        <w:rPr>
          <w:rFonts w:ascii="Times New Roman" w:eastAsia="Times New Roman" w:hAnsi="Times New Roman" w:cs="Times New Roman"/>
          <w:sz w:val="28"/>
          <w:szCs w:val="28"/>
        </w:rPr>
        <w:t>из областного</w:t>
      </w:r>
      <w:r w:rsidR="003959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14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932,1</w:t>
      </w:r>
      <w:r w:rsidR="00DA617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59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E8B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</w:t>
      </w:r>
      <w:r w:rsidR="00BF2E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2E8B" w:rsidRPr="0027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городского бюджета по не прошедшим конкурсный отбор проектам в сумме 614,8 тыс. руб., </w:t>
      </w:r>
      <w:r w:rsidR="00395944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общегородских мероприятий </w:t>
      </w:r>
      <w:r w:rsidR="00255F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5944">
        <w:rPr>
          <w:rFonts w:ascii="Times New Roman" w:eastAsia="Times New Roman" w:hAnsi="Times New Roman" w:cs="Times New Roman"/>
          <w:sz w:val="28"/>
          <w:szCs w:val="28"/>
        </w:rPr>
        <w:t>00,0 тыс. руб.</w:t>
      </w:r>
      <w:r w:rsidR="00BF2E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E8B" w:rsidRDefault="00BF2E8B" w:rsidP="0039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E8B" w:rsidRPr="00BF2E8B" w:rsidRDefault="00BF2E8B" w:rsidP="0039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8B">
        <w:rPr>
          <w:rFonts w:ascii="Times New Roman" w:eastAsia="Times New Roman" w:hAnsi="Times New Roman" w:cs="Times New Roman"/>
          <w:b/>
          <w:sz w:val="28"/>
          <w:szCs w:val="28"/>
        </w:rPr>
        <w:t>11 «Физическая культура и спорт»</w:t>
      </w:r>
      <w:r w:rsidR="00A46EC2" w:rsidRPr="00A46EC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EC2" w:rsidRPr="00A46E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6EC2">
        <w:rPr>
          <w:rFonts w:ascii="Times New Roman" w:eastAsia="Times New Roman" w:hAnsi="Times New Roman" w:cs="Times New Roman"/>
          <w:sz w:val="28"/>
          <w:szCs w:val="28"/>
        </w:rPr>
        <w:t xml:space="preserve">ыделены бюджетные ассигнования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1493,0 тыс. руб.</w:t>
      </w:r>
      <w:r w:rsidR="00A46E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A46EC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</w:t>
      </w:r>
      <w:r w:rsidR="00A46EC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проекта </w:t>
      </w:r>
      <w:r w:rsidR="00BF714B" w:rsidRPr="00FE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по рем</w:t>
      </w:r>
      <w:r w:rsidR="007D06F6">
        <w:rPr>
          <w:rFonts w:ascii="Times New Roman" w:eastAsia="Times New Roman" w:hAnsi="Times New Roman" w:cs="Times New Roman"/>
          <w:sz w:val="28"/>
          <w:szCs w:val="28"/>
        </w:rPr>
        <w:t>онту малого спортивного зала МБУ ДО СШ «Электрон»</w:t>
      </w:r>
      <w:r w:rsidR="00B834E2">
        <w:rPr>
          <w:rFonts w:ascii="Times New Roman" w:eastAsia="Times New Roman" w:hAnsi="Times New Roman" w:cs="Times New Roman"/>
          <w:sz w:val="28"/>
          <w:szCs w:val="28"/>
        </w:rPr>
        <w:t xml:space="preserve">, на содержание учреждения </w:t>
      </w:r>
      <w:r w:rsidR="00A46E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4E2">
        <w:rPr>
          <w:rFonts w:ascii="Times New Roman" w:eastAsia="Times New Roman" w:hAnsi="Times New Roman" w:cs="Times New Roman"/>
          <w:sz w:val="28"/>
          <w:szCs w:val="28"/>
        </w:rPr>
        <w:t xml:space="preserve"> 864,2 тыс. руб., в том числе за счет средства областного бюджета в сумме 486,1 тыс. руб.</w:t>
      </w:r>
    </w:p>
    <w:p w:rsidR="00E43218" w:rsidRDefault="00E43218" w:rsidP="00E432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714B" w:rsidRDefault="00BF714B" w:rsidP="00BF7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CE4">
        <w:rPr>
          <w:rFonts w:ascii="Times New Roman" w:eastAsia="Times New Roman" w:hAnsi="Times New Roman" w:cs="Times New Roman"/>
          <w:b/>
          <w:sz w:val="28"/>
          <w:szCs w:val="28"/>
        </w:rPr>
        <w:t>Расходы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и 2027</w:t>
      </w:r>
      <w:r w:rsidRPr="00EA7C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увеличены ежегодно на 34037,5 тыс. руб. и составят в 2026 году 920797,7 тыс. руб., в 2027 году - 987934,0 тыс. руб. Поправками предлагается увеличить расходы на выплаты персоналу в целях обеспечения функций ОМС, казенных учреждений (заработная плата с отчислениями в социальные фонды) на 5159,6 тыс. руб., организациям дошкольного образования – 13714,2 тыс. руб. (в том числе 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областного бюджета 10937,7 тыс. руб.), общеобразовательным организациям – 11621,9 тыс. руб. (в том числе средства областного бюджета 11379,0 тыс. руб.), учреждениям дополнительного образования – 5897,2 тыс. руб. (в том числе средства областного бюджета 4084,1 тыс. руб.), учреждениям культуры – 6823,7 тыс. руб. (в том числе средства областного бюджета 5327,5 тыс. руб.), спортивной школе – 864,2 тыс. руб. (в том числе средства областного бюджета - 5327,5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руб.).</w:t>
      </w:r>
    </w:p>
    <w:p w:rsidR="00BF714B" w:rsidRDefault="00BF714B" w:rsidP="00BF7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Сокращены расходы на уличное освещение на 5094,3 тыс. руб., содержание мест захоронения – на 800,0 тыс. руб., взносы на капитальный ремонт многоквартирных домов на 300,0 тыс. руб., на закупку продуктов питания для образовательных организаций на 3849,0 тыс. руб.</w:t>
      </w:r>
    </w:p>
    <w:p w:rsidR="00BF714B" w:rsidRDefault="00BF714B" w:rsidP="00E432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18" w:rsidRDefault="00E43218" w:rsidP="00E43218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 Дефицит</w:t>
      </w:r>
    </w:p>
    <w:p w:rsidR="00E43218" w:rsidRDefault="00E43218" w:rsidP="00E43218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вносимых изменений в доходную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расходную части городского бюджета размер дефицита бюджета на 202</w:t>
      </w:r>
      <w:r w:rsidR="00815B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815B2D">
        <w:rPr>
          <w:rFonts w:ascii="Times New Roman" w:eastAsia="Times New Roman" w:hAnsi="Times New Roman" w:cs="Times New Roman"/>
          <w:sz w:val="28"/>
          <w:szCs w:val="28"/>
          <w:lang w:eastAsia="ru-RU"/>
        </w:rPr>
        <w:t>25973,8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1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</w:t>
      </w:r>
      <w:r w:rsidR="002F7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являются изменения 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 по учету средств городского бюджета</w:t>
      </w:r>
      <w:r w:rsidR="000C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73130">
        <w:rPr>
          <w:rFonts w:ascii="Times New Roman" w:eastAsia="Times New Roman" w:hAnsi="Times New Roman" w:cs="Times New Roman"/>
          <w:sz w:val="28"/>
          <w:szCs w:val="28"/>
          <w:lang w:eastAsia="ru-RU"/>
        </w:rPr>
        <w:t>27022,1</w:t>
      </w:r>
      <w:r w:rsidR="000C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разница между привлеченными и погашенными кредитами.</w:t>
      </w:r>
    </w:p>
    <w:p w:rsidR="008125B0" w:rsidRDefault="004734DD" w:rsidP="00812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26">
        <w:rPr>
          <w:rFonts w:ascii="Times New Roman" w:hAnsi="Times New Roman" w:cs="Times New Roman"/>
          <w:sz w:val="28"/>
          <w:szCs w:val="28"/>
        </w:rPr>
        <w:t>Внесены изменения в Программу муниципальных внутренних заимствований на 202</w:t>
      </w:r>
      <w:r w:rsidR="00F73130">
        <w:rPr>
          <w:rFonts w:ascii="Times New Roman" w:hAnsi="Times New Roman" w:cs="Times New Roman"/>
          <w:sz w:val="28"/>
          <w:szCs w:val="28"/>
        </w:rPr>
        <w:t>5</w:t>
      </w:r>
      <w:r w:rsidRPr="00D54426">
        <w:rPr>
          <w:rFonts w:ascii="Times New Roman" w:hAnsi="Times New Roman" w:cs="Times New Roman"/>
          <w:sz w:val="28"/>
          <w:szCs w:val="28"/>
        </w:rPr>
        <w:t xml:space="preserve"> год</w:t>
      </w:r>
      <w:r w:rsidR="00961FEA">
        <w:rPr>
          <w:rFonts w:ascii="Times New Roman" w:hAnsi="Times New Roman" w:cs="Times New Roman"/>
          <w:sz w:val="28"/>
          <w:szCs w:val="28"/>
        </w:rPr>
        <w:t>.</w:t>
      </w:r>
      <w:r w:rsidR="009929CC">
        <w:rPr>
          <w:rFonts w:ascii="Times New Roman" w:hAnsi="Times New Roman" w:cs="Times New Roman"/>
          <w:sz w:val="28"/>
          <w:szCs w:val="28"/>
        </w:rPr>
        <w:t xml:space="preserve"> Проектом решения предусмотрено привлечение и погашение бюджетного кредита на пополнение остатков средств на едином счете бюджета в сумме 44000,0 тыс. руб.</w:t>
      </w:r>
    </w:p>
    <w:p w:rsidR="008125B0" w:rsidRDefault="008125B0" w:rsidP="0081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параметрам проекта изменений в решение Вятскополянской городской Думы от </w:t>
      </w:r>
      <w:r w:rsidR="00D75F5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D75F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5F5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D75F57">
        <w:rPr>
          <w:rFonts w:ascii="Times New Roman" w:hAnsi="Times New Roman" w:cs="Times New Roman"/>
          <w:sz w:val="28"/>
          <w:szCs w:val="28"/>
        </w:rPr>
        <w:t>333</w:t>
      </w:r>
      <w:r w:rsidR="00B6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городского округа город Вятские </w:t>
      </w:r>
      <w:r w:rsidR="002535CE">
        <w:rPr>
          <w:rFonts w:ascii="Times New Roman" w:hAnsi="Times New Roman" w:cs="Times New Roman"/>
          <w:sz w:val="28"/>
          <w:szCs w:val="28"/>
        </w:rPr>
        <w:t>Поляны Кировской области на 202</w:t>
      </w:r>
      <w:r w:rsidR="00D75F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5F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75F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замечаний нет.</w:t>
      </w: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18" w:rsidRDefault="00E43218" w:rsidP="00E4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930D6F" w:rsidRDefault="00E43218" w:rsidP="00B829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930D6F" w:rsidSect="00E432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85" w:rsidRDefault="00E44D85" w:rsidP="00E43218">
      <w:pPr>
        <w:spacing w:after="0" w:line="240" w:lineRule="auto"/>
      </w:pPr>
      <w:r>
        <w:separator/>
      </w:r>
    </w:p>
  </w:endnote>
  <w:endnote w:type="continuationSeparator" w:id="0">
    <w:p w:rsidR="00E44D85" w:rsidRDefault="00E44D85" w:rsidP="00E4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85" w:rsidRDefault="00E44D85" w:rsidP="00E43218">
      <w:pPr>
        <w:spacing w:after="0" w:line="240" w:lineRule="auto"/>
      </w:pPr>
      <w:r>
        <w:separator/>
      </w:r>
    </w:p>
  </w:footnote>
  <w:footnote w:type="continuationSeparator" w:id="0">
    <w:p w:rsidR="00E44D85" w:rsidRDefault="00E44D85" w:rsidP="00E4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154"/>
      <w:docPartObj>
        <w:docPartGallery w:val="Page Numbers (Top of Page)"/>
        <w:docPartUnique/>
      </w:docPartObj>
    </w:sdtPr>
    <w:sdtContent>
      <w:p w:rsidR="001210FA" w:rsidRDefault="00574417">
        <w:pPr>
          <w:pStyle w:val="a3"/>
          <w:jc w:val="center"/>
        </w:pPr>
        <w:fldSimple w:instr=" PAGE   \* MERGEFORMAT ">
          <w:r w:rsidR="000673A3">
            <w:rPr>
              <w:noProof/>
            </w:rPr>
            <w:t>5</w:t>
          </w:r>
        </w:fldSimple>
      </w:p>
    </w:sdtContent>
  </w:sdt>
  <w:p w:rsidR="001210FA" w:rsidRDefault="00121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3218"/>
    <w:rsid w:val="00057FA3"/>
    <w:rsid w:val="000673A3"/>
    <w:rsid w:val="00075C4E"/>
    <w:rsid w:val="000B4F5F"/>
    <w:rsid w:val="000C284C"/>
    <w:rsid w:val="000D07E9"/>
    <w:rsid w:val="000D1AC9"/>
    <w:rsid w:val="000D5B70"/>
    <w:rsid w:val="000E5045"/>
    <w:rsid w:val="00111B10"/>
    <w:rsid w:val="00114181"/>
    <w:rsid w:val="001210FA"/>
    <w:rsid w:val="00130E63"/>
    <w:rsid w:val="00140BFF"/>
    <w:rsid w:val="0015490A"/>
    <w:rsid w:val="0016321F"/>
    <w:rsid w:val="00163B65"/>
    <w:rsid w:val="00191ECD"/>
    <w:rsid w:val="001B099D"/>
    <w:rsid w:val="001B58E9"/>
    <w:rsid w:val="001C71EC"/>
    <w:rsid w:val="001D0EBB"/>
    <w:rsid w:val="00210DFE"/>
    <w:rsid w:val="00216CAB"/>
    <w:rsid w:val="00231875"/>
    <w:rsid w:val="00233CD0"/>
    <w:rsid w:val="002535CE"/>
    <w:rsid w:val="00255FA4"/>
    <w:rsid w:val="00256CF2"/>
    <w:rsid w:val="00276B18"/>
    <w:rsid w:val="00277920"/>
    <w:rsid w:val="002A26FB"/>
    <w:rsid w:val="002D6DCF"/>
    <w:rsid w:val="002F56DF"/>
    <w:rsid w:val="002F7B2C"/>
    <w:rsid w:val="00321429"/>
    <w:rsid w:val="0036612B"/>
    <w:rsid w:val="00373A93"/>
    <w:rsid w:val="00382955"/>
    <w:rsid w:val="00395944"/>
    <w:rsid w:val="003B7460"/>
    <w:rsid w:val="003C47CF"/>
    <w:rsid w:val="003D4540"/>
    <w:rsid w:val="003D5744"/>
    <w:rsid w:val="00412595"/>
    <w:rsid w:val="00420516"/>
    <w:rsid w:val="004233B3"/>
    <w:rsid w:val="00450509"/>
    <w:rsid w:val="004734DD"/>
    <w:rsid w:val="00485F2B"/>
    <w:rsid w:val="00497741"/>
    <w:rsid w:val="00497855"/>
    <w:rsid w:val="004C2F12"/>
    <w:rsid w:val="004E4191"/>
    <w:rsid w:val="004F17C7"/>
    <w:rsid w:val="005169D4"/>
    <w:rsid w:val="00544D39"/>
    <w:rsid w:val="005640B1"/>
    <w:rsid w:val="00574417"/>
    <w:rsid w:val="005910A3"/>
    <w:rsid w:val="00591339"/>
    <w:rsid w:val="0059218C"/>
    <w:rsid w:val="005B15EC"/>
    <w:rsid w:val="005B36AF"/>
    <w:rsid w:val="005C56EF"/>
    <w:rsid w:val="005C7B39"/>
    <w:rsid w:val="005D56C6"/>
    <w:rsid w:val="005F171B"/>
    <w:rsid w:val="00606BED"/>
    <w:rsid w:val="006474B9"/>
    <w:rsid w:val="00647C92"/>
    <w:rsid w:val="0065376C"/>
    <w:rsid w:val="00655928"/>
    <w:rsid w:val="00667898"/>
    <w:rsid w:val="006B0A08"/>
    <w:rsid w:val="006B2FBF"/>
    <w:rsid w:val="006B38D8"/>
    <w:rsid w:val="006B6292"/>
    <w:rsid w:val="00712B3E"/>
    <w:rsid w:val="007353F9"/>
    <w:rsid w:val="007653FA"/>
    <w:rsid w:val="007B0B56"/>
    <w:rsid w:val="007C640B"/>
    <w:rsid w:val="007D06F6"/>
    <w:rsid w:val="007F53C5"/>
    <w:rsid w:val="007F641E"/>
    <w:rsid w:val="008125B0"/>
    <w:rsid w:val="00815B2D"/>
    <w:rsid w:val="0082550B"/>
    <w:rsid w:val="0084379B"/>
    <w:rsid w:val="00850DAD"/>
    <w:rsid w:val="00853090"/>
    <w:rsid w:val="00884195"/>
    <w:rsid w:val="00885A4B"/>
    <w:rsid w:val="008E0835"/>
    <w:rsid w:val="008E2F1A"/>
    <w:rsid w:val="008F145F"/>
    <w:rsid w:val="008F276A"/>
    <w:rsid w:val="00911A53"/>
    <w:rsid w:val="00930D6F"/>
    <w:rsid w:val="00961FEA"/>
    <w:rsid w:val="009929CC"/>
    <w:rsid w:val="009A0876"/>
    <w:rsid w:val="009A18CF"/>
    <w:rsid w:val="009B4223"/>
    <w:rsid w:val="009B6B1F"/>
    <w:rsid w:val="009C4DC1"/>
    <w:rsid w:val="009D5EAF"/>
    <w:rsid w:val="009D6922"/>
    <w:rsid w:val="009D7A62"/>
    <w:rsid w:val="00A3221D"/>
    <w:rsid w:val="00A425DC"/>
    <w:rsid w:val="00A46EC2"/>
    <w:rsid w:val="00A63BE6"/>
    <w:rsid w:val="00A83A62"/>
    <w:rsid w:val="00AA5E46"/>
    <w:rsid w:val="00AE30DE"/>
    <w:rsid w:val="00B07FF8"/>
    <w:rsid w:val="00B37C46"/>
    <w:rsid w:val="00B40FF3"/>
    <w:rsid w:val="00B45BA6"/>
    <w:rsid w:val="00B47EB5"/>
    <w:rsid w:val="00B613A1"/>
    <w:rsid w:val="00B82934"/>
    <w:rsid w:val="00B834E2"/>
    <w:rsid w:val="00B960B8"/>
    <w:rsid w:val="00BB31CD"/>
    <w:rsid w:val="00BB61C8"/>
    <w:rsid w:val="00BD14EB"/>
    <w:rsid w:val="00BF2E8B"/>
    <w:rsid w:val="00BF5FD2"/>
    <w:rsid w:val="00BF714B"/>
    <w:rsid w:val="00C11933"/>
    <w:rsid w:val="00C17054"/>
    <w:rsid w:val="00C20583"/>
    <w:rsid w:val="00C22116"/>
    <w:rsid w:val="00C24E2C"/>
    <w:rsid w:val="00C271BF"/>
    <w:rsid w:val="00C41D2D"/>
    <w:rsid w:val="00C564D5"/>
    <w:rsid w:val="00C608A0"/>
    <w:rsid w:val="00C80AFA"/>
    <w:rsid w:val="00CA33D7"/>
    <w:rsid w:val="00CA4631"/>
    <w:rsid w:val="00CB0BFE"/>
    <w:rsid w:val="00D052B4"/>
    <w:rsid w:val="00D447E7"/>
    <w:rsid w:val="00D54426"/>
    <w:rsid w:val="00D569EA"/>
    <w:rsid w:val="00D75F57"/>
    <w:rsid w:val="00D8572B"/>
    <w:rsid w:val="00DA6179"/>
    <w:rsid w:val="00DB4A3E"/>
    <w:rsid w:val="00E1037D"/>
    <w:rsid w:val="00E32823"/>
    <w:rsid w:val="00E4262B"/>
    <w:rsid w:val="00E43218"/>
    <w:rsid w:val="00E43CE4"/>
    <w:rsid w:val="00E44D85"/>
    <w:rsid w:val="00E465F8"/>
    <w:rsid w:val="00E53117"/>
    <w:rsid w:val="00E56A20"/>
    <w:rsid w:val="00E64610"/>
    <w:rsid w:val="00E658C1"/>
    <w:rsid w:val="00EE4D2B"/>
    <w:rsid w:val="00F360C1"/>
    <w:rsid w:val="00F46AA6"/>
    <w:rsid w:val="00F47BF9"/>
    <w:rsid w:val="00F73130"/>
    <w:rsid w:val="00F959CC"/>
    <w:rsid w:val="00FB638D"/>
    <w:rsid w:val="00FC0310"/>
    <w:rsid w:val="00FC0B12"/>
    <w:rsid w:val="00FC3850"/>
    <w:rsid w:val="00FD6EDC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218"/>
  </w:style>
  <w:style w:type="paragraph" w:styleId="a5">
    <w:name w:val="footer"/>
    <w:basedOn w:val="a"/>
    <w:link w:val="a6"/>
    <w:uiPriority w:val="99"/>
    <w:semiHidden/>
    <w:unhideWhenUsed/>
    <w:rsid w:val="00E4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218"/>
  </w:style>
  <w:style w:type="paragraph" w:styleId="a7">
    <w:name w:val="Balloon Text"/>
    <w:basedOn w:val="a"/>
    <w:link w:val="a8"/>
    <w:uiPriority w:val="99"/>
    <w:semiHidden/>
    <w:unhideWhenUsed/>
    <w:rsid w:val="00E4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2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3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43218"/>
    <w:pPr>
      <w:ind w:left="720"/>
      <w:contextualSpacing/>
    </w:pPr>
  </w:style>
  <w:style w:type="table" w:styleId="aa">
    <w:name w:val="Table Grid"/>
    <w:basedOn w:val="a1"/>
    <w:uiPriority w:val="59"/>
    <w:rsid w:val="00E43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User5203</dc:creator>
  <cp:lastModifiedBy>User</cp:lastModifiedBy>
  <cp:revision>21</cp:revision>
  <cp:lastPrinted>2025-02-24T07:21:00Z</cp:lastPrinted>
  <dcterms:created xsi:type="dcterms:W3CDTF">2025-02-20T07:41:00Z</dcterms:created>
  <dcterms:modified xsi:type="dcterms:W3CDTF">2025-02-24T07:27:00Z</dcterms:modified>
</cp:coreProperties>
</file>